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EE87B" w14:textId="4922AFC6" w:rsidR="00810A2F" w:rsidRDefault="00CF2804" w:rsidP="00D03AC5">
      <w:bookmarkStart w:id="0" w:name="_Hlk216082040"/>
      <w:bookmarkEnd w:id="0"/>
      <w:r>
        <w:rPr>
          <w:noProof/>
        </w:rPr>
        <mc:AlternateContent>
          <mc:Choice Requires="wps">
            <w:drawing>
              <wp:anchor distT="0" distB="0" distL="114300" distR="114300" simplePos="0" relativeHeight="251658244" behindDoc="0" locked="0" layoutInCell="1" allowOverlap="1" wp14:anchorId="24EE0EC5" wp14:editId="6D379CC3">
                <wp:simplePos x="0" y="0"/>
                <wp:positionH relativeFrom="page">
                  <wp:align>right</wp:align>
                </wp:positionH>
                <wp:positionV relativeFrom="paragraph">
                  <wp:posOffset>-302260</wp:posOffset>
                </wp:positionV>
                <wp:extent cx="1371600" cy="1371600"/>
                <wp:effectExtent l="0" t="0" r="0" b="0"/>
                <wp:wrapNone/>
                <wp:docPr id="221" name="Rectangle 221"/>
                <wp:cNvGraphicFramePr/>
                <a:graphic xmlns:a="http://schemas.openxmlformats.org/drawingml/2006/main">
                  <a:graphicData uri="http://schemas.microsoft.com/office/word/2010/wordprocessingShape">
                    <wps:wsp>
                      <wps:cNvSpPr/>
                      <wps:spPr>
                        <a:xfrm>
                          <a:off x="0" y="0"/>
                          <a:ext cx="1371600" cy="137160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6D2E8" w14:textId="59920C0C" w:rsidR="001A060F" w:rsidRDefault="001A060F" w:rsidP="001A060F">
                            <w:pPr>
                              <w:pStyle w:val="BasicParagraph"/>
                              <w:spacing w:line="240" w:lineRule="auto"/>
                              <w:ind w:left="907"/>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EE0EC5" id="Rectangle 221" o:spid="_x0000_s1026" style="position:absolute;margin-left:56.8pt;margin-top:-23.8pt;width:108pt;height:108pt;z-index:25165824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" fillcolor="#ffc000" stroked="f" strokeweight="1pt">
                <v:textbox>
                  <w:txbxContent>
                    <w:p w14:paraId="6FD6D2E8" w14:textId="59920C0C" w:rsidR="001A060F" w:rsidRDefault="001A060F" w:rsidP="001A060F">
                      <w:pPr>
                        <w:pStyle w:val="BasicParagraph"/>
                        <w:spacing w:line="240" w:lineRule="auto"/>
                        <w:ind w:left="907"/>
                      </w:pPr>
                    </w:p>
                  </w:txbxContent>
                </v:textbox>
                <w10:wrap anchorx="page"/>
              </v:rect>
            </w:pict>
          </mc:Fallback>
        </mc:AlternateContent>
      </w:r>
    </w:p>
    <w:p w14:paraId="7E8974DF" w14:textId="501BEBD0" w:rsidR="00810A2F" w:rsidRDefault="00810A2F" w:rsidP="00D03AC5"/>
    <w:p w14:paraId="7A558612" w14:textId="425B5F89" w:rsidR="005B567E" w:rsidRDefault="005B567E" w:rsidP="00D03AC5"/>
    <w:p w14:paraId="3E055281" w14:textId="188BF7DE" w:rsidR="00810A2F" w:rsidRPr="007258DC" w:rsidRDefault="00810A2F" w:rsidP="00D03AC5"/>
    <w:p w14:paraId="6D3B0357" w14:textId="5D7F2CA4" w:rsidR="00810A2F" w:rsidRPr="007258DC" w:rsidRDefault="00810A2F" w:rsidP="00D03AC5"/>
    <w:p w14:paraId="0BFC10B4" w14:textId="7224B36E" w:rsidR="00810A2F" w:rsidRPr="007258DC" w:rsidRDefault="00DD7EE5" w:rsidP="00D03AC5">
      <w:r>
        <w:rPr>
          <w:noProof/>
        </w:rPr>
        <mc:AlternateContent>
          <mc:Choice Requires="wps">
            <w:drawing>
              <wp:anchor distT="0" distB="0" distL="114300" distR="114300" simplePos="0" relativeHeight="251658242" behindDoc="0" locked="0" layoutInCell="1" allowOverlap="1" wp14:anchorId="17E946F4" wp14:editId="354777D2">
                <wp:simplePos x="0" y="0"/>
                <wp:positionH relativeFrom="page">
                  <wp:posOffset>-1</wp:posOffset>
                </wp:positionH>
                <wp:positionV relativeFrom="paragraph">
                  <wp:posOffset>208649</wp:posOffset>
                </wp:positionV>
                <wp:extent cx="6411433" cy="1371600"/>
                <wp:effectExtent l="0" t="0" r="8890" b="0"/>
                <wp:wrapNone/>
                <wp:docPr id="25" name="Rectangle 25"/>
                <wp:cNvGraphicFramePr/>
                <a:graphic xmlns:a="http://schemas.openxmlformats.org/drawingml/2006/main">
                  <a:graphicData uri="http://schemas.microsoft.com/office/word/2010/wordprocessingShape">
                    <wps:wsp>
                      <wps:cNvSpPr/>
                      <wps:spPr>
                        <a:xfrm>
                          <a:off x="0" y="0"/>
                          <a:ext cx="6060558" cy="1371600"/>
                        </a:xfrm>
                        <a:prstGeom prst="rect">
                          <a:avLst/>
                        </a:prstGeom>
                        <a:solidFill>
                          <a:srgbClr val="243A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1C9394" w14:textId="00593F72" w:rsidR="00B111B3" w:rsidRDefault="00B111B3" w:rsidP="006F6D45">
                            <w:pPr>
                              <w:pStyle w:val="BasicParagraph"/>
                              <w:spacing w:line="240" w:lineRule="auto"/>
                              <w:ind w:left="907"/>
                            </w:pPr>
                            <w:r w:rsidRPr="009E0F6E">
                              <w:rPr>
                                <w:b/>
                                <w:bCs/>
                                <w:color w:val="FFFFFF" w:themeColor="background1"/>
                                <w:sz w:val="56"/>
                                <w:szCs w:val="56"/>
                              </w:rPr>
                              <w:t>OUTIL D’AIDE À L’ANALYSE D</w:t>
                            </w:r>
                            <w:r>
                              <w:rPr>
                                <w:b/>
                                <w:bCs/>
                                <w:color w:val="FFFFFF" w:themeColor="background1"/>
                                <w:sz w:val="56"/>
                                <w:szCs w:val="56"/>
                              </w:rPr>
                              <w:t xml:space="preserve">ES TÂCHES </w:t>
                            </w:r>
                            <w:r w:rsidR="008C6159">
                              <w:rPr>
                                <w:b/>
                                <w:bCs/>
                                <w:color w:val="FFFFFF" w:themeColor="background1"/>
                                <w:sz w:val="56"/>
                                <w:szCs w:val="56"/>
                              </w:rPr>
                              <w:t>–</w:t>
                            </w:r>
                            <w:r>
                              <w:rPr>
                                <w:b/>
                                <w:bCs/>
                                <w:color w:val="FFFFFF" w:themeColor="background1"/>
                                <w:sz w:val="56"/>
                                <w:szCs w:val="56"/>
                              </w:rPr>
                              <w:t xml:space="preserve"> </w:t>
                            </w:r>
                            <w:r w:rsidR="002A3E53">
                              <w:rPr>
                                <w:b/>
                                <w:bCs/>
                                <w:color w:val="FFFFFF" w:themeColor="background1"/>
                                <w:sz w:val="56"/>
                                <w:szCs w:val="56"/>
                              </w:rPr>
                              <w:t>BRI</w:t>
                            </w:r>
                            <w:r w:rsidR="00FB34A3">
                              <w:rPr>
                                <w:b/>
                                <w:bCs/>
                                <w:color w:val="FFFFFF" w:themeColor="background1"/>
                                <w:sz w:val="56"/>
                                <w:szCs w:val="56"/>
                              </w:rPr>
                              <w:t>GADE SCOLAIRE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E946F4" id="Rectangle 25" o:spid="_x0000_s1027" style="position:absolute;margin-left:0;margin-top:16.45pt;width:504.85pt;height:108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" fillcolor="#243a68" stroked="f" strokeweight="1pt">
                <v:textbox>
                  <w:txbxContent>
                    <w:p w14:paraId="461C9394" w14:textId="00593F72" w:rsidR="00B111B3" w:rsidRDefault="00B111B3" w:rsidP="006F6D45">
                      <w:pPr>
                        <w:pStyle w:val="BasicParagraph"/>
                        <w:spacing w:line="240" w:lineRule="auto"/>
                        <w:ind w:left="907"/>
                      </w:pPr>
                      <w:r w:rsidRPr="009E0F6E">
                        <w:rPr>
                          <w:b/>
                          <w:bCs/>
                          <w:color w:val="FFFFFF" w:themeColor="background1"/>
                          <w:sz w:val="56"/>
                          <w:szCs w:val="56"/>
                        </w:rPr>
                        <w:t>OUTIL D’AIDE À L’ANALYSE D</w:t>
                      </w:r>
                      <w:r>
                        <w:rPr>
                          <w:b/>
                          <w:bCs/>
                          <w:color w:val="FFFFFF" w:themeColor="background1"/>
                          <w:sz w:val="56"/>
                          <w:szCs w:val="56"/>
                        </w:rPr>
                        <w:t xml:space="preserve">ES TÂCHES </w:t>
                      </w:r>
                      <w:r w:rsidR="008C6159">
                        <w:rPr>
                          <w:b/>
                          <w:bCs/>
                          <w:color w:val="FFFFFF" w:themeColor="background1"/>
                          <w:sz w:val="56"/>
                          <w:szCs w:val="56"/>
                        </w:rPr>
                        <w:t>–</w:t>
                      </w:r>
                      <w:r>
                        <w:rPr>
                          <w:b/>
                          <w:bCs/>
                          <w:color w:val="FFFFFF" w:themeColor="background1"/>
                          <w:sz w:val="56"/>
                          <w:szCs w:val="56"/>
                        </w:rPr>
                        <w:t xml:space="preserve"> </w:t>
                      </w:r>
                      <w:r w:rsidR="002A3E53">
                        <w:rPr>
                          <w:b/>
                          <w:bCs/>
                          <w:color w:val="FFFFFF" w:themeColor="background1"/>
                          <w:sz w:val="56"/>
                          <w:szCs w:val="56"/>
                        </w:rPr>
                        <w:t>BRI</w:t>
                      </w:r>
                      <w:r w:rsidR="00FB34A3">
                        <w:rPr>
                          <w:b/>
                          <w:bCs/>
                          <w:color w:val="FFFFFF" w:themeColor="background1"/>
                          <w:sz w:val="56"/>
                          <w:szCs w:val="56"/>
                        </w:rPr>
                        <w:t>GADE SCOLAIRE</w:t>
                      </w:r>
                    </w:p>
                  </w:txbxContent>
                </v:textbox>
                <w10:wrap anchorx="page"/>
              </v:rect>
            </w:pict>
          </mc:Fallback>
        </mc:AlternateContent>
      </w:r>
    </w:p>
    <w:p w14:paraId="3EA71DE2" w14:textId="09A2E472" w:rsidR="002911E5" w:rsidRDefault="002911E5" w:rsidP="00D03AC5"/>
    <w:p w14:paraId="1C7CC28D" w14:textId="7B49D82A" w:rsidR="002911E5" w:rsidRDefault="002911E5" w:rsidP="00D03AC5"/>
    <w:p w14:paraId="34B02856" w14:textId="3B706F0F" w:rsidR="002911E5" w:rsidRDefault="002911E5" w:rsidP="00D03AC5"/>
    <w:p w14:paraId="07C819E5" w14:textId="30266156" w:rsidR="002911E5" w:rsidRDefault="002911E5" w:rsidP="00D03AC5"/>
    <w:p w14:paraId="7113616E" w14:textId="77777777" w:rsidR="002911E5" w:rsidRDefault="002911E5" w:rsidP="00D03AC5"/>
    <w:p w14:paraId="4BB1CA3F" w14:textId="6FAD0C9D" w:rsidR="002911E5" w:rsidRDefault="002911E5" w:rsidP="00D03AC5"/>
    <w:p w14:paraId="2661DF7B" w14:textId="5A6F3C3B" w:rsidR="002911E5" w:rsidRDefault="002911E5" w:rsidP="00D03AC5"/>
    <w:p w14:paraId="5AB29E83" w14:textId="786690AD" w:rsidR="002911E5" w:rsidRDefault="00AB35C3" w:rsidP="00D03AC5">
      <w:r>
        <w:rPr>
          <w:noProof/>
        </w:rPr>
        <w:drawing>
          <wp:anchor distT="0" distB="0" distL="114300" distR="114300" simplePos="0" relativeHeight="251672585" behindDoc="1" locked="0" layoutInCell="1" allowOverlap="1" wp14:anchorId="434BEA9B" wp14:editId="5D452BCC">
            <wp:simplePos x="0" y="0"/>
            <wp:positionH relativeFrom="page">
              <wp:align>right</wp:align>
            </wp:positionH>
            <wp:positionV relativeFrom="paragraph">
              <wp:posOffset>212881</wp:posOffset>
            </wp:positionV>
            <wp:extent cx="7772400" cy="5789295"/>
            <wp:effectExtent l="0" t="0" r="0" b="1905"/>
            <wp:wrapNone/>
            <wp:docPr id="701661932" name="Image 4" descr="Une image contenant plein air, route, arbre, person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61932" name="Image 4" descr="Une image contenant plein air, route, arbre, personne&#10;&#10;Le contenu généré par l’IA peut être incorrect."/>
                    <pic:cNvPicPr/>
                  </pic:nvPicPr>
                  <pic:blipFill>
                    <a:blip r:embed="rId11" cstate="print">
                      <a:alphaModFix amt="85000"/>
                      <a:extLst>
                        <a:ext uri="{28A0092B-C50C-407E-A947-70E740481C1C}">
                          <a14:useLocalDpi xmlns:a14="http://schemas.microsoft.com/office/drawing/2010/main" val="0"/>
                        </a:ext>
                      </a:extLst>
                    </a:blip>
                    <a:stretch>
                      <a:fillRect/>
                    </a:stretch>
                  </pic:blipFill>
                  <pic:spPr>
                    <a:xfrm>
                      <a:off x="0" y="0"/>
                      <a:ext cx="7772400" cy="5789295"/>
                    </a:xfrm>
                    <a:prstGeom prst="rect">
                      <a:avLst/>
                    </a:prstGeom>
                  </pic:spPr>
                </pic:pic>
              </a:graphicData>
            </a:graphic>
            <wp14:sizeRelH relativeFrom="margin">
              <wp14:pctWidth>0</wp14:pctWidth>
            </wp14:sizeRelH>
            <wp14:sizeRelV relativeFrom="margin">
              <wp14:pctHeight>0</wp14:pctHeight>
            </wp14:sizeRelV>
          </wp:anchor>
        </w:drawing>
      </w:r>
    </w:p>
    <w:p w14:paraId="41C1EB98" w14:textId="76B33935" w:rsidR="002911E5" w:rsidRDefault="002911E5" w:rsidP="00D03AC5"/>
    <w:p w14:paraId="7B08BAF9" w14:textId="77777777" w:rsidR="002911E5" w:rsidRDefault="002911E5" w:rsidP="00D03AC5"/>
    <w:p w14:paraId="091AE2DE" w14:textId="6EA120B6" w:rsidR="00810A2F" w:rsidRDefault="00AE5662" w:rsidP="00D03AC5">
      <w:r>
        <w:rPr>
          <w:noProof/>
        </w:rPr>
        <mc:AlternateContent>
          <mc:Choice Requires="wps">
            <w:drawing>
              <wp:anchor distT="0" distB="0" distL="114300" distR="114300" simplePos="0" relativeHeight="251658243" behindDoc="0" locked="0" layoutInCell="1" allowOverlap="1" wp14:anchorId="72F250DF" wp14:editId="3314107B">
                <wp:simplePos x="0" y="0"/>
                <wp:positionH relativeFrom="page">
                  <wp:posOffset>22302</wp:posOffset>
                </wp:positionH>
                <wp:positionV relativeFrom="page">
                  <wp:posOffset>9188605</wp:posOffset>
                </wp:positionV>
                <wp:extent cx="7760970" cy="867472"/>
                <wp:effectExtent l="0" t="0" r="0" b="0"/>
                <wp:wrapNone/>
                <wp:docPr id="1" name="Text Box 24"/>
                <wp:cNvGraphicFramePr/>
                <a:graphic xmlns:a="http://schemas.openxmlformats.org/drawingml/2006/main">
                  <a:graphicData uri="http://schemas.microsoft.com/office/word/2010/wordprocessingShape">
                    <wps:wsp>
                      <wps:cNvSpPr txBox="1"/>
                      <wps:spPr>
                        <a:xfrm>
                          <a:off x="0" y="0"/>
                          <a:ext cx="7760970" cy="867472"/>
                        </a:xfrm>
                        <a:prstGeom prst="rect">
                          <a:avLst/>
                        </a:prstGeom>
                        <a:noFill/>
                        <a:ln w="6350">
                          <a:noFill/>
                        </a:ln>
                      </wps:spPr>
                      <wps:txbx>
                        <w:txbxContent>
                          <w:p w14:paraId="68ADD829" w14:textId="77777777" w:rsidR="00AE5662" w:rsidRPr="007D1615" w:rsidRDefault="007D1615" w:rsidP="00D03AC5">
                            <w:pPr>
                              <w:pStyle w:val="BasicParagraph"/>
                              <w:jc w:val="center"/>
                            </w:pPr>
                            <w:r w:rsidRPr="007D1615">
                              <w:t>Insérez votre logo</w:t>
                            </w:r>
                            <w:r w:rsidR="00D03AC5">
                              <w:t xml:space="preserve"> ici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250DF" id="_x0000_t202" coordsize="21600,21600" o:spt="202" path="m,l,21600r21600,l21600,xe">
                <v:stroke joinstyle="miter"/>
                <v:path gradientshapeok="t" o:connecttype="rect"/>
              </v:shapetype>
              <v:shape id="Text Box 24" o:spid="_x0000_s1028" type="#_x0000_t202" style="position:absolute;margin-left:1.75pt;margin-top:723.5pt;width:611.1pt;height:68.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" filled="f" stroked="f" strokeweight=".5pt">
                <v:textbox>
                  <w:txbxContent>
                    <w:p w14:paraId="68ADD829" w14:textId="77777777" w:rsidR="00AE5662" w:rsidRPr="007D1615" w:rsidRDefault="007D1615" w:rsidP="00D03AC5">
                      <w:pPr>
                        <w:pStyle w:val="BasicParagraph"/>
                        <w:jc w:val="center"/>
                      </w:pPr>
                      <w:r w:rsidRPr="007D1615">
                        <w:t>Insérez votre logo</w:t>
                      </w:r>
                      <w:r w:rsidR="00D03AC5">
                        <w:t xml:space="preserve"> ici</w:t>
                      </w:r>
                    </w:p>
                  </w:txbxContent>
                </v:textbox>
                <w10:wrap anchorx="page" anchory="page"/>
              </v:shape>
            </w:pict>
          </mc:Fallback>
        </mc:AlternateContent>
      </w:r>
    </w:p>
    <w:p w14:paraId="6BFFD67B" w14:textId="3A6772ED" w:rsidR="003C664D" w:rsidRDefault="003C664D" w:rsidP="003C664D"/>
    <w:p w14:paraId="6656A081" w14:textId="3D43C128" w:rsidR="003C664D" w:rsidRDefault="003C664D" w:rsidP="00190B8D"/>
    <w:p w14:paraId="4EC472FF" w14:textId="3B2406B0" w:rsidR="003C664D" w:rsidRDefault="003C664D" w:rsidP="003C664D"/>
    <w:p w14:paraId="44027DC2" w14:textId="265C0F37" w:rsidR="003C664D" w:rsidRDefault="003C664D" w:rsidP="003C664D"/>
    <w:p w14:paraId="3295CAB8" w14:textId="77777777" w:rsidR="008A3F7D" w:rsidRPr="008A3F7D" w:rsidRDefault="008A3F7D" w:rsidP="008A3F7D"/>
    <w:p w14:paraId="79EFC006" w14:textId="77777777" w:rsidR="008A3F7D" w:rsidRPr="008A3F7D" w:rsidRDefault="008A3F7D" w:rsidP="008A3F7D"/>
    <w:p w14:paraId="7ABA6CD5" w14:textId="3C772F61" w:rsidR="008A3F7D" w:rsidRPr="008A3F7D" w:rsidRDefault="008A3F7D" w:rsidP="008A3F7D"/>
    <w:p w14:paraId="3582E71F" w14:textId="48439825" w:rsidR="008A3F7D" w:rsidRPr="008A3F7D" w:rsidRDefault="008A3F7D" w:rsidP="00346EC0">
      <w:pPr>
        <w:tabs>
          <w:tab w:val="left" w:pos="7095"/>
        </w:tabs>
      </w:pPr>
    </w:p>
    <w:p w14:paraId="088FF087" w14:textId="77777777" w:rsidR="008A3F7D" w:rsidRPr="008A3F7D" w:rsidRDefault="008A3F7D" w:rsidP="008A3F7D"/>
    <w:p w14:paraId="691CC947" w14:textId="6430A718" w:rsidR="008A3F7D" w:rsidRPr="008A3F7D" w:rsidRDefault="008A3F7D" w:rsidP="0002243D">
      <w:pPr>
        <w:tabs>
          <w:tab w:val="left" w:pos="3049"/>
        </w:tabs>
      </w:pPr>
    </w:p>
    <w:p w14:paraId="2F094937" w14:textId="77777777" w:rsidR="008A3F7D" w:rsidRPr="008A3F7D" w:rsidRDefault="008A3F7D" w:rsidP="008A3F7D"/>
    <w:p w14:paraId="4F24E75D" w14:textId="398733E3" w:rsidR="008A3F7D" w:rsidRDefault="008A3F7D" w:rsidP="008A3F7D">
      <w:pPr>
        <w:tabs>
          <w:tab w:val="left" w:pos="3507"/>
        </w:tabs>
      </w:pPr>
    </w:p>
    <w:p w14:paraId="06D9BC0D" w14:textId="12DE6216" w:rsidR="008A3F7D" w:rsidRDefault="008A3F7D" w:rsidP="008A3F7D">
      <w:pPr>
        <w:tabs>
          <w:tab w:val="left" w:pos="3507"/>
        </w:tabs>
      </w:pPr>
    </w:p>
    <w:p w14:paraId="3CD4A996" w14:textId="77777777" w:rsidR="008C6159" w:rsidRPr="008C6159" w:rsidRDefault="008C6159" w:rsidP="008C6159"/>
    <w:p w14:paraId="0D226637" w14:textId="77777777" w:rsidR="008C6159" w:rsidRPr="008C6159" w:rsidRDefault="008C6159" w:rsidP="008C6159"/>
    <w:p w14:paraId="5B884BEB" w14:textId="1C7D616E" w:rsidR="008C6159" w:rsidRPr="008C6159" w:rsidRDefault="008C6159" w:rsidP="008C6159"/>
    <w:p w14:paraId="11CBE9C6" w14:textId="7B75E06F" w:rsidR="008C6159" w:rsidRPr="008C6159" w:rsidRDefault="008C6159" w:rsidP="008C6159"/>
    <w:p w14:paraId="1F4994FD" w14:textId="77777777" w:rsidR="008C6159" w:rsidRPr="008C6159" w:rsidRDefault="008C6159" w:rsidP="008C6159"/>
    <w:p w14:paraId="52623BC5" w14:textId="77777777" w:rsidR="008C6159" w:rsidRPr="008C6159" w:rsidRDefault="008C6159" w:rsidP="008C6159"/>
    <w:p w14:paraId="7D897A9B" w14:textId="78659891" w:rsidR="008C6159" w:rsidRPr="008C6159" w:rsidRDefault="008C6159" w:rsidP="00857F31">
      <w:pPr>
        <w:tabs>
          <w:tab w:val="left" w:pos="6065"/>
        </w:tabs>
      </w:pPr>
    </w:p>
    <w:p w14:paraId="6BC0682A" w14:textId="77777777" w:rsidR="008C6159" w:rsidRPr="008C6159" w:rsidRDefault="008C6159" w:rsidP="008C6159"/>
    <w:p w14:paraId="0BEE9546" w14:textId="77777777" w:rsidR="008C6159" w:rsidRPr="008C6159" w:rsidRDefault="008C6159" w:rsidP="008C6159"/>
    <w:p w14:paraId="0EF0BB66" w14:textId="77777777" w:rsidR="008C6159" w:rsidRPr="008C6159" w:rsidRDefault="008C6159" w:rsidP="008C6159"/>
    <w:p w14:paraId="1771DED0" w14:textId="77777777" w:rsidR="008C6159" w:rsidRPr="008C6159" w:rsidRDefault="008C6159" w:rsidP="008C6159"/>
    <w:p w14:paraId="184BC379" w14:textId="77777777" w:rsidR="008C6159" w:rsidRPr="008C6159" w:rsidRDefault="008C6159" w:rsidP="008C6159"/>
    <w:p w14:paraId="081FD2F9" w14:textId="77777777" w:rsidR="008C6159" w:rsidRPr="008C6159" w:rsidRDefault="008C6159" w:rsidP="008C6159"/>
    <w:p w14:paraId="78771D1A" w14:textId="77777777" w:rsidR="008C6159" w:rsidRPr="008C6159" w:rsidRDefault="008C6159" w:rsidP="008C6159"/>
    <w:p w14:paraId="19BD18EC" w14:textId="77777777" w:rsidR="008C6159" w:rsidRPr="008C6159" w:rsidRDefault="008C6159" w:rsidP="008C6159"/>
    <w:p w14:paraId="569A0A47" w14:textId="77777777" w:rsidR="008C6159" w:rsidRDefault="008C6159" w:rsidP="008C6159"/>
    <w:p w14:paraId="5040FB2D" w14:textId="6C9AE3D1" w:rsidR="008C6159" w:rsidRDefault="008C6159" w:rsidP="008C6159">
      <w:pPr>
        <w:tabs>
          <w:tab w:val="left" w:pos="5895"/>
        </w:tabs>
      </w:pPr>
    </w:p>
    <w:p w14:paraId="375C34DB" w14:textId="0D22AD8F" w:rsidR="008C6159" w:rsidRPr="008C6159" w:rsidRDefault="008C6159" w:rsidP="008C6159">
      <w:pPr>
        <w:tabs>
          <w:tab w:val="left" w:pos="5895"/>
        </w:tabs>
        <w:sectPr w:rsidR="008C6159" w:rsidRPr="008C6159" w:rsidSect="005943B6">
          <w:footerReference w:type="even" r:id="rId12"/>
          <w:footerReference w:type="first" r:id="rId13"/>
          <w:pgSz w:w="12240" w:h="15840"/>
          <w:pgMar w:top="792" w:right="792" w:bottom="806" w:left="792" w:header="706" w:footer="706" w:gutter="792"/>
          <w:cols w:space="708"/>
          <w:docGrid w:linePitch="360"/>
        </w:sectPr>
      </w:pPr>
    </w:p>
    <w:p w14:paraId="7A141335" w14:textId="1099A8B9" w:rsidR="00190E22" w:rsidRDefault="00190E22" w:rsidP="008C20F2">
      <w:pPr>
        <w:pStyle w:val="Sous-titredocument"/>
        <w:spacing w:after="240"/>
        <w:contextualSpacing w:val="0"/>
      </w:pPr>
      <w:r>
        <w:lastRenderedPageBreak/>
        <w:t>TABLE DES MATIÈRES</w:t>
      </w:r>
    </w:p>
    <w:p w14:paraId="040F67E1" w14:textId="1107743F" w:rsidR="00606810" w:rsidRPr="00606810" w:rsidRDefault="001F7056">
      <w:pPr>
        <w:pStyle w:val="TM1"/>
        <w:rPr>
          <w:rFonts w:cstheme="minorBidi"/>
          <w:b w:val="0"/>
          <w:bCs w:val="0"/>
          <w:caps w:val="0"/>
          <w:color w:val="auto"/>
          <w:kern w:val="2"/>
          <w:lang w:eastAsia="fr-CA"/>
          <w14:ligatures w14:val="standardContextual"/>
        </w:rPr>
      </w:pPr>
      <w:r>
        <w:rPr>
          <w:b w:val="0"/>
          <w:bCs w:val="0"/>
          <w:caps w:val="0"/>
          <w:szCs w:val="20"/>
        </w:rPr>
        <w:fldChar w:fldCharType="begin"/>
      </w:r>
      <w:r>
        <w:instrText xml:space="preserve"> TOC \h \z \t "Titre niveau 1;1;Titre niveau 2;2" </w:instrText>
      </w:r>
      <w:r>
        <w:rPr>
          <w:b w:val="0"/>
          <w:bCs w:val="0"/>
          <w:caps w:val="0"/>
          <w:szCs w:val="20"/>
        </w:rPr>
        <w:fldChar w:fldCharType="separate"/>
      </w:r>
      <w:hyperlink w:anchor="_Toc216352027" w:history="1">
        <w:r w:rsidR="00606810" w:rsidRPr="00606810">
          <w:rPr>
            <w:rStyle w:val="Lienhypertexte"/>
            <w:rFonts w:ascii="Calibri" w:hAnsi="Calibri"/>
            <w:color w:val="auto"/>
          </w:rPr>
          <w:t>1.</w:t>
        </w:r>
        <w:r w:rsidR="00606810" w:rsidRPr="00606810">
          <w:rPr>
            <w:rFonts w:cstheme="minorBidi"/>
            <w:b w:val="0"/>
            <w:bCs w:val="0"/>
            <w:caps w:val="0"/>
            <w:color w:val="auto"/>
            <w:kern w:val="2"/>
            <w:lang w:eastAsia="fr-CA"/>
            <w14:ligatures w14:val="standardContextual"/>
          </w:rPr>
          <w:tab/>
        </w:r>
        <w:r w:rsidR="00606810" w:rsidRPr="00606810">
          <w:rPr>
            <w:rStyle w:val="Lienhypertexte"/>
            <w:color w:val="auto"/>
          </w:rPr>
          <w:t>PRÉAMBULE</w:t>
        </w:r>
        <w:r w:rsidR="00606810" w:rsidRPr="00606810">
          <w:rPr>
            <w:webHidden/>
            <w:color w:val="auto"/>
          </w:rPr>
          <w:tab/>
        </w:r>
        <w:r w:rsidR="00606810" w:rsidRPr="00606810">
          <w:rPr>
            <w:webHidden/>
            <w:color w:val="auto"/>
          </w:rPr>
          <w:fldChar w:fldCharType="begin"/>
        </w:r>
        <w:r w:rsidR="00606810" w:rsidRPr="00606810">
          <w:rPr>
            <w:webHidden/>
            <w:color w:val="auto"/>
          </w:rPr>
          <w:instrText xml:space="preserve"> PAGEREF _Toc216352027 \h </w:instrText>
        </w:r>
        <w:r w:rsidR="00606810" w:rsidRPr="00606810">
          <w:rPr>
            <w:webHidden/>
            <w:color w:val="auto"/>
          </w:rPr>
        </w:r>
        <w:r w:rsidR="00606810" w:rsidRPr="00606810">
          <w:rPr>
            <w:webHidden/>
            <w:color w:val="auto"/>
          </w:rPr>
          <w:fldChar w:fldCharType="separate"/>
        </w:r>
        <w:r w:rsidR="0001386C">
          <w:rPr>
            <w:webHidden/>
            <w:color w:val="auto"/>
          </w:rPr>
          <w:t>3</w:t>
        </w:r>
        <w:r w:rsidR="00606810" w:rsidRPr="00606810">
          <w:rPr>
            <w:webHidden/>
            <w:color w:val="auto"/>
          </w:rPr>
          <w:fldChar w:fldCharType="end"/>
        </w:r>
      </w:hyperlink>
    </w:p>
    <w:p w14:paraId="5E10E460" w14:textId="0527FFA2" w:rsidR="00606810" w:rsidRPr="00606810" w:rsidRDefault="00606810">
      <w:pPr>
        <w:pStyle w:val="TM1"/>
        <w:rPr>
          <w:rFonts w:cstheme="minorBidi"/>
          <w:b w:val="0"/>
          <w:bCs w:val="0"/>
          <w:caps w:val="0"/>
          <w:color w:val="auto"/>
          <w:kern w:val="2"/>
          <w:lang w:eastAsia="fr-CA"/>
          <w14:ligatures w14:val="standardContextual"/>
        </w:rPr>
      </w:pPr>
      <w:hyperlink w:anchor="_Toc216352028" w:history="1">
        <w:r w:rsidRPr="00606810">
          <w:rPr>
            <w:rStyle w:val="Lienhypertexte"/>
            <w:rFonts w:ascii="Calibri" w:hAnsi="Calibri"/>
            <w:color w:val="auto"/>
          </w:rPr>
          <w:t>2.</w:t>
        </w:r>
        <w:r w:rsidRPr="00606810">
          <w:rPr>
            <w:rFonts w:cstheme="minorBidi"/>
            <w:b w:val="0"/>
            <w:bCs w:val="0"/>
            <w:caps w:val="0"/>
            <w:color w:val="auto"/>
            <w:kern w:val="2"/>
            <w:lang w:eastAsia="fr-CA"/>
            <w14:ligatures w14:val="standardContextual"/>
          </w:rPr>
          <w:tab/>
        </w:r>
        <w:r w:rsidRPr="00606810">
          <w:rPr>
            <w:rStyle w:val="Lienhypertexte"/>
            <w:color w:val="auto"/>
          </w:rPr>
          <w:t>Tâche - faire traverser les enfants</w:t>
        </w:r>
        <w:r w:rsidRPr="00606810">
          <w:rPr>
            <w:webHidden/>
            <w:color w:val="auto"/>
          </w:rPr>
          <w:tab/>
        </w:r>
        <w:r w:rsidRPr="00606810">
          <w:rPr>
            <w:webHidden/>
            <w:color w:val="auto"/>
          </w:rPr>
          <w:fldChar w:fldCharType="begin"/>
        </w:r>
        <w:r w:rsidRPr="00606810">
          <w:rPr>
            <w:webHidden/>
            <w:color w:val="auto"/>
          </w:rPr>
          <w:instrText xml:space="preserve"> PAGEREF _Toc216352028 \h </w:instrText>
        </w:r>
        <w:r w:rsidRPr="00606810">
          <w:rPr>
            <w:webHidden/>
            <w:color w:val="auto"/>
          </w:rPr>
        </w:r>
        <w:r w:rsidRPr="00606810">
          <w:rPr>
            <w:webHidden/>
            <w:color w:val="auto"/>
          </w:rPr>
          <w:fldChar w:fldCharType="separate"/>
        </w:r>
        <w:r w:rsidR="0001386C">
          <w:rPr>
            <w:webHidden/>
            <w:color w:val="auto"/>
          </w:rPr>
          <w:t>5</w:t>
        </w:r>
        <w:r w:rsidRPr="00606810">
          <w:rPr>
            <w:webHidden/>
            <w:color w:val="auto"/>
          </w:rPr>
          <w:fldChar w:fldCharType="end"/>
        </w:r>
      </w:hyperlink>
    </w:p>
    <w:p w14:paraId="49161536" w14:textId="5EDFE143" w:rsidR="00606810" w:rsidRPr="00606810" w:rsidRDefault="00606810">
      <w:pPr>
        <w:pStyle w:val="TM1"/>
        <w:rPr>
          <w:rFonts w:cstheme="minorBidi"/>
          <w:b w:val="0"/>
          <w:bCs w:val="0"/>
          <w:caps w:val="0"/>
          <w:color w:val="auto"/>
          <w:kern w:val="2"/>
          <w:lang w:eastAsia="fr-CA"/>
          <w14:ligatures w14:val="standardContextual"/>
        </w:rPr>
      </w:pPr>
      <w:hyperlink w:anchor="_Toc216352029" w:history="1">
        <w:r w:rsidRPr="00606810">
          <w:rPr>
            <w:rStyle w:val="Lienhypertexte"/>
            <w:rFonts w:ascii="Calibri" w:hAnsi="Calibri"/>
            <w:color w:val="auto"/>
          </w:rPr>
          <w:t>3.</w:t>
        </w:r>
        <w:r w:rsidRPr="00606810">
          <w:rPr>
            <w:rFonts w:cstheme="minorBidi"/>
            <w:b w:val="0"/>
            <w:bCs w:val="0"/>
            <w:caps w:val="0"/>
            <w:color w:val="auto"/>
            <w:kern w:val="2"/>
            <w:lang w:eastAsia="fr-CA"/>
            <w14:ligatures w14:val="standardContextual"/>
          </w:rPr>
          <w:tab/>
        </w:r>
        <w:r w:rsidRPr="00606810">
          <w:rPr>
            <w:rStyle w:val="Lienhypertexte"/>
            <w:color w:val="auto"/>
          </w:rPr>
          <w:t>Informations et FORMATIONS PARTICULIÈRES À L’EMPLOI</w:t>
        </w:r>
        <w:r w:rsidRPr="00606810">
          <w:rPr>
            <w:webHidden/>
            <w:color w:val="auto"/>
          </w:rPr>
          <w:tab/>
        </w:r>
        <w:r w:rsidRPr="00606810">
          <w:rPr>
            <w:webHidden/>
            <w:color w:val="auto"/>
          </w:rPr>
          <w:fldChar w:fldCharType="begin"/>
        </w:r>
        <w:r w:rsidRPr="00606810">
          <w:rPr>
            <w:webHidden/>
            <w:color w:val="auto"/>
          </w:rPr>
          <w:instrText xml:space="preserve"> PAGEREF _Toc216352029 \h </w:instrText>
        </w:r>
        <w:r w:rsidRPr="00606810">
          <w:rPr>
            <w:webHidden/>
            <w:color w:val="auto"/>
          </w:rPr>
        </w:r>
        <w:r w:rsidRPr="00606810">
          <w:rPr>
            <w:webHidden/>
            <w:color w:val="auto"/>
          </w:rPr>
          <w:fldChar w:fldCharType="separate"/>
        </w:r>
        <w:r w:rsidR="0001386C">
          <w:rPr>
            <w:webHidden/>
            <w:color w:val="auto"/>
          </w:rPr>
          <w:t>12</w:t>
        </w:r>
        <w:r w:rsidRPr="00606810">
          <w:rPr>
            <w:webHidden/>
            <w:color w:val="auto"/>
          </w:rPr>
          <w:fldChar w:fldCharType="end"/>
        </w:r>
      </w:hyperlink>
    </w:p>
    <w:p w14:paraId="6F388664" w14:textId="7B9CC637" w:rsidR="00606810" w:rsidRPr="00606810" w:rsidRDefault="00606810">
      <w:pPr>
        <w:pStyle w:val="TM1"/>
        <w:rPr>
          <w:rFonts w:cstheme="minorBidi"/>
          <w:b w:val="0"/>
          <w:bCs w:val="0"/>
          <w:caps w:val="0"/>
          <w:color w:val="auto"/>
          <w:kern w:val="2"/>
          <w:lang w:eastAsia="fr-CA"/>
          <w14:ligatures w14:val="standardContextual"/>
        </w:rPr>
      </w:pPr>
      <w:hyperlink w:anchor="_Toc216352030" w:history="1">
        <w:r w:rsidRPr="00606810">
          <w:rPr>
            <w:rStyle w:val="Lienhypertexte"/>
            <w:rFonts w:ascii="Calibri" w:hAnsi="Calibri"/>
            <w:color w:val="auto"/>
          </w:rPr>
          <w:t>4.</w:t>
        </w:r>
        <w:r w:rsidRPr="00606810">
          <w:rPr>
            <w:rFonts w:cstheme="minorBidi"/>
            <w:b w:val="0"/>
            <w:bCs w:val="0"/>
            <w:caps w:val="0"/>
            <w:color w:val="auto"/>
            <w:kern w:val="2"/>
            <w:lang w:eastAsia="fr-CA"/>
            <w14:ligatures w14:val="standardContextual"/>
          </w:rPr>
          <w:tab/>
        </w:r>
        <w:r w:rsidRPr="00606810">
          <w:rPr>
            <w:rStyle w:val="Lienhypertexte"/>
            <w:color w:val="auto"/>
          </w:rPr>
          <w:t>Références</w:t>
        </w:r>
        <w:r w:rsidRPr="00606810">
          <w:rPr>
            <w:webHidden/>
            <w:color w:val="auto"/>
          </w:rPr>
          <w:tab/>
        </w:r>
        <w:r w:rsidRPr="00606810">
          <w:rPr>
            <w:webHidden/>
            <w:color w:val="auto"/>
          </w:rPr>
          <w:fldChar w:fldCharType="begin"/>
        </w:r>
        <w:r w:rsidRPr="00606810">
          <w:rPr>
            <w:webHidden/>
            <w:color w:val="auto"/>
          </w:rPr>
          <w:instrText xml:space="preserve"> PAGEREF _Toc216352030 \h </w:instrText>
        </w:r>
        <w:r w:rsidRPr="00606810">
          <w:rPr>
            <w:webHidden/>
            <w:color w:val="auto"/>
          </w:rPr>
        </w:r>
        <w:r w:rsidRPr="00606810">
          <w:rPr>
            <w:webHidden/>
            <w:color w:val="auto"/>
          </w:rPr>
          <w:fldChar w:fldCharType="separate"/>
        </w:r>
        <w:r w:rsidR="0001386C">
          <w:rPr>
            <w:webHidden/>
            <w:color w:val="auto"/>
          </w:rPr>
          <w:t>13</w:t>
        </w:r>
        <w:r w:rsidRPr="00606810">
          <w:rPr>
            <w:webHidden/>
            <w:color w:val="auto"/>
          </w:rPr>
          <w:fldChar w:fldCharType="end"/>
        </w:r>
      </w:hyperlink>
    </w:p>
    <w:p w14:paraId="1BD3B054" w14:textId="668898FF" w:rsidR="001F7056" w:rsidRDefault="001F7056">
      <w:r>
        <w:fldChar w:fldCharType="end"/>
      </w:r>
    </w:p>
    <w:p w14:paraId="34A2AAF1" w14:textId="77777777" w:rsidR="002E41E4" w:rsidRDefault="002E41E4" w:rsidP="00190B8D"/>
    <w:p w14:paraId="3B8A77E7" w14:textId="169C053F" w:rsidR="002E41E4" w:rsidRDefault="001114FA" w:rsidP="00190B8D">
      <w:r>
        <w:rPr>
          <w:noProof/>
        </w:rPr>
        <mc:AlternateContent>
          <mc:Choice Requires="wps">
            <w:drawing>
              <wp:anchor distT="0" distB="0" distL="114300" distR="114300" simplePos="0" relativeHeight="251658240" behindDoc="0" locked="0" layoutInCell="1" allowOverlap="1" wp14:anchorId="370A9D38" wp14:editId="500A3137">
                <wp:simplePos x="0" y="0"/>
                <wp:positionH relativeFrom="margin">
                  <wp:align>left</wp:align>
                </wp:positionH>
                <wp:positionV relativeFrom="paragraph">
                  <wp:posOffset>196851</wp:posOffset>
                </wp:positionV>
                <wp:extent cx="6455410" cy="777240"/>
                <wp:effectExtent l="0" t="0" r="21590" b="22860"/>
                <wp:wrapNone/>
                <wp:docPr id="461400381" name="Zone de texte 2"/>
                <wp:cNvGraphicFramePr/>
                <a:graphic xmlns:a="http://schemas.openxmlformats.org/drawingml/2006/main">
                  <a:graphicData uri="http://schemas.microsoft.com/office/word/2010/wordprocessingShape">
                    <wps:wsp>
                      <wps:cNvSpPr txBox="1"/>
                      <wps:spPr>
                        <a:xfrm>
                          <a:off x="0" y="0"/>
                          <a:ext cx="6455410" cy="777240"/>
                        </a:xfrm>
                        <a:prstGeom prst="rect">
                          <a:avLst/>
                        </a:prstGeom>
                        <a:solidFill>
                          <a:schemeClr val="bg1">
                            <a:lumMod val="95000"/>
                          </a:schemeClr>
                        </a:solidFill>
                        <a:ln w="6350">
                          <a:solidFill>
                            <a:prstClr val="black"/>
                          </a:solidFill>
                          <a:prstDash val="sysDot"/>
                        </a:ln>
                      </wps:spPr>
                      <wps:txbx>
                        <w:txbxContent>
                          <w:p w14:paraId="58089023" w14:textId="71275D8D" w:rsidR="002E41E4" w:rsidRDefault="002E41E4" w:rsidP="00B13FBA">
                            <w:pPr>
                              <w:spacing w:after="160" w:line="259" w:lineRule="auto"/>
                              <w:jc w:val="both"/>
                            </w:pPr>
                            <w:r w:rsidRPr="00B509CB">
                              <w:rPr>
                                <w:b/>
                                <w:bCs/>
                              </w:rPr>
                              <w:t>Remerciement</w:t>
                            </w:r>
                            <w:r w:rsidR="00B13FBA">
                              <w:rPr>
                                <w:b/>
                                <w:bCs/>
                              </w:rPr>
                              <w:t>s</w:t>
                            </w:r>
                            <w:r>
                              <w:rPr>
                                <w:b/>
                                <w:bCs/>
                              </w:rPr>
                              <w:t> </w:t>
                            </w:r>
                            <w:r w:rsidRPr="00B509CB">
                              <w:rPr>
                                <w:b/>
                                <w:bCs/>
                              </w:rPr>
                              <w:t>:</w:t>
                            </w:r>
                            <w:r w:rsidRPr="00B509CB">
                              <w:t xml:space="preserve"> </w:t>
                            </w:r>
                            <w:r w:rsidR="00357CDD" w:rsidRPr="00357CDD">
                              <w:t xml:space="preserve">Nous remercions les membres </w:t>
                            </w:r>
                            <w:r w:rsidR="00E36B99">
                              <w:t xml:space="preserve">du groupe de liaison des cols blancs de l’APSAM ainsi que ceux </w:t>
                            </w:r>
                            <w:r w:rsidR="00357CDD" w:rsidRPr="00357CDD">
                              <w:t xml:space="preserve">du comité de travail paritaire pour leur précieuse collaboration </w:t>
                            </w:r>
                            <w:r w:rsidR="006672B2">
                              <w:t xml:space="preserve">à </w:t>
                            </w:r>
                            <w:r w:rsidR="00DB5216">
                              <w:t xml:space="preserve">l’élaboration et </w:t>
                            </w:r>
                            <w:r w:rsidR="00CB7862">
                              <w:t xml:space="preserve">à </w:t>
                            </w:r>
                            <w:r w:rsidR="00DB5216">
                              <w:t>la</w:t>
                            </w:r>
                            <w:r w:rsidR="00357CDD" w:rsidRPr="00357CDD">
                              <w:t xml:space="preserve"> validation de cet outil</w:t>
                            </w:r>
                            <w:r w:rsidR="001114FA">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A9D38" id="Zone de texte 2" o:spid="_x0000_s1029" type="#_x0000_t202" style="position:absolute;margin-left:0;margin-top:15.5pt;width:508.3pt;height:61.2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" fillcolor="#f2f2f2 [3052]" strokeweight=".5pt">
                <v:stroke dashstyle="1 1"/>
                <v:textbox>
                  <w:txbxContent>
                    <w:p w14:paraId="58089023" w14:textId="71275D8D" w:rsidR="002E41E4" w:rsidRDefault="002E41E4" w:rsidP="00B13FBA">
                      <w:pPr>
                        <w:spacing w:after="160" w:line="259" w:lineRule="auto"/>
                        <w:jc w:val="both"/>
                      </w:pPr>
                      <w:r w:rsidRPr="00B509CB">
                        <w:rPr>
                          <w:b/>
                          <w:bCs/>
                        </w:rPr>
                        <w:t>Remerciement</w:t>
                      </w:r>
                      <w:r w:rsidR="00B13FBA">
                        <w:rPr>
                          <w:b/>
                          <w:bCs/>
                        </w:rPr>
                        <w:t>s</w:t>
                      </w:r>
                      <w:r>
                        <w:rPr>
                          <w:b/>
                          <w:bCs/>
                        </w:rPr>
                        <w:t> </w:t>
                      </w:r>
                      <w:r w:rsidRPr="00B509CB">
                        <w:rPr>
                          <w:b/>
                          <w:bCs/>
                        </w:rPr>
                        <w:t>:</w:t>
                      </w:r>
                      <w:r w:rsidRPr="00B509CB">
                        <w:t xml:space="preserve"> </w:t>
                      </w:r>
                      <w:r w:rsidR="00357CDD" w:rsidRPr="00357CDD">
                        <w:t xml:space="preserve">Nous remercions les membres </w:t>
                      </w:r>
                      <w:r w:rsidR="00E36B99">
                        <w:t xml:space="preserve">du groupe de liaison des cols blancs de l’APSAM ainsi que ceux </w:t>
                      </w:r>
                      <w:r w:rsidR="00357CDD" w:rsidRPr="00357CDD">
                        <w:t xml:space="preserve">du comité de travail paritaire pour leur précieuse collaboration </w:t>
                      </w:r>
                      <w:r w:rsidR="006672B2">
                        <w:t xml:space="preserve">à </w:t>
                      </w:r>
                      <w:r w:rsidR="00DB5216">
                        <w:t xml:space="preserve">l’élaboration et </w:t>
                      </w:r>
                      <w:r w:rsidR="00CB7862">
                        <w:t xml:space="preserve">à </w:t>
                      </w:r>
                      <w:r w:rsidR="00DB5216">
                        <w:t>la</w:t>
                      </w:r>
                      <w:r w:rsidR="00357CDD" w:rsidRPr="00357CDD">
                        <w:t xml:space="preserve"> validation de cet outil</w:t>
                      </w:r>
                      <w:r w:rsidR="001114FA">
                        <w:t>.</w:t>
                      </w:r>
                    </w:p>
                  </w:txbxContent>
                </v:textbox>
                <w10:wrap anchorx="margin"/>
              </v:shape>
            </w:pict>
          </mc:Fallback>
        </mc:AlternateContent>
      </w:r>
    </w:p>
    <w:p w14:paraId="5BA1B505" w14:textId="0D0BBE9B" w:rsidR="00EC0DEA" w:rsidRDefault="00EC0DEA" w:rsidP="00040878">
      <w:pPr>
        <w:pStyle w:val="TM2"/>
      </w:pPr>
      <w:r>
        <w:br w:type="page"/>
      </w:r>
    </w:p>
    <w:p w14:paraId="6EAF8AFE" w14:textId="01E0B3DA" w:rsidR="006B6A89" w:rsidRPr="00F47623" w:rsidRDefault="00F47623" w:rsidP="0086063C">
      <w:pPr>
        <w:pStyle w:val="Titreniveau1"/>
        <w:spacing w:after="240"/>
      </w:pPr>
      <w:bookmarkStart w:id="1" w:name="_Toc216352027"/>
      <w:r w:rsidRPr="00F47623">
        <w:lastRenderedPageBreak/>
        <w:t>PRÉAMBULE</w:t>
      </w:r>
      <w:bookmarkEnd w:id="1"/>
    </w:p>
    <w:p w14:paraId="7D51A77D" w14:textId="77777777" w:rsidR="006B6A89" w:rsidRDefault="007F30ED" w:rsidP="00BE3CEE">
      <w:pPr>
        <w:spacing w:before="120" w:after="120"/>
        <w:jc w:val="both"/>
      </w:pPr>
      <w:r>
        <w:rPr>
          <w:noProof/>
        </w:rPr>
        <mc:AlternateContent>
          <mc:Choice Requires="wps">
            <w:drawing>
              <wp:inline distT="45720" distB="45720" distL="114300" distR="114300" wp14:anchorId="76953C7D" wp14:editId="51D4234F">
                <wp:extent cx="6292850" cy="845185"/>
                <wp:effectExtent l="19050" t="19050" r="12700" b="12065"/>
                <wp:docPr id="2064509935" name="Zone de texte 1341511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0" cy="845185"/>
                        </a:xfrm>
                        <a:prstGeom prst="rect">
                          <a:avLst/>
                        </a:prstGeom>
                        <a:noFill/>
                        <a:ln w="28575">
                          <a:solidFill>
                            <a:srgbClr val="8B1D20"/>
                          </a:solidFill>
                          <a:miter lim="800000"/>
                          <a:headEnd/>
                          <a:tailEnd/>
                        </a:ln>
                      </wps:spPr>
                      <wps:txbx>
                        <w:txbxContent>
                          <w:p w14:paraId="532D4BC5" w14:textId="5790727E" w:rsidR="00AC3A4D" w:rsidRPr="007F30ED" w:rsidRDefault="00AC3A4D" w:rsidP="007F30ED">
                            <w:pPr>
                              <w:jc w:val="both"/>
                            </w:pPr>
                            <w:r w:rsidRPr="004E34A8">
                              <w:rPr>
                                <w:b/>
                                <w:bCs/>
                              </w:rPr>
                              <w:t>Cet outil doit</w:t>
                            </w:r>
                            <w:r w:rsidRPr="002C0A31">
                              <w:rPr>
                                <w:b/>
                                <w:bCs/>
                              </w:rPr>
                              <w:t xml:space="preserve"> être adapté à la réalité de votre milieu</w:t>
                            </w:r>
                            <w:r>
                              <w:rPr>
                                <w:b/>
                                <w:bCs/>
                              </w:rPr>
                              <w:t xml:space="preserve"> de travail, </w:t>
                            </w:r>
                            <w:r w:rsidRPr="001D76C2">
                              <w:t xml:space="preserve">notamment </w:t>
                            </w:r>
                            <w:r>
                              <w:t>parce que</w:t>
                            </w:r>
                            <w:r>
                              <w:rPr>
                                <w:b/>
                                <w:bCs/>
                              </w:rPr>
                              <w:t xml:space="preserve"> </w:t>
                            </w:r>
                            <w:r>
                              <w:t>le</w:t>
                            </w:r>
                            <w:r w:rsidRPr="00212C68">
                              <w:t>s</w:t>
                            </w:r>
                            <w:r>
                              <w:t xml:space="preserve"> tâches et les </w:t>
                            </w:r>
                            <w:r w:rsidRPr="00212C68">
                              <w:t xml:space="preserve">conditions dans lesquelles </w:t>
                            </w:r>
                            <w:r>
                              <w:t>elles</w:t>
                            </w:r>
                            <w:r w:rsidRPr="00212C68">
                              <w:t xml:space="preserve"> sont accomplies </w:t>
                            </w:r>
                            <w:r>
                              <w:t>peuvent différer d’une organisation à l’autre ou à l’intérieur d’une même organisation (ex. : configuration de</w:t>
                            </w:r>
                            <w:r w:rsidR="00765E76">
                              <w:t xml:space="preserve">s </w:t>
                            </w:r>
                            <w:r>
                              <w:t>intersection</w:t>
                            </w:r>
                            <w:r w:rsidR="00765E76">
                              <w:t>s</w:t>
                            </w:r>
                            <w:r>
                              <w:t>). Des</w:t>
                            </w:r>
                            <w:r w:rsidRPr="0003161F">
                              <w:t xml:space="preserve"> </w:t>
                            </w:r>
                            <w:r>
                              <w:t xml:space="preserve">références vers des documents ou vers </w:t>
                            </w:r>
                            <w:hyperlink r:id="rId14" w:history="1">
                              <w:hyperlink r:id="rId15" w:history="1">
                                <w:r w:rsidRPr="004E2410">
                                  <w:rPr>
                                    <w:rStyle w:val="Lienhypertexte"/>
                                  </w:rPr>
                                  <w:t>le site Web de l’APSAM</w:t>
                                </w:r>
                              </w:hyperlink>
                            </w:hyperlink>
                            <w:r>
                              <w:t xml:space="preserve"> sont aussi proposées afin de vous </w:t>
                            </w:r>
                            <w:r w:rsidRPr="0003161F">
                              <w:t xml:space="preserve">aider à </w:t>
                            </w:r>
                            <w:r>
                              <w:t>faire cette adaptation.</w:t>
                            </w:r>
                          </w:p>
                        </w:txbxContent>
                      </wps:txbx>
                      <wps:bodyPr rot="0" vert="horz" wrap="square" lIns="91440" tIns="45720" rIns="91440" bIns="45720" anchor="t" anchorCtr="0">
                        <a:noAutofit/>
                      </wps:bodyPr>
                    </wps:wsp>
                  </a:graphicData>
                </a:graphic>
              </wp:inline>
            </w:drawing>
          </mc:Choice>
          <mc:Fallback>
            <w:pict>
              <v:shape w14:anchorId="76953C7D" id="Zone de texte 1341511880" o:spid="_x0000_s1030" type="#_x0000_t202" style="width:495.5pt;height:6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" filled="f" strokecolor="#8b1d20" strokeweight="2.25pt">
                <v:textbox>
                  <w:txbxContent>
                    <w:p w14:paraId="532D4BC5" w14:textId="5790727E" w:rsidR="00AC3A4D" w:rsidRPr="007F30ED" w:rsidRDefault="00AC3A4D" w:rsidP="007F30ED">
                      <w:pPr>
                        <w:jc w:val="both"/>
                      </w:pPr>
                      <w:r w:rsidRPr="004E34A8">
                        <w:rPr>
                          <w:b/>
                          <w:bCs/>
                        </w:rPr>
                        <w:t>Cet outil doit</w:t>
                      </w:r>
                      <w:r w:rsidRPr="002C0A31">
                        <w:rPr>
                          <w:b/>
                          <w:bCs/>
                        </w:rPr>
                        <w:t xml:space="preserve"> être adapté à la réalité de votre milieu</w:t>
                      </w:r>
                      <w:r>
                        <w:rPr>
                          <w:b/>
                          <w:bCs/>
                        </w:rPr>
                        <w:t xml:space="preserve"> de travail, </w:t>
                      </w:r>
                      <w:r w:rsidRPr="001D76C2">
                        <w:t xml:space="preserve">notamment </w:t>
                      </w:r>
                      <w:r>
                        <w:t>parce que</w:t>
                      </w:r>
                      <w:r>
                        <w:rPr>
                          <w:b/>
                          <w:bCs/>
                        </w:rPr>
                        <w:t xml:space="preserve"> </w:t>
                      </w:r>
                      <w:r>
                        <w:t>le</w:t>
                      </w:r>
                      <w:r w:rsidRPr="00212C68">
                        <w:t>s</w:t>
                      </w:r>
                      <w:r>
                        <w:t xml:space="preserve"> tâches et les </w:t>
                      </w:r>
                      <w:r w:rsidRPr="00212C68">
                        <w:t xml:space="preserve">conditions dans lesquelles </w:t>
                      </w:r>
                      <w:r>
                        <w:t>elles</w:t>
                      </w:r>
                      <w:r w:rsidRPr="00212C68">
                        <w:t xml:space="preserve"> sont accomplies </w:t>
                      </w:r>
                      <w:r>
                        <w:t>peuvent différer d’une organisation à l’autre ou à l’intérieur d’une même organisation (ex. : configuration de</w:t>
                      </w:r>
                      <w:r w:rsidR="00765E76">
                        <w:t xml:space="preserve">s </w:t>
                      </w:r>
                      <w:r>
                        <w:t>intersection</w:t>
                      </w:r>
                      <w:r w:rsidR="00765E76">
                        <w:t>s</w:t>
                      </w:r>
                      <w:r>
                        <w:t>). Des</w:t>
                      </w:r>
                      <w:r w:rsidRPr="0003161F">
                        <w:t xml:space="preserve"> </w:t>
                      </w:r>
                      <w:r>
                        <w:t xml:space="preserve">références vers des documents ou vers </w:t>
                      </w:r>
                      <w:hyperlink r:id="rId16" w:history="1">
                        <w:hyperlink r:id="rId17" w:history="1">
                          <w:r w:rsidRPr="004E2410">
                            <w:rPr>
                              <w:rStyle w:val="Lienhypertexte"/>
                            </w:rPr>
                            <w:t>le site Web de l’APSAM</w:t>
                          </w:r>
                        </w:hyperlink>
                      </w:hyperlink>
                      <w:r>
                        <w:t xml:space="preserve"> sont aussi proposées afin de vous </w:t>
                      </w:r>
                      <w:r w:rsidRPr="0003161F">
                        <w:t xml:space="preserve">aider à </w:t>
                      </w:r>
                      <w:r>
                        <w:t>faire cette adaptation.</w:t>
                      </w:r>
                    </w:p>
                  </w:txbxContent>
                </v:textbox>
                <w10:anchorlock/>
              </v:shape>
            </w:pict>
          </mc:Fallback>
        </mc:AlternateContent>
      </w:r>
    </w:p>
    <w:p w14:paraId="4E14ED08" w14:textId="184A2CCB" w:rsidR="00370DA8" w:rsidRDefault="00AC3A4D" w:rsidP="007E404A">
      <w:pPr>
        <w:spacing w:before="240" w:after="120"/>
        <w:jc w:val="both"/>
      </w:pPr>
      <w:r>
        <w:t xml:space="preserve">Cet outil </w:t>
      </w:r>
      <w:r w:rsidR="00122C90">
        <w:t>d’aide à l’analyse d</w:t>
      </w:r>
      <w:r w:rsidR="000551FA">
        <w:t>e</w:t>
      </w:r>
      <w:r w:rsidR="00122C90">
        <w:t>s tâches vise à vous soutenir dans l’identification des risques</w:t>
      </w:r>
      <w:r w:rsidR="00016314">
        <w:t xml:space="preserve"> et des mesures de prévention et de contrôle</w:t>
      </w:r>
      <w:r w:rsidR="000551FA">
        <w:t xml:space="preserve"> </w:t>
      </w:r>
      <w:r w:rsidR="0090795D">
        <w:t>pour</w:t>
      </w:r>
      <w:r w:rsidR="00CC3B82">
        <w:t xml:space="preserve"> les brigadières et les brigadiers scolaires</w:t>
      </w:r>
      <w:r w:rsidR="000551FA">
        <w:t>.</w:t>
      </w:r>
    </w:p>
    <w:p w14:paraId="5701BA8F" w14:textId="3FB4E5A1" w:rsidR="005155C9" w:rsidRPr="00F31098" w:rsidRDefault="005155C9" w:rsidP="0090795D">
      <w:pPr>
        <w:spacing w:before="120" w:after="120"/>
        <w:jc w:val="both"/>
      </w:pPr>
      <w:r w:rsidRPr="00F31098">
        <w:t xml:space="preserve">Concrètement, de </w:t>
      </w:r>
      <w:r w:rsidRPr="00F31098">
        <w:rPr>
          <w:b/>
          <w:bCs/>
        </w:rPr>
        <w:t>façon paritaire</w:t>
      </w:r>
      <w:r w:rsidRPr="00F31098">
        <w:t xml:space="preserve">, à partir des tableaux </w:t>
      </w:r>
      <w:r w:rsidR="00AB1BF2">
        <w:t>présentés ci-</w:t>
      </w:r>
      <w:r w:rsidR="000D18D5">
        <w:t>dessous</w:t>
      </w:r>
      <w:r w:rsidR="00AB1BF2">
        <w:t xml:space="preserve">, </w:t>
      </w:r>
      <w:r w:rsidRPr="00F31098">
        <w:t>il faut</w:t>
      </w:r>
      <w:r w:rsidR="006356CF">
        <w:t> :</w:t>
      </w:r>
    </w:p>
    <w:p w14:paraId="785ED5D0" w14:textId="46A9B5AE" w:rsidR="005155C9" w:rsidRPr="00F31098" w:rsidRDefault="005155C9" w:rsidP="0090795D">
      <w:pPr>
        <w:pStyle w:val="Paragraphedeliste"/>
        <w:numPr>
          <w:ilvl w:val="0"/>
          <w:numId w:val="11"/>
        </w:numPr>
        <w:spacing w:after="60"/>
        <w:ind w:left="360"/>
        <w:contextualSpacing w:val="0"/>
        <w:jc w:val="both"/>
      </w:pPr>
      <w:r w:rsidRPr="00F31098">
        <w:t>Déterminer les tâches qui sont accomplies par les travailleuses et les travailleurs et valider les composantes inscrites dans la première colonne pour que l’information soit représentative de votre milieu de travail.</w:t>
      </w:r>
    </w:p>
    <w:p w14:paraId="693D92E8" w14:textId="22985C10" w:rsidR="005155C9" w:rsidRPr="00F31098" w:rsidRDefault="005155C9" w:rsidP="0090795D">
      <w:pPr>
        <w:pStyle w:val="Paragraphedeliste"/>
        <w:numPr>
          <w:ilvl w:val="1"/>
          <w:numId w:val="11"/>
        </w:numPr>
        <w:spacing w:after="120"/>
        <w:ind w:left="1080"/>
        <w:contextualSpacing w:val="0"/>
        <w:jc w:val="both"/>
      </w:pPr>
      <w:r w:rsidRPr="00F31098">
        <w:t xml:space="preserve">Ajouter des tâches manquantes, diviser ou supprimer des composantes de la tâche </w:t>
      </w:r>
      <w:r w:rsidR="00D21E7D">
        <w:t xml:space="preserve">si </w:t>
      </w:r>
      <w:r w:rsidRPr="00F31098">
        <w:t>elles sont, par exemple, effectuées par un autre service ou que l’équipement est inexistant dans votre organisation.</w:t>
      </w:r>
    </w:p>
    <w:p w14:paraId="484B2B31" w14:textId="340E3947" w:rsidR="00A866AE" w:rsidRPr="00F31098" w:rsidRDefault="00A866AE" w:rsidP="3C0E1238">
      <w:pPr>
        <w:pStyle w:val="Paragraphedeliste"/>
        <w:numPr>
          <w:ilvl w:val="0"/>
          <w:numId w:val="9"/>
        </w:numPr>
        <w:spacing w:after="60"/>
        <w:ind w:left="360"/>
        <w:jc w:val="both"/>
      </w:pPr>
      <w:r w:rsidRPr="00F31098">
        <w:t>Vérifier, pour chacune des composantes de la tâche, si les risques identifiés dans la 2</w:t>
      </w:r>
      <w:r w:rsidR="00A00099" w:rsidRPr="00B40BCC">
        <w:rPr>
          <w:vertAlign w:val="superscript"/>
        </w:rPr>
        <w:t>e</w:t>
      </w:r>
      <w:r w:rsidRPr="00F31098">
        <w:t xml:space="preserve"> colonne sont </w:t>
      </w:r>
      <w:r w:rsidR="00CF7A07">
        <w:t xml:space="preserve">présents ou </w:t>
      </w:r>
      <w:r w:rsidRPr="00F31098">
        <w:t xml:space="preserve">susceptibles </w:t>
      </w:r>
      <w:r w:rsidR="00683ED4">
        <w:t>de l’être</w:t>
      </w:r>
      <w:r>
        <w:t>.</w:t>
      </w:r>
      <w:r w:rsidRPr="00F31098">
        <w:t xml:space="preserve"> Le cas échéant, modifier la liste en ajoutant de nouveaux risques ou en retirant ceux qui ne s’appliquent pas.</w:t>
      </w:r>
    </w:p>
    <w:p w14:paraId="14E191AC" w14:textId="19DA3A2A" w:rsidR="005155C9" w:rsidRPr="00F31098" w:rsidRDefault="005155C9" w:rsidP="0090795D">
      <w:pPr>
        <w:pStyle w:val="Paragraphedeliste"/>
        <w:numPr>
          <w:ilvl w:val="1"/>
          <w:numId w:val="11"/>
        </w:numPr>
        <w:spacing w:after="120"/>
        <w:ind w:left="1080"/>
        <w:contextualSpacing w:val="0"/>
        <w:jc w:val="both"/>
      </w:pPr>
      <w:r w:rsidRPr="00F31098">
        <w:t>Pour des exemples de dangers et de risques présents dans le secteur municipal</w:t>
      </w:r>
      <w:r w:rsidR="00715F91" w:rsidRPr="00F31098">
        <w:t>,</w:t>
      </w:r>
      <w:r w:rsidRPr="00F31098">
        <w:t xml:space="preserve"> utiliser le document </w:t>
      </w:r>
      <w:hyperlink r:id="rId18" w:history="1">
        <w:r w:rsidRPr="00F31098">
          <w:rPr>
            <w:rStyle w:val="Lienhypertexte"/>
          </w:rPr>
          <w:t>Aide-mémoire pour l’identification des risques</w:t>
        </w:r>
      </w:hyperlink>
      <w:r w:rsidR="00DB6EF6">
        <w:t>.</w:t>
      </w:r>
    </w:p>
    <w:p w14:paraId="2C9E35F3" w14:textId="0B842126" w:rsidR="005155C9" w:rsidRPr="00F31098" w:rsidRDefault="005155C9" w:rsidP="3C0E1238">
      <w:pPr>
        <w:pStyle w:val="Paragraphedeliste"/>
        <w:numPr>
          <w:ilvl w:val="0"/>
          <w:numId w:val="9"/>
        </w:numPr>
        <w:spacing w:after="60"/>
        <w:ind w:left="360"/>
        <w:jc w:val="both"/>
      </w:pPr>
      <w:r w:rsidRPr="00F31098">
        <w:t xml:space="preserve">Une fois les risques identifiés, déterminer et </w:t>
      </w:r>
      <w:r w:rsidR="00715F91" w:rsidRPr="00F31098">
        <w:t>mettre</w:t>
      </w:r>
      <w:r w:rsidRPr="00F31098">
        <w:t xml:space="preserve"> en place </w:t>
      </w:r>
      <w:r w:rsidRPr="00580599">
        <w:t>les mesures de prévention,</w:t>
      </w:r>
      <w:r w:rsidRPr="00F31098">
        <w:t xml:space="preserve"> en suivant la </w:t>
      </w:r>
      <w:hyperlink r:id="rId19">
        <w:r w:rsidRPr="3C0E1238">
          <w:rPr>
            <w:rStyle w:val="Lienhypertexte"/>
          </w:rPr>
          <w:t>hiérarchie des mesures</w:t>
        </w:r>
      </w:hyperlink>
      <w:r w:rsidRPr="00F31098">
        <w:t>, c’est-à-dire en privilégiant d’abord l’élimination à la source</w:t>
      </w:r>
      <w:r w:rsidR="006D31FC">
        <w:t>.</w:t>
      </w:r>
    </w:p>
    <w:p w14:paraId="5E6B3975" w14:textId="39124B68" w:rsidR="005A421C" w:rsidRDefault="00564FC2" w:rsidP="00113F6C">
      <w:pPr>
        <w:pStyle w:val="Paragraphedeliste"/>
        <w:numPr>
          <w:ilvl w:val="1"/>
          <w:numId w:val="11"/>
        </w:numPr>
        <w:ind w:left="1080"/>
        <w:jc w:val="both"/>
      </w:pPr>
      <w:r w:rsidRPr="00F31098">
        <w:t xml:space="preserve">Adapter </w:t>
      </w:r>
      <w:r w:rsidR="005155C9" w:rsidRPr="00F31098">
        <w:t xml:space="preserve">la colonne </w:t>
      </w:r>
      <w:r w:rsidR="006356CF">
        <w:t>« </w:t>
      </w:r>
      <w:r w:rsidR="00A06F8E" w:rsidRPr="00563861">
        <w:t>Exemples de</w:t>
      </w:r>
      <w:r w:rsidR="00A06F8E">
        <w:t xml:space="preserve"> </w:t>
      </w:r>
      <w:r w:rsidR="00424DC5">
        <w:t>m</w:t>
      </w:r>
      <w:r w:rsidR="005155C9" w:rsidRPr="00F31098">
        <w:t>esures de prévention et références suggérées</w:t>
      </w:r>
      <w:r w:rsidR="006356CF">
        <w:t> »</w:t>
      </w:r>
      <w:r w:rsidR="005155C9" w:rsidRPr="00F31098">
        <w:t xml:space="preserve"> afin qu’elle </w:t>
      </w:r>
      <w:r w:rsidR="00860A84">
        <w:t>soit représentative d</w:t>
      </w:r>
      <w:r w:rsidR="005155C9" w:rsidRPr="00F31098">
        <w:t>es mesures de prévention et de contrôle des risques</w:t>
      </w:r>
      <w:r w:rsidRPr="00F31098">
        <w:t xml:space="preserve"> </w:t>
      </w:r>
      <w:r w:rsidR="00AB33DC" w:rsidRPr="00F31098">
        <w:t xml:space="preserve">qui </w:t>
      </w:r>
      <w:r w:rsidR="00185A18">
        <w:t xml:space="preserve">sont ou </w:t>
      </w:r>
      <w:r w:rsidR="00AB33DC" w:rsidRPr="00F31098">
        <w:t>seront appliqu</w:t>
      </w:r>
      <w:r w:rsidR="005724C9" w:rsidRPr="00F31098">
        <w:t>ées par votre milieu de travail.</w:t>
      </w:r>
    </w:p>
    <w:p w14:paraId="72E3DEEC" w14:textId="13CB70DC" w:rsidR="0040275B" w:rsidRPr="00235A5C" w:rsidRDefault="00FD0E69" w:rsidP="007B5BF0">
      <w:pPr>
        <w:pStyle w:val="Paragraphedeliste"/>
        <w:numPr>
          <w:ilvl w:val="1"/>
          <w:numId w:val="11"/>
        </w:numPr>
        <w:ind w:left="1080"/>
        <w:jc w:val="both"/>
      </w:pPr>
      <w:r w:rsidRPr="00235A5C">
        <w:t>Pour les fins de cet outil</w:t>
      </w:r>
      <w:r w:rsidR="006A5382" w:rsidRPr="00235A5C">
        <w:t xml:space="preserve">, les exemples de mesures de prévention concernent l’employeur. Toutefois, les </w:t>
      </w:r>
      <w:r w:rsidR="005C48AE" w:rsidRPr="00235A5C">
        <w:t xml:space="preserve">travailleuses et les </w:t>
      </w:r>
      <w:r w:rsidR="006A5382" w:rsidRPr="00235A5C">
        <w:t xml:space="preserve">travailleurs ont aussi des obligations en </w:t>
      </w:r>
      <w:r w:rsidR="00011D87">
        <w:t>santé et en sécurité du travail (</w:t>
      </w:r>
      <w:r w:rsidR="006A5382" w:rsidRPr="00235A5C">
        <w:t>SST</w:t>
      </w:r>
      <w:r w:rsidR="00011D87">
        <w:t>)</w:t>
      </w:r>
      <w:r w:rsidR="006A5382" w:rsidRPr="00235A5C">
        <w:t xml:space="preserve">. Ils doivent notamment prendre les mesures nécessaires pour protéger leur santé, leur sécurité ou leur intégrité physique ou psychologique, </w:t>
      </w:r>
      <w:r w:rsidR="00E03EBF" w:rsidRPr="00235A5C">
        <w:t xml:space="preserve">notamment en </w:t>
      </w:r>
      <w:r w:rsidR="00BA5BEB" w:rsidRPr="00235A5C">
        <w:t>appliquant</w:t>
      </w:r>
      <w:r w:rsidR="006A5382" w:rsidRPr="00235A5C">
        <w:t xml:space="preserve"> </w:t>
      </w:r>
      <w:r w:rsidR="00BA5BEB" w:rsidRPr="00235A5C">
        <w:t xml:space="preserve">les </w:t>
      </w:r>
      <w:r w:rsidR="006A5382" w:rsidRPr="00235A5C">
        <w:t xml:space="preserve">mesures de prévention </w:t>
      </w:r>
      <w:r w:rsidR="00BA5BEB" w:rsidRPr="00235A5C">
        <w:t>prévues</w:t>
      </w:r>
      <w:r w:rsidR="006A5382" w:rsidRPr="00235A5C">
        <w:t>.</w:t>
      </w:r>
    </w:p>
    <w:p w14:paraId="27517C28" w14:textId="39782F79" w:rsidR="005155C9" w:rsidRPr="00F31098" w:rsidRDefault="005155C9" w:rsidP="00A20F19">
      <w:pPr>
        <w:spacing w:before="120"/>
        <w:jc w:val="both"/>
      </w:pPr>
      <w:r w:rsidRPr="00F31098">
        <w:t>Au besoin, si vous souhaitez approfondir l’analyse de certaines tâches</w:t>
      </w:r>
      <w:r w:rsidR="00BD1102">
        <w:t>, rendez-vous sur la page</w:t>
      </w:r>
      <w:r w:rsidR="00746A68">
        <w:t xml:space="preserve"> </w:t>
      </w:r>
      <w:hyperlink r:id="rId20" w:history="1">
        <w:r w:rsidR="00746A68" w:rsidRPr="00BE3CEE">
          <w:rPr>
            <w:rStyle w:val="Lienhypertexte"/>
          </w:rPr>
          <w:t>Analyse des tâches</w:t>
        </w:r>
      </w:hyperlink>
      <w:r w:rsidR="00746A68">
        <w:t xml:space="preserve"> où différents outils sont disponibles.</w:t>
      </w:r>
    </w:p>
    <w:p w14:paraId="1FE03020" w14:textId="1272ECDB" w:rsidR="0071726C" w:rsidRDefault="0071726C">
      <w:pPr>
        <w:spacing w:after="160" w:line="259" w:lineRule="auto"/>
      </w:pPr>
      <w:r>
        <w:br w:type="page"/>
      </w:r>
    </w:p>
    <w:tbl>
      <w:tblPr>
        <w:tblW w:w="10075" w:type="dxa"/>
        <w:jc w:val="center"/>
        <w:tblBorders>
          <w:top w:val="single" w:sz="4" w:space="0" w:color="8B1D20"/>
          <w:left w:val="single" w:sz="4" w:space="0" w:color="8B1D20"/>
          <w:bottom w:val="single" w:sz="4" w:space="0" w:color="8B1D20"/>
          <w:right w:val="single" w:sz="4" w:space="0" w:color="8B1D20"/>
          <w:insideH w:val="single" w:sz="4" w:space="0" w:color="8B1D20"/>
          <w:insideV w:val="single" w:sz="4" w:space="0" w:color="8B1D20"/>
        </w:tblBorders>
        <w:tblLayout w:type="fixed"/>
        <w:tblLook w:val="04A0" w:firstRow="1" w:lastRow="0" w:firstColumn="1" w:lastColumn="0" w:noHBand="0" w:noVBand="1"/>
      </w:tblPr>
      <w:tblGrid>
        <w:gridCol w:w="1932"/>
        <w:gridCol w:w="1933"/>
        <w:gridCol w:w="1288"/>
        <w:gridCol w:w="4922"/>
      </w:tblGrid>
      <w:tr w:rsidR="00BC5875" w:rsidRPr="0003161F" w14:paraId="27BB5212" w14:textId="77777777" w:rsidTr="3C0E1238">
        <w:trPr>
          <w:jc w:val="center"/>
        </w:trPr>
        <w:tc>
          <w:tcPr>
            <w:tcW w:w="193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tcPr>
          <w:p w14:paraId="461C6A67" w14:textId="4F9E11AC" w:rsidR="00BC5875" w:rsidRPr="008542B0" w:rsidRDefault="00742653" w:rsidP="0094567B">
            <w:pPr>
              <w:tabs>
                <w:tab w:val="left" w:pos="4253"/>
                <w:tab w:val="left" w:pos="7513"/>
              </w:tabs>
              <w:jc w:val="center"/>
              <w:rPr>
                <w:rFonts w:cs="Calibri"/>
                <w:b/>
                <w:color w:val="FFFFFF" w:themeColor="background1"/>
                <w:szCs w:val="20"/>
              </w:rPr>
            </w:pPr>
            <w:r w:rsidRPr="008542B0">
              <w:rPr>
                <w:rFonts w:cs="Calibri"/>
                <w:b/>
                <w:color w:val="FFFFFF" w:themeColor="background1"/>
                <w:szCs w:val="20"/>
              </w:rPr>
              <w:lastRenderedPageBreak/>
              <w:t>COMPOSANTES DE LA TÂCHE</w:t>
            </w:r>
          </w:p>
        </w:tc>
        <w:tc>
          <w:tcPr>
            <w:tcW w:w="193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tcPr>
          <w:p w14:paraId="4B2AC842" w14:textId="19083523" w:rsidR="00BC5875" w:rsidRPr="008542B0" w:rsidRDefault="00742653" w:rsidP="0094567B">
            <w:pPr>
              <w:tabs>
                <w:tab w:val="left" w:pos="4253"/>
                <w:tab w:val="left" w:pos="7513"/>
              </w:tabs>
              <w:jc w:val="center"/>
              <w:rPr>
                <w:rFonts w:cs="Calibri"/>
                <w:b/>
                <w:color w:val="FFFFFF" w:themeColor="background1"/>
                <w:szCs w:val="20"/>
              </w:rPr>
            </w:pPr>
            <w:r w:rsidRPr="008542B0">
              <w:rPr>
                <w:rFonts w:cs="Calibri"/>
                <w:b/>
                <w:color w:val="FFFFFF" w:themeColor="background1"/>
                <w:szCs w:val="20"/>
              </w:rPr>
              <w:t>RISQUES</w:t>
            </w:r>
          </w:p>
        </w:tc>
        <w:tc>
          <w:tcPr>
            <w:tcW w:w="6210" w:type="dxa"/>
            <w:gridSpan w:val="2"/>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tcPr>
          <w:p w14:paraId="435179D2" w14:textId="3054B721" w:rsidR="00BC5875" w:rsidRPr="008542B0" w:rsidRDefault="006A5382" w:rsidP="0094567B">
            <w:pPr>
              <w:tabs>
                <w:tab w:val="left" w:pos="4253"/>
                <w:tab w:val="left" w:pos="7513"/>
              </w:tabs>
              <w:jc w:val="center"/>
              <w:rPr>
                <w:rFonts w:cs="Calibri"/>
                <w:b/>
                <w:color w:val="FFFFFF" w:themeColor="background1"/>
                <w:szCs w:val="20"/>
              </w:rPr>
            </w:pPr>
            <w:r w:rsidRPr="00563861">
              <w:rPr>
                <w:rFonts w:cs="Calibri"/>
                <w:b/>
                <w:color w:val="FFFFFF" w:themeColor="background1"/>
                <w:szCs w:val="20"/>
              </w:rPr>
              <w:t>EXEMPLES DE</w:t>
            </w:r>
            <w:r>
              <w:rPr>
                <w:rFonts w:cs="Calibri"/>
                <w:b/>
                <w:color w:val="FFFFFF" w:themeColor="background1"/>
                <w:szCs w:val="20"/>
              </w:rPr>
              <w:t xml:space="preserve"> </w:t>
            </w:r>
            <w:r w:rsidR="00742653" w:rsidRPr="008542B0">
              <w:rPr>
                <w:rFonts w:cs="Calibri"/>
                <w:b/>
                <w:color w:val="FFFFFF" w:themeColor="background1"/>
                <w:szCs w:val="20"/>
              </w:rPr>
              <w:t>MESURES DE PRÉVENTION ET RÉFÉRENCES SUGGÉRÉES</w:t>
            </w:r>
          </w:p>
        </w:tc>
      </w:tr>
      <w:tr w:rsidR="00EF18B4" w:rsidRPr="0003161F" w14:paraId="31B932F9" w14:textId="77777777" w:rsidTr="00FE449F">
        <w:trPr>
          <w:trHeight w:val="864"/>
          <w:jc w:val="center"/>
        </w:trPr>
        <w:tc>
          <w:tcPr>
            <w:tcW w:w="1932" w:type="dxa"/>
            <w:vMerge w:val="restart"/>
            <w:tcBorders>
              <w:top w:val="single" w:sz="2" w:space="0" w:color="525252" w:themeColor="accent3" w:themeShade="80"/>
              <w:left w:val="single" w:sz="2" w:space="0" w:color="525252" w:themeColor="accent3" w:themeShade="80"/>
              <w:right w:val="single" w:sz="2" w:space="0" w:color="525252" w:themeColor="accent3" w:themeShade="80"/>
            </w:tcBorders>
          </w:tcPr>
          <w:p w14:paraId="58483BC7" w14:textId="77777777" w:rsidR="00EF18B4" w:rsidRPr="0003161F" w:rsidRDefault="00EF18B4" w:rsidP="0094567B">
            <w:pPr>
              <w:tabs>
                <w:tab w:val="left" w:pos="4253"/>
                <w:tab w:val="left" w:pos="7513"/>
              </w:tabs>
              <w:rPr>
                <w:rFonts w:cs="Calibri"/>
                <w:color w:val="002060"/>
                <w:sz w:val="20"/>
                <w:szCs w:val="20"/>
              </w:rPr>
            </w:pPr>
          </w:p>
        </w:tc>
        <w:tc>
          <w:tcPr>
            <w:tcW w:w="1933" w:type="dxa"/>
            <w:vMerge w:val="restart"/>
            <w:tcBorders>
              <w:top w:val="single" w:sz="2" w:space="0" w:color="525252" w:themeColor="accent3" w:themeShade="80"/>
              <w:left w:val="single" w:sz="2" w:space="0" w:color="525252" w:themeColor="accent3" w:themeShade="80"/>
              <w:right w:val="single" w:sz="2" w:space="0" w:color="525252" w:themeColor="accent3" w:themeShade="80"/>
            </w:tcBorders>
          </w:tcPr>
          <w:p w14:paraId="662A26D2"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A2024D8" w14:textId="77777777" w:rsidR="00EF18B4" w:rsidRPr="0003161F" w:rsidRDefault="00EF18B4" w:rsidP="0094567B">
            <w:pPr>
              <w:tabs>
                <w:tab w:val="left" w:pos="4253"/>
                <w:tab w:val="left" w:pos="7513"/>
              </w:tabs>
              <w:jc w:val="center"/>
              <w:rPr>
                <w:rFonts w:cs="Calibri"/>
                <w:noProof/>
                <w:color w:val="17365D"/>
                <w:sz w:val="20"/>
                <w:szCs w:val="20"/>
                <w:lang w:eastAsia="fr-CA"/>
              </w:rPr>
            </w:pPr>
            <w:r w:rsidRPr="00085F51">
              <w:rPr>
                <w:rFonts w:cs="Calibri"/>
                <w:b/>
                <w:bCs/>
                <w:noProof/>
                <w:color w:val="17365D"/>
                <w:sz w:val="20"/>
                <w:szCs w:val="20"/>
                <w:lang w:eastAsia="fr-CA"/>
              </w:rPr>
              <w:drawing>
                <wp:inline distT="0" distB="0" distL="0" distR="0" wp14:anchorId="59FC9E82" wp14:editId="35BD5805">
                  <wp:extent cx="411480" cy="411480"/>
                  <wp:effectExtent l="0" t="0" r="7620" b="7620"/>
                  <wp:docPr id="59594" name="Graphique 59594" descr="Badge croi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que 219" descr="Badge croix conto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1480" cy="411480"/>
                          </a:xfrm>
                          <a:prstGeom prst="rect">
                            <a:avLst/>
                          </a:prstGeom>
                        </pic:spPr>
                      </pic:pic>
                    </a:graphicData>
                  </a:graphic>
                </wp:inline>
              </w:drawing>
            </w:r>
          </w:p>
        </w:tc>
        <w:tc>
          <w:tcPr>
            <w:tcW w:w="49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E327B83" w14:textId="66B45F64" w:rsidR="00EF18B4" w:rsidRPr="00A56134" w:rsidRDefault="00EF18B4" w:rsidP="008E22EE">
            <w:pPr>
              <w:tabs>
                <w:tab w:val="left" w:pos="4253"/>
                <w:tab w:val="left" w:pos="7513"/>
              </w:tabs>
              <w:spacing w:before="120" w:after="120"/>
              <w:ind w:right="158"/>
              <w:rPr>
                <w:rFonts w:cs="Calibri"/>
                <w:sz w:val="20"/>
                <w:szCs w:val="20"/>
              </w:rPr>
            </w:pPr>
            <w:r w:rsidRPr="00A56134">
              <w:rPr>
                <w:rFonts w:cs="Calibri"/>
                <w:sz w:val="20"/>
                <w:szCs w:val="20"/>
              </w:rPr>
              <w:t xml:space="preserve">Cette icône réfère à des mesures visant l’élimination </w:t>
            </w:r>
            <w:r>
              <w:rPr>
                <w:rFonts w:cs="Calibri"/>
                <w:sz w:val="20"/>
                <w:szCs w:val="20"/>
              </w:rPr>
              <w:t>des</w:t>
            </w:r>
            <w:r w:rsidRPr="00A56134">
              <w:rPr>
                <w:rFonts w:cs="Calibri"/>
                <w:sz w:val="20"/>
                <w:szCs w:val="20"/>
              </w:rPr>
              <w:t xml:space="preserve"> risque</w:t>
            </w:r>
            <w:r>
              <w:rPr>
                <w:rFonts w:cs="Calibri"/>
                <w:sz w:val="20"/>
                <w:szCs w:val="20"/>
              </w:rPr>
              <w:t>s</w:t>
            </w:r>
            <w:r w:rsidRPr="00A56134">
              <w:rPr>
                <w:rFonts w:cs="Calibri"/>
                <w:sz w:val="20"/>
                <w:szCs w:val="20"/>
              </w:rPr>
              <w:t xml:space="preserve"> à la source</w:t>
            </w:r>
          </w:p>
        </w:tc>
      </w:tr>
      <w:tr w:rsidR="00EF18B4" w:rsidRPr="0003161F" w14:paraId="2B77D817"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6F4A05D7"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05CEEA4B"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DFEE2FC" w14:textId="311F4E6E" w:rsidR="00EF18B4" w:rsidRDefault="00EF18B4" w:rsidP="0094567B">
            <w:pPr>
              <w:tabs>
                <w:tab w:val="left" w:pos="4253"/>
                <w:tab w:val="left" w:pos="7513"/>
              </w:tabs>
              <w:jc w:val="center"/>
              <w:rPr>
                <w:rFonts w:cs="Calibri"/>
                <w:noProof/>
                <w:color w:val="17365D"/>
                <w:sz w:val="20"/>
                <w:szCs w:val="20"/>
                <w:lang w:eastAsia="fr-CA"/>
              </w:rPr>
            </w:pPr>
            <w:r>
              <w:rPr>
                <w:noProof/>
              </w:rPr>
              <mc:AlternateContent>
                <mc:Choice Requires="wpg">
                  <w:drawing>
                    <wp:anchor distT="0" distB="0" distL="114300" distR="114300" simplePos="0" relativeHeight="251666441" behindDoc="0" locked="0" layoutInCell="1" allowOverlap="1" wp14:anchorId="3C816FC5" wp14:editId="10385CE3">
                      <wp:simplePos x="0" y="0"/>
                      <wp:positionH relativeFrom="column">
                        <wp:posOffset>133350</wp:posOffset>
                      </wp:positionH>
                      <wp:positionV relativeFrom="paragraph">
                        <wp:posOffset>24130</wp:posOffset>
                      </wp:positionV>
                      <wp:extent cx="373380" cy="411480"/>
                      <wp:effectExtent l="0" t="0" r="0" b="0"/>
                      <wp:wrapNone/>
                      <wp:docPr id="1814726396" name="Groupe 9"/>
                      <wp:cNvGraphicFramePr/>
                      <a:graphic xmlns:a="http://schemas.openxmlformats.org/drawingml/2006/main">
                        <a:graphicData uri="http://schemas.microsoft.com/office/word/2010/wordprocessingGroup">
                          <wpg:wgp>
                            <wpg:cNvGrpSpPr/>
                            <wpg:grpSpPr>
                              <a:xfrm>
                                <a:off x="0" y="0"/>
                                <a:ext cx="373380" cy="411480"/>
                                <a:chOff x="0" y="0"/>
                                <a:chExt cx="571500" cy="784860"/>
                              </a:xfrm>
                            </wpg:grpSpPr>
                            <pic:pic xmlns:pic="http://schemas.openxmlformats.org/drawingml/2006/picture">
                              <pic:nvPicPr>
                                <pic:cNvPr id="190455080" name="Graphique 7" descr="Flèche : courbe dans le sens des aiguilles d’une montre avec un remplissage uni"/>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6200000">
                                  <a:off x="0" y="213360"/>
                                  <a:ext cx="571500" cy="571500"/>
                                </a:xfrm>
                                <a:prstGeom prst="rect">
                                  <a:avLst/>
                                </a:prstGeom>
                              </pic:spPr>
                            </pic:pic>
                            <pic:pic xmlns:pic="http://schemas.openxmlformats.org/drawingml/2006/picture">
                              <pic:nvPicPr>
                                <pic:cNvPr id="1944234000" name="Graphique 8" descr="Retour avec un remplissage uni"/>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25780" cy="525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6FACC" id="Groupe 9" o:spid="_x0000_s1026" style="position:absolute;margin-left:10.5pt;margin-top:1.9pt;width:29.4pt;height:32.4pt;z-index:251666441;mso-width-relative:margin;mso-height-relative:margin" coordsize="5715,78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 o:spid="_x0000_s1027" type="#_x0000_t75" alt="Flèche : courbe dans le sens des aiguilles d’une montre avec un remplissage uni" style="position:absolute;top:2133;width:5715;height:57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">
                        <v:imagedata r:id="rId31" o:title=" courbe dans le sens des aiguilles d’une montre avec un remplissage uni"/>
                      </v:shape>
                      <v:shape id="Graphique 8" o:spid="_x0000_s1028" type="#_x0000_t75" alt="Retour avec un remplissage uni" style="position:absolute;width:5257;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">
                        <v:imagedata r:id="rId32" o:title="Retour avec un remplissage uni"/>
                      </v:shape>
                    </v:group>
                  </w:pict>
                </mc:Fallback>
              </mc:AlternateContent>
            </w:r>
          </w:p>
        </w:tc>
        <w:tc>
          <w:tcPr>
            <w:tcW w:w="49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656D009" w14:textId="52C2013C" w:rsidR="00EF18B4" w:rsidRPr="00A56134" w:rsidRDefault="00EF18B4" w:rsidP="008E22EE">
            <w:pPr>
              <w:tabs>
                <w:tab w:val="left" w:pos="4253"/>
                <w:tab w:val="left" w:pos="7513"/>
              </w:tabs>
              <w:spacing w:before="120" w:after="120"/>
              <w:ind w:right="158"/>
              <w:rPr>
                <w:rFonts w:cs="Calibri"/>
                <w:sz w:val="20"/>
                <w:szCs w:val="20"/>
              </w:rPr>
            </w:pPr>
            <w:r w:rsidRPr="00123C0E">
              <w:rPr>
                <w:rFonts w:cs="Calibri"/>
                <w:sz w:val="20"/>
                <w:szCs w:val="20"/>
              </w:rPr>
              <w:t>Cette icône réfère aux mesures visant à remplacer des matériaux, des processus ou des équipements</w:t>
            </w:r>
          </w:p>
        </w:tc>
      </w:tr>
      <w:tr w:rsidR="00EF18B4" w:rsidRPr="0003161F" w14:paraId="63448FEA"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28E540E4"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7DF73AC6"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096B6DE" w14:textId="241BA3A3" w:rsidR="00EF18B4" w:rsidRPr="0003161F" w:rsidRDefault="00EF18B4" w:rsidP="0094567B">
            <w:pPr>
              <w:tabs>
                <w:tab w:val="left" w:pos="4253"/>
                <w:tab w:val="left" w:pos="7513"/>
              </w:tabs>
              <w:jc w:val="center"/>
              <w:rPr>
                <w:rFonts w:cs="Calibri"/>
                <w:color w:val="002060"/>
                <w:sz w:val="20"/>
                <w:szCs w:val="20"/>
              </w:rPr>
            </w:pPr>
            <w:r>
              <w:rPr>
                <w:rFonts w:cs="Calibri"/>
                <w:noProof/>
                <w:color w:val="17365D"/>
                <w:sz w:val="20"/>
                <w:szCs w:val="20"/>
                <w:lang w:eastAsia="fr-CA"/>
              </w:rPr>
              <w:drawing>
                <wp:inline distT="0" distB="0" distL="0" distR="0" wp14:anchorId="4FF0E43D" wp14:editId="0A538226">
                  <wp:extent cx="411480" cy="411480"/>
                  <wp:effectExtent l="0" t="0" r="7620" b="0"/>
                  <wp:docPr id="216" name="Graphique 216" descr="Prison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que 209" descr="Prison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11480" cy="411480"/>
                          </a:xfrm>
                          <a:prstGeom prst="rect">
                            <a:avLst/>
                          </a:prstGeom>
                        </pic:spPr>
                      </pic:pic>
                    </a:graphicData>
                  </a:graphic>
                </wp:inline>
              </w:drawing>
            </w:r>
          </w:p>
        </w:tc>
        <w:tc>
          <w:tcPr>
            <w:tcW w:w="49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0F21CB9" w14:textId="127878A3" w:rsidR="00EF18B4" w:rsidRPr="00A56134" w:rsidRDefault="00EF18B4" w:rsidP="008E22EE">
            <w:pPr>
              <w:tabs>
                <w:tab w:val="left" w:pos="4253"/>
                <w:tab w:val="left" w:pos="7513"/>
              </w:tabs>
              <w:spacing w:before="120" w:after="120"/>
              <w:ind w:right="158"/>
              <w:rPr>
                <w:rFonts w:cs="Calibri"/>
                <w:sz w:val="20"/>
                <w:szCs w:val="20"/>
              </w:rPr>
            </w:pPr>
            <w:r w:rsidRPr="00123C0E">
              <w:rPr>
                <w:rFonts w:cs="Calibri"/>
                <w:sz w:val="20"/>
                <w:szCs w:val="20"/>
              </w:rPr>
              <w:t>Cette icône réfère à l’installation de contrôle technique</w:t>
            </w:r>
            <w:r w:rsidR="00874F03">
              <w:rPr>
                <w:rFonts w:cs="Calibri"/>
                <w:sz w:val="20"/>
                <w:szCs w:val="20"/>
              </w:rPr>
              <w:t xml:space="preserve"> (ex. :</w:t>
            </w:r>
            <w:r w:rsidRPr="00123C0E">
              <w:rPr>
                <w:rFonts w:cs="Calibri"/>
                <w:sz w:val="20"/>
                <w:szCs w:val="20"/>
              </w:rPr>
              <w:t xml:space="preserve"> protecteurs pour contrôler l’accès à une zone dangereuse, mesures de captation à la source ou pour automatiser une tâche</w:t>
            </w:r>
            <w:r w:rsidR="00927CFC">
              <w:rPr>
                <w:rFonts w:cs="Calibri"/>
                <w:sz w:val="20"/>
                <w:szCs w:val="20"/>
              </w:rPr>
              <w:t>)</w:t>
            </w:r>
          </w:p>
        </w:tc>
      </w:tr>
      <w:tr w:rsidR="00EF18B4" w:rsidRPr="0003161F" w14:paraId="7F6B446C"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7F889268"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35659D5D"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652BCBF" w14:textId="34FE8D0A" w:rsidR="00EF18B4" w:rsidRDefault="00EF18B4" w:rsidP="0094567B">
            <w:pPr>
              <w:tabs>
                <w:tab w:val="left" w:pos="4253"/>
                <w:tab w:val="left" w:pos="7513"/>
              </w:tabs>
              <w:jc w:val="center"/>
              <w:rPr>
                <w:rFonts w:cs="Calibri"/>
                <w:noProof/>
                <w:color w:val="17365D"/>
                <w:sz w:val="20"/>
                <w:szCs w:val="20"/>
                <w:lang w:eastAsia="fr-CA"/>
              </w:rPr>
            </w:pPr>
            <w:r>
              <w:rPr>
                <w:rFonts w:cs="Calibri"/>
                <w:noProof/>
                <w:sz w:val="20"/>
                <w:szCs w:val="20"/>
              </w:rPr>
              <w:drawing>
                <wp:anchor distT="0" distB="0" distL="114300" distR="114300" simplePos="0" relativeHeight="251665417" behindDoc="0" locked="0" layoutInCell="1" allowOverlap="1" wp14:anchorId="7C0DB926" wp14:editId="03F81FCF">
                  <wp:simplePos x="0" y="0"/>
                  <wp:positionH relativeFrom="column">
                    <wp:posOffset>97790</wp:posOffset>
                  </wp:positionH>
                  <wp:positionV relativeFrom="paragraph">
                    <wp:posOffset>41275</wp:posOffset>
                  </wp:positionV>
                  <wp:extent cx="411480" cy="411480"/>
                  <wp:effectExtent l="0" t="0" r="0" b="0"/>
                  <wp:wrapNone/>
                  <wp:docPr id="1650700480" name="Graphique 1" descr="Sirè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0480" name="Graphique 1650700480" descr="Sirène avec un remplissage uni"/>
                          <pic:cNvPicPr/>
                        </pic:nvPicPr>
                        <pic:blipFill>
                          <a:blip r:embed="rId35">
                            <a:extLst>
                              <a:ext uri="{96DAC541-7B7A-43D3-8B79-37D633B846F1}">
                                <asvg:svgBlip xmlns:asvg="http://schemas.microsoft.com/office/drawing/2016/SVG/main" r:embed="rId36"/>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49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F1FBB8E" w14:textId="189C4A53" w:rsidR="00EF18B4" w:rsidRPr="00A56134" w:rsidRDefault="00EF18B4" w:rsidP="008E22EE">
            <w:pPr>
              <w:tabs>
                <w:tab w:val="left" w:pos="4253"/>
                <w:tab w:val="left" w:pos="7513"/>
              </w:tabs>
              <w:spacing w:before="120" w:after="120"/>
              <w:ind w:right="158"/>
              <w:rPr>
                <w:rFonts w:cs="Calibri"/>
                <w:sz w:val="20"/>
                <w:szCs w:val="20"/>
              </w:rPr>
            </w:pPr>
            <w:r w:rsidRPr="00123C0E">
              <w:rPr>
                <w:rFonts w:cs="Calibri"/>
                <w:sz w:val="20"/>
                <w:szCs w:val="20"/>
              </w:rPr>
              <w:t>Cette icône réfère à la mise en place de signaux (ex. : visuels, sonores) pour indiquer la présence d’un risque</w:t>
            </w:r>
          </w:p>
        </w:tc>
      </w:tr>
      <w:tr w:rsidR="00EF18B4" w:rsidRPr="0003161F" w14:paraId="3BCF2DFD"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5851F261"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5ACC4788"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dashed" w:sz="4" w:space="0" w:color="auto"/>
              <w:right w:val="single" w:sz="2" w:space="0" w:color="525252" w:themeColor="accent3" w:themeShade="80"/>
            </w:tcBorders>
            <w:vAlign w:val="center"/>
          </w:tcPr>
          <w:p w14:paraId="69E11381" w14:textId="28105DEC" w:rsidR="00EF18B4" w:rsidRPr="0003161F" w:rsidRDefault="00EF18B4" w:rsidP="0094567B">
            <w:pPr>
              <w:tabs>
                <w:tab w:val="left" w:pos="4253"/>
                <w:tab w:val="left" w:pos="7513"/>
              </w:tabs>
              <w:jc w:val="center"/>
              <w:rPr>
                <w:rFonts w:cs="Calibri"/>
                <w:noProof/>
                <w:color w:val="17365D"/>
                <w:sz w:val="20"/>
                <w:szCs w:val="20"/>
              </w:rPr>
            </w:pPr>
            <w:r>
              <w:rPr>
                <w:rFonts w:cs="Calibri"/>
                <w:noProof/>
                <w:sz w:val="20"/>
                <w:szCs w:val="20"/>
              </w:rPr>
              <w:drawing>
                <wp:inline distT="0" distB="0" distL="0" distR="0" wp14:anchorId="16EFEAD9" wp14:editId="6ADB6EA4">
                  <wp:extent cx="411480" cy="411480"/>
                  <wp:effectExtent l="0" t="0" r="0" b="7620"/>
                  <wp:docPr id="797708987" name="Graphique 10" descr="Recherche de dossie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8987" name="Graphique 797708987" descr="Recherche de dossiers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411480" cy="411480"/>
                          </a:xfrm>
                          <a:prstGeom prst="rect">
                            <a:avLst/>
                          </a:prstGeom>
                        </pic:spPr>
                      </pic:pic>
                    </a:graphicData>
                  </a:graphic>
                </wp:inline>
              </w:drawing>
            </w:r>
          </w:p>
        </w:tc>
        <w:tc>
          <w:tcPr>
            <w:tcW w:w="4922" w:type="dxa"/>
            <w:tcBorders>
              <w:top w:val="single" w:sz="2" w:space="0" w:color="525252" w:themeColor="accent3" w:themeShade="80"/>
              <w:left w:val="single" w:sz="2" w:space="0" w:color="525252" w:themeColor="accent3" w:themeShade="80"/>
              <w:bottom w:val="dashed" w:sz="4" w:space="0" w:color="auto"/>
              <w:right w:val="single" w:sz="2" w:space="0" w:color="525252" w:themeColor="accent3" w:themeShade="80"/>
            </w:tcBorders>
            <w:vAlign w:val="center"/>
          </w:tcPr>
          <w:p w14:paraId="7AB639AA" w14:textId="3E7EC4CD" w:rsidR="00EF18B4" w:rsidRPr="0062478A" w:rsidRDefault="00EF18B4" w:rsidP="008E22EE">
            <w:pPr>
              <w:tabs>
                <w:tab w:val="left" w:pos="4253"/>
                <w:tab w:val="left" w:pos="7513"/>
              </w:tabs>
              <w:spacing w:before="120" w:after="120"/>
              <w:ind w:right="158"/>
              <w:rPr>
                <w:rFonts w:cs="Calibri"/>
                <w:sz w:val="20"/>
                <w:szCs w:val="20"/>
                <w:highlight w:val="yellow"/>
              </w:rPr>
            </w:pPr>
            <w:r w:rsidRPr="00851F91">
              <w:rPr>
                <w:rFonts w:cs="Calibri"/>
                <w:sz w:val="20"/>
                <w:szCs w:val="20"/>
              </w:rPr>
              <w:t>Cette icône réfère à la mise en place de mesures administratives qui visent à accroitre la capacité des travailleuses et travailleurs à effectuer leurs tâches sécuritairement. Cette catégorie comprend</w:t>
            </w:r>
            <w:r w:rsidR="00A247CB">
              <w:rPr>
                <w:rFonts w:cs="Calibri"/>
                <w:sz w:val="20"/>
                <w:szCs w:val="20"/>
              </w:rPr>
              <w:t xml:space="preserve"> notamment</w:t>
            </w:r>
            <w:r w:rsidRPr="00851F91">
              <w:rPr>
                <w:rFonts w:cs="Calibri"/>
                <w:sz w:val="20"/>
                <w:szCs w:val="20"/>
              </w:rPr>
              <w:t xml:space="preserve"> les trois prochains types de mesures</w:t>
            </w:r>
            <w:r w:rsidR="008342E6">
              <w:rPr>
                <w:rFonts w:cs="Calibri"/>
                <w:sz w:val="20"/>
                <w:szCs w:val="20"/>
              </w:rPr>
              <w:t> :</w:t>
            </w:r>
          </w:p>
        </w:tc>
      </w:tr>
      <w:tr w:rsidR="00EF18B4" w:rsidRPr="0003161F" w14:paraId="23EE3F93"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162406DF"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7F28692E"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dashed" w:sz="4" w:space="0" w:color="auto"/>
              <w:left w:val="single" w:sz="2" w:space="0" w:color="525252" w:themeColor="accent3" w:themeShade="80"/>
              <w:bottom w:val="dashed" w:sz="4" w:space="0" w:color="auto"/>
              <w:right w:val="single" w:sz="2" w:space="0" w:color="525252" w:themeColor="accent3" w:themeShade="80"/>
            </w:tcBorders>
            <w:vAlign w:val="center"/>
          </w:tcPr>
          <w:p w14:paraId="4C58178D" w14:textId="77777777" w:rsidR="00EF18B4" w:rsidRPr="0003161F" w:rsidRDefault="00EF18B4" w:rsidP="0094567B">
            <w:pPr>
              <w:tabs>
                <w:tab w:val="left" w:pos="4253"/>
                <w:tab w:val="left" w:pos="7513"/>
              </w:tabs>
              <w:jc w:val="center"/>
              <w:rPr>
                <w:rFonts w:cs="Calibri"/>
                <w:noProof/>
                <w:color w:val="17365D"/>
                <w:sz w:val="20"/>
                <w:szCs w:val="20"/>
                <w:lang w:eastAsia="fr-CA"/>
              </w:rPr>
            </w:pPr>
            <w:r>
              <w:rPr>
                <w:rFonts w:cs="Calibri"/>
                <w:noProof/>
                <w:color w:val="17365D"/>
                <w:sz w:val="20"/>
                <w:szCs w:val="20"/>
                <w:lang w:eastAsia="fr-CA"/>
              </w:rPr>
              <w:drawing>
                <wp:inline distT="0" distB="0" distL="0" distR="0" wp14:anchorId="48CAB071" wp14:editId="517D3EB4">
                  <wp:extent cx="411480" cy="411480"/>
                  <wp:effectExtent l="0" t="0" r="7620" b="7620"/>
                  <wp:docPr id="59637" name="Graphique 59637" descr="Horlo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Horloge avec un remplissage uni"/>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4922" w:type="dxa"/>
            <w:tcBorders>
              <w:top w:val="dashed" w:sz="4" w:space="0" w:color="auto"/>
              <w:left w:val="single" w:sz="2" w:space="0" w:color="525252" w:themeColor="accent3" w:themeShade="80"/>
              <w:bottom w:val="dashed" w:sz="4" w:space="0" w:color="auto"/>
              <w:right w:val="single" w:sz="2" w:space="0" w:color="525252" w:themeColor="accent3" w:themeShade="80"/>
            </w:tcBorders>
            <w:vAlign w:val="center"/>
          </w:tcPr>
          <w:p w14:paraId="6A8C5037" w14:textId="737E405B" w:rsidR="00EF18B4" w:rsidRPr="00A56134" w:rsidRDefault="00EF18B4" w:rsidP="008E22EE">
            <w:pPr>
              <w:tabs>
                <w:tab w:val="left" w:pos="4253"/>
                <w:tab w:val="left" w:pos="7513"/>
              </w:tabs>
              <w:spacing w:before="120" w:after="120"/>
              <w:ind w:right="158"/>
              <w:rPr>
                <w:rFonts w:cs="Calibri"/>
                <w:sz w:val="20"/>
                <w:szCs w:val="20"/>
              </w:rPr>
            </w:pPr>
            <w:r w:rsidRPr="00A56134">
              <w:rPr>
                <w:rFonts w:cs="Times New Roman"/>
                <w:sz w:val="20"/>
                <w:szCs w:val="20"/>
              </w:rPr>
              <w:t>Cette icône réfère à</w:t>
            </w:r>
            <w:r>
              <w:rPr>
                <w:rFonts w:cs="Times New Roman"/>
                <w:sz w:val="20"/>
                <w:szCs w:val="20"/>
              </w:rPr>
              <w:t xml:space="preserve"> des mesures de prévention liées à</w:t>
            </w:r>
            <w:r w:rsidRPr="00A56134">
              <w:rPr>
                <w:rFonts w:cs="Times New Roman"/>
                <w:sz w:val="20"/>
                <w:szCs w:val="20"/>
              </w:rPr>
              <w:t xml:space="preserve"> l’organisation du travail (ex. : revoir l’horaire du travail, la planification des tâches</w:t>
            </w:r>
            <w:r w:rsidR="00143E54">
              <w:rPr>
                <w:rFonts w:cs="Times New Roman"/>
                <w:sz w:val="20"/>
                <w:szCs w:val="20"/>
              </w:rPr>
              <w:t xml:space="preserve"> et</w:t>
            </w:r>
            <w:r w:rsidRPr="00A56134">
              <w:rPr>
                <w:rFonts w:cs="Times New Roman"/>
                <w:sz w:val="20"/>
                <w:szCs w:val="20"/>
              </w:rPr>
              <w:t xml:space="preserve"> les pauses)</w:t>
            </w:r>
          </w:p>
        </w:tc>
      </w:tr>
      <w:tr w:rsidR="00EF18B4" w:rsidRPr="0003161F" w14:paraId="0F71E3C4" w14:textId="77777777" w:rsidTr="00FE449F">
        <w:trPr>
          <w:trHeight w:val="648"/>
          <w:jc w:val="center"/>
        </w:trPr>
        <w:tc>
          <w:tcPr>
            <w:tcW w:w="1932" w:type="dxa"/>
            <w:vMerge/>
            <w:tcBorders>
              <w:left w:val="single" w:sz="2" w:space="0" w:color="525252" w:themeColor="accent3" w:themeShade="80"/>
              <w:right w:val="single" w:sz="2" w:space="0" w:color="525252" w:themeColor="accent3" w:themeShade="80"/>
            </w:tcBorders>
          </w:tcPr>
          <w:p w14:paraId="0609ABF8"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3C16FA19"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dashed" w:sz="4" w:space="0" w:color="auto"/>
              <w:left w:val="single" w:sz="2" w:space="0" w:color="525252" w:themeColor="accent3" w:themeShade="80"/>
              <w:bottom w:val="dashed" w:sz="4" w:space="0" w:color="auto"/>
              <w:right w:val="single" w:sz="2" w:space="0" w:color="525252" w:themeColor="accent3" w:themeShade="80"/>
            </w:tcBorders>
            <w:vAlign w:val="center"/>
          </w:tcPr>
          <w:p w14:paraId="588562FA" w14:textId="3262BEF7" w:rsidR="00EF18B4" w:rsidRDefault="00EF18B4" w:rsidP="0094567B">
            <w:pPr>
              <w:tabs>
                <w:tab w:val="left" w:pos="4253"/>
                <w:tab w:val="left" w:pos="7513"/>
              </w:tabs>
              <w:jc w:val="center"/>
              <w:rPr>
                <w:rFonts w:cs="Calibri"/>
                <w:noProof/>
                <w:color w:val="17365D"/>
                <w:sz w:val="20"/>
                <w:szCs w:val="20"/>
                <w:lang w:eastAsia="fr-CA"/>
              </w:rPr>
            </w:pPr>
            <w:r>
              <w:rPr>
                <w:rFonts w:ascii="Calibri" w:eastAsia="Times New Roman" w:hAnsi="Calibri" w:cs="Times New Roman"/>
                <w:noProof/>
                <w:sz w:val="16"/>
                <w:szCs w:val="16"/>
                <w:lang w:eastAsia="fr-CA"/>
              </w:rPr>
              <w:drawing>
                <wp:inline distT="0" distB="0" distL="0" distR="0" wp14:anchorId="1144D184" wp14:editId="01C40EC6">
                  <wp:extent cx="245905" cy="297288"/>
                  <wp:effectExtent l="0" t="0" r="1905" b="7620"/>
                  <wp:docPr id="59639" name="Image 5963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225" cy="300092"/>
                          </a:xfrm>
                          <a:prstGeom prst="rect">
                            <a:avLst/>
                          </a:prstGeom>
                        </pic:spPr>
                      </pic:pic>
                    </a:graphicData>
                  </a:graphic>
                </wp:inline>
              </w:drawing>
            </w:r>
          </w:p>
        </w:tc>
        <w:tc>
          <w:tcPr>
            <w:tcW w:w="4922" w:type="dxa"/>
            <w:tcBorders>
              <w:top w:val="dashed" w:sz="4" w:space="0" w:color="auto"/>
              <w:left w:val="single" w:sz="2" w:space="0" w:color="525252" w:themeColor="accent3" w:themeShade="80"/>
              <w:bottom w:val="dashed" w:sz="4" w:space="0" w:color="auto"/>
              <w:right w:val="single" w:sz="2" w:space="0" w:color="525252" w:themeColor="accent3" w:themeShade="80"/>
            </w:tcBorders>
            <w:vAlign w:val="center"/>
          </w:tcPr>
          <w:p w14:paraId="1032FF1E" w14:textId="7B016AFD" w:rsidR="00EF18B4" w:rsidRPr="00A56134" w:rsidRDefault="00EF18B4" w:rsidP="008E22EE">
            <w:pPr>
              <w:tabs>
                <w:tab w:val="left" w:pos="4253"/>
                <w:tab w:val="left" w:pos="7513"/>
              </w:tabs>
              <w:spacing w:before="120" w:after="120"/>
              <w:ind w:right="158"/>
              <w:rPr>
                <w:rFonts w:cs="Calibri"/>
                <w:sz w:val="20"/>
                <w:szCs w:val="20"/>
              </w:rPr>
            </w:pPr>
            <w:r w:rsidRPr="00A56134">
              <w:rPr>
                <w:rFonts w:cs="Calibri"/>
                <w:sz w:val="20"/>
                <w:szCs w:val="20"/>
              </w:rPr>
              <w:t>Cette icône réfère à une</w:t>
            </w:r>
            <w:r>
              <w:rPr>
                <w:rFonts w:cs="Calibri"/>
                <w:sz w:val="20"/>
                <w:szCs w:val="20"/>
              </w:rPr>
              <w:t xml:space="preserve"> </w:t>
            </w:r>
            <w:r w:rsidRPr="00A56134">
              <w:rPr>
                <w:rFonts w:cs="Calibri"/>
                <w:sz w:val="20"/>
                <w:szCs w:val="20"/>
              </w:rPr>
              <w:t>méthode</w:t>
            </w:r>
            <w:r w:rsidR="00540B48">
              <w:rPr>
                <w:rFonts w:cs="Calibri"/>
                <w:sz w:val="20"/>
                <w:szCs w:val="20"/>
              </w:rPr>
              <w:t>, p</w:t>
            </w:r>
            <w:r>
              <w:rPr>
                <w:rFonts w:cs="Calibri"/>
                <w:sz w:val="20"/>
                <w:szCs w:val="20"/>
              </w:rPr>
              <w:t>rocédure</w:t>
            </w:r>
            <w:r w:rsidRPr="00A56134">
              <w:rPr>
                <w:rFonts w:cs="Calibri"/>
                <w:sz w:val="20"/>
                <w:szCs w:val="20"/>
              </w:rPr>
              <w:t xml:space="preserve"> </w:t>
            </w:r>
            <w:r w:rsidR="00540B48">
              <w:rPr>
                <w:rFonts w:cs="Calibri"/>
                <w:sz w:val="20"/>
                <w:szCs w:val="20"/>
              </w:rPr>
              <w:t xml:space="preserve">ou pratique </w:t>
            </w:r>
            <w:r w:rsidRPr="00A56134">
              <w:rPr>
                <w:rFonts w:cs="Calibri"/>
                <w:sz w:val="20"/>
                <w:szCs w:val="20"/>
              </w:rPr>
              <w:t>sécuritaire de travail</w:t>
            </w:r>
          </w:p>
        </w:tc>
      </w:tr>
      <w:tr w:rsidR="00EF18B4" w:rsidRPr="0003161F" w14:paraId="76632CEA"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1F3B7CB8"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482C6042"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dashed" w:sz="4" w:space="0" w:color="auto"/>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9758D67" w14:textId="56528B53" w:rsidR="00EF18B4" w:rsidRPr="00085F51" w:rsidRDefault="00EF18B4" w:rsidP="0094567B">
            <w:pPr>
              <w:tabs>
                <w:tab w:val="left" w:pos="4253"/>
                <w:tab w:val="left" w:pos="7513"/>
              </w:tabs>
              <w:jc w:val="center"/>
              <w:rPr>
                <w:rFonts w:cs="Calibri"/>
                <w:b/>
                <w:bCs/>
                <w:noProof/>
                <w:color w:val="17365D"/>
                <w:sz w:val="20"/>
                <w:szCs w:val="20"/>
                <w:lang w:eastAsia="fr-CA"/>
              </w:rPr>
            </w:pPr>
            <w:r>
              <w:rPr>
                <w:rFonts w:cs="Calibri"/>
                <w:b/>
                <w:bCs/>
                <w:noProof/>
                <w:color w:val="17365D"/>
                <w:sz w:val="20"/>
                <w:szCs w:val="20"/>
                <w:lang w:eastAsia="fr-CA"/>
              </w:rPr>
              <w:drawing>
                <wp:inline distT="0" distB="0" distL="0" distR="0" wp14:anchorId="37B7C9F7" wp14:editId="614DED87">
                  <wp:extent cx="411480" cy="411480"/>
                  <wp:effectExtent l="0" t="0" r="7620" b="7620"/>
                  <wp:docPr id="59640" name="Image 5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4922" w:type="dxa"/>
            <w:tcBorders>
              <w:top w:val="dashed" w:sz="4" w:space="0" w:color="auto"/>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DBEA8EB" w14:textId="667411B0" w:rsidR="00EF18B4" w:rsidRPr="00A56134" w:rsidRDefault="00EF18B4" w:rsidP="008E22EE">
            <w:pPr>
              <w:tabs>
                <w:tab w:val="left" w:pos="4253"/>
                <w:tab w:val="left" w:pos="7513"/>
              </w:tabs>
              <w:spacing w:before="120" w:after="120"/>
              <w:ind w:right="158"/>
              <w:rPr>
                <w:rFonts w:cs="Calibri"/>
                <w:sz w:val="20"/>
                <w:szCs w:val="20"/>
              </w:rPr>
            </w:pPr>
            <w:r w:rsidRPr="00A56134">
              <w:rPr>
                <w:rFonts w:cs="Calibri"/>
                <w:sz w:val="20"/>
                <w:szCs w:val="20"/>
              </w:rPr>
              <w:t xml:space="preserve">Cette icône réfère </w:t>
            </w:r>
            <w:r w:rsidRPr="00A56134" w:rsidDel="005767C1">
              <w:rPr>
                <w:rFonts w:cs="Calibri"/>
                <w:sz w:val="20"/>
                <w:szCs w:val="20"/>
              </w:rPr>
              <w:t xml:space="preserve">à </w:t>
            </w:r>
            <w:r w:rsidRPr="00A56134">
              <w:rPr>
                <w:rFonts w:cs="Calibri"/>
                <w:sz w:val="20"/>
                <w:szCs w:val="20"/>
              </w:rPr>
              <w:t xml:space="preserve">l’information </w:t>
            </w:r>
            <w:r>
              <w:rPr>
                <w:rFonts w:cs="Calibri"/>
                <w:sz w:val="20"/>
                <w:szCs w:val="20"/>
              </w:rPr>
              <w:t xml:space="preserve">à transmettre et à la formation à offrir </w:t>
            </w:r>
            <w:r w:rsidRPr="00A56134">
              <w:rPr>
                <w:rFonts w:cs="Calibri"/>
                <w:sz w:val="20"/>
                <w:szCs w:val="20"/>
              </w:rPr>
              <w:t>aux travailleu</w:t>
            </w:r>
            <w:r>
              <w:rPr>
                <w:rFonts w:cs="Calibri"/>
                <w:sz w:val="20"/>
                <w:szCs w:val="20"/>
              </w:rPr>
              <w:t>ses et travailleurs</w:t>
            </w:r>
          </w:p>
        </w:tc>
      </w:tr>
      <w:tr w:rsidR="00EF18B4" w:rsidRPr="0003161F" w14:paraId="7AAD0097"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55BEFC46"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1AE0FF98"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4BA2EDA" w14:textId="274ED2B9" w:rsidR="00EF18B4" w:rsidRPr="0003161F" w:rsidRDefault="00EF18B4" w:rsidP="0094567B">
            <w:pPr>
              <w:tabs>
                <w:tab w:val="left" w:pos="4253"/>
                <w:tab w:val="left" w:pos="7513"/>
              </w:tabs>
              <w:jc w:val="center"/>
              <w:rPr>
                <w:rFonts w:cs="Calibri"/>
                <w:noProof/>
                <w:color w:val="17365D"/>
                <w:sz w:val="20"/>
                <w:szCs w:val="20"/>
              </w:rPr>
            </w:pPr>
            <w:r>
              <w:rPr>
                <w:rFonts w:cs="Calibri"/>
                <w:noProof/>
                <w:color w:val="17365D"/>
                <w:sz w:val="20"/>
                <w:szCs w:val="20"/>
              </w:rPr>
              <w:drawing>
                <wp:inline distT="0" distB="0" distL="0" distR="0" wp14:anchorId="02A5CD28" wp14:editId="78F4C59C">
                  <wp:extent cx="411480" cy="411480"/>
                  <wp:effectExtent l="0" t="0" r="7620" b="0"/>
                  <wp:docPr id="59642" name="Image 59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 name="Image 596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49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5A449B9" w14:textId="2389E8D6" w:rsidR="00EF18B4" w:rsidRPr="00A56134" w:rsidRDefault="00EF18B4" w:rsidP="008E22EE">
            <w:pPr>
              <w:tabs>
                <w:tab w:val="left" w:pos="4253"/>
                <w:tab w:val="left" w:pos="7513"/>
              </w:tabs>
              <w:spacing w:before="120" w:after="120"/>
              <w:ind w:right="158"/>
              <w:rPr>
                <w:rFonts w:cs="Calibri"/>
                <w:sz w:val="20"/>
                <w:szCs w:val="20"/>
              </w:rPr>
            </w:pPr>
            <w:r w:rsidRPr="00A56134">
              <w:rPr>
                <w:rFonts w:cs="Calibri"/>
                <w:sz w:val="20"/>
                <w:szCs w:val="20"/>
              </w:rPr>
              <w:t xml:space="preserve">Cette icône </w:t>
            </w:r>
            <w:r w:rsidRPr="00851F91">
              <w:rPr>
                <w:rFonts w:cs="Calibri"/>
                <w:sz w:val="20"/>
                <w:szCs w:val="20"/>
              </w:rPr>
              <w:t xml:space="preserve">réfère à un moyen </w:t>
            </w:r>
            <w:r w:rsidR="00927CFC">
              <w:rPr>
                <w:rFonts w:cs="Calibri"/>
                <w:sz w:val="20"/>
                <w:szCs w:val="20"/>
              </w:rPr>
              <w:t>ou</w:t>
            </w:r>
            <w:r w:rsidR="009F27A9">
              <w:rPr>
                <w:rFonts w:cs="Calibri"/>
                <w:sz w:val="20"/>
                <w:szCs w:val="20"/>
              </w:rPr>
              <w:t xml:space="preserve"> à</w:t>
            </w:r>
            <w:r w:rsidRPr="00851F91">
              <w:rPr>
                <w:rFonts w:cs="Calibri"/>
                <w:sz w:val="20"/>
                <w:szCs w:val="20"/>
              </w:rPr>
              <w:t xml:space="preserve"> un équipement de protection individuel ou collectif</w:t>
            </w:r>
            <w:r>
              <w:rPr>
                <w:rFonts w:cs="Calibri"/>
                <w:sz w:val="20"/>
                <w:szCs w:val="20"/>
              </w:rPr>
              <w:t xml:space="preserve"> à fournir et à utiliser</w:t>
            </w:r>
          </w:p>
        </w:tc>
      </w:tr>
      <w:tr w:rsidR="00EF18B4" w:rsidRPr="0003161F" w14:paraId="53AEE00A" w14:textId="77777777" w:rsidTr="00FE449F">
        <w:trPr>
          <w:trHeight w:val="864"/>
          <w:jc w:val="center"/>
        </w:trPr>
        <w:tc>
          <w:tcPr>
            <w:tcW w:w="1932" w:type="dxa"/>
            <w:vMerge/>
            <w:tcBorders>
              <w:left w:val="single" w:sz="2" w:space="0" w:color="525252" w:themeColor="accent3" w:themeShade="80"/>
              <w:right w:val="single" w:sz="2" w:space="0" w:color="525252" w:themeColor="accent3" w:themeShade="80"/>
            </w:tcBorders>
          </w:tcPr>
          <w:p w14:paraId="0D26A414" w14:textId="77777777" w:rsidR="00EF18B4" w:rsidRPr="0003161F" w:rsidRDefault="00EF18B4" w:rsidP="0094567B">
            <w:pPr>
              <w:tabs>
                <w:tab w:val="left" w:pos="4253"/>
                <w:tab w:val="left" w:pos="7513"/>
              </w:tabs>
              <w:rPr>
                <w:rFonts w:cs="Calibri"/>
                <w:color w:val="002060"/>
                <w:sz w:val="20"/>
                <w:szCs w:val="20"/>
              </w:rPr>
            </w:pPr>
          </w:p>
        </w:tc>
        <w:tc>
          <w:tcPr>
            <w:tcW w:w="1933" w:type="dxa"/>
            <w:vMerge/>
            <w:tcBorders>
              <w:left w:val="single" w:sz="2" w:space="0" w:color="525252" w:themeColor="accent3" w:themeShade="80"/>
              <w:right w:val="single" w:sz="2" w:space="0" w:color="525252" w:themeColor="accent3" w:themeShade="80"/>
            </w:tcBorders>
          </w:tcPr>
          <w:p w14:paraId="1E714DA3" w14:textId="77777777" w:rsidR="00EF18B4" w:rsidRPr="0003161F" w:rsidRDefault="00EF18B4" w:rsidP="0094567B">
            <w:pPr>
              <w:tabs>
                <w:tab w:val="left" w:pos="4253"/>
                <w:tab w:val="left" w:pos="7513"/>
              </w:tabs>
              <w:rPr>
                <w:rFonts w:cs="Calibri"/>
                <w:color w:val="002060"/>
                <w:sz w:val="20"/>
                <w:szCs w:val="20"/>
              </w:rPr>
            </w:pPr>
          </w:p>
        </w:tc>
        <w:tc>
          <w:tcPr>
            <w:tcW w:w="12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BBC2CCB" w14:textId="33B8AF1A" w:rsidR="00EF18B4" w:rsidRDefault="00EF18B4" w:rsidP="0094567B">
            <w:pPr>
              <w:tabs>
                <w:tab w:val="left" w:pos="4253"/>
                <w:tab w:val="left" w:pos="7513"/>
              </w:tabs>
              <w:jc w:val="center"/>
              <w:rPr>
                <w:rFonts w:cs="Calibri"/>
                <w:noProof/>
                <w:color w:val="17365D"/>
                <w:sz w:val="20"/>
                <w:szCs w:val="20"/>
              </w:rPr>
            </w:pPr>
            <w:r>
              <w:rPr>
                <w:rFonts w:cs="Calibri"/>
                <w:noProof/>
                <w:color w:val="17365D"/>
                <w:sz w:val="20"/>
                <w:szCs w:val="20"/>
              </w:rPr>
              <w:drawing>
                <wp:inline distT="0" distB="0" distL="0" distR="0" wp14:anchorId="4F225787" wp14:editId="3E2C7F7F">
                  <wp:extent cx="411480" cy="411480"/>
                  <wp:effectExtent l="0" t="0" r="0" b="7620"/>
                  <wp:docPr id="675299609" name="Graphique 2" descr="Tête avec engrenage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99609" name="Graphique 675299609" descr="Tête avec engrenages avec un remplissage uni"/>
                          <pic:cNvPicPr/>
                        </pic:nvPicPr>
                        <pic:blipFill>
                          <a:blip r:embed="rId44">
                            <a:extLst>
                              <a:ext uri="{96DAC541-7B7A-43D3-8B79-37D633B846F1}">
                                <asvg:svgBlip xmlns:asvg="http://schemas.microsoft.com/office/drawing/2016/SVG/main" r:embed="rId45"/>
                              </a:ext>
                            </a:extLst>
                          </a:blip>
                          <a:stretch>
                            <a:fillRect/>
                          </a:stretch>
                        </pic:blipFill>
                        <pic:spPr>
                          <a:xfrm>
                            <a:off x="0" y="0"/>
                            <a:ext cx="411480" cy="411480"/>
                          </a:xfrm>
                          <a:prstGeom prst="rect">
                            <a:avLst/>
                          </a:prstGeom>
                        </pic:spPr>
                      </pic:pic>
                    </a:graphicData>
                  </a:graphic>
                </wp:inline>
              </w:drawing>
            </w:r>
          </w:p>
        </w:tc>
        <w:tc>
          <w:tcPr>
            <w:tcW w:w="49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D0F6BFE" w14:textId="7830BACB" w:rsidR="00EF18B4" w:rsidRPr="00A56134" w:rsidRDefault="00EF18B4" w:rsidP="008E22EE">
            <w:pPr>
              <w:tabs>
                <w:tab w:val="left" w:pos="4253"/>
                <w:tab w:val="left" w:pos="7513"/>
              </w:tabs>
              <w:spacing w:before="120" w:after="120"/>
              <w:ind w:right="158"/>
              <w:rPr>
                <w:rFonts w:cs="Calibri"/>
                <w:sz w:val="20"/>
                <w:szCs w:val="20"/>
              </w:rPr>
            </w:pPr>
            <w:r w:rsidRPr="00A56134">
              <w:rPr>
                <w:rFonts w:cs="Calibri"/>
                <w:sz w:val="20"/>
                <w:szCs w:val="20"/>
              </w:rPr>
              <w:t>Cette icône réfère</w:t>
            </w:r>
            <w:r>
              <w:rPr>
                <w:rFonts w:cs="Calibri"/>
                <w:sz w:val="20"/>
                <w:szCs w:val="20"/>
              </w:rPr>
              <w:t xml:space="preserve"> à un plan d’action de l’APSAM sur une thématique particulière</w:t>
            </w:r>
          </w:p>
        </w:tc>
      </w:tr>
    </w:tbl>
    <w:p w14:paraId="4DF122F8" w14:textId="77777777" w:rsidR="00320DB4" w:rsidRDefault="00320DB4">
      <w:pPr>
        <w:spacing w:after="160" w:line="259" w:lineRule="auto"/>
      </w:pPr>
    </w:p>
    <w:p w14:paraId="38830F63" w14:textId="43E1900B" w:rsidR="00CA31B0" w:rsidRDefault="00CA31B0">
      <w:pPr>
        <w:spacing w:after="160" w:line="259" w:lineRule="auto"/>
      </w:pPr>
      <w:r>
        <w:br w:type="page"/>
      </w:r>
    </w:p>
    <w:p w14:paraId="16F215FE" w14:textId="2A8C4C01" w:rsidR="00CA31B0" w:rsidRPr="00DC2B1D" w:rsidRDefault="0050742E" w:rsidP="00AB6D07">
      <w:pPr>
        <w:pStyle w:val="Titreniveau1"/>
      </w:pPr>
      <w:bookmarkStart w:id="2" w:name="_Toc216352028"/>
      <w:r>
        <w:lastRenderedPageBreak/>
        <w:t xml:space="preserve">Tâche - </w:t>
      </w:r>
      <w:r w:rsidR="00390097">
        <w:t xml:space="preserve">faire </w:t>
      </w:r>
      <w:r w:rsidR="00D4478B">
        <w:t>traverser</w:t>
      </w:r>
      <w:r w:rsidR="00390097">
        <w:t xml:space="preserve"> </w:t>
      </w:r>
      <w:r w:rsidR="00D4478B">
        <w:t>l</w:t>
      </w:r>
      <w:r w:rsidR="00390097">
        <w:t>es enfants</w:t>
      </w:r>
      <w:bookmarkEnd w:id="2"/>
    </w:p>
    <w:tbl>
      <w:tblPr>
        <w:tblW w:w="10075" w:type="dxa"/>
        <w:jc w:val="center"/>
        <w:tblBorders>
          <w:top w:val="single" w:sz="4" w:space="0" w:color="8B1D20"/>
          <w:left w:val="single" w:sz="4" w:space="0" w:color="8B1D20"/>
          <w:bottom w:val="single" w:sz="4" w:space="0" w:color="8B1D20"/>
          <w:right w:val="single" w:sz="4" w:space="0" w:color="8B1D20"/>
          <w:insideH w:val="single" w:sz="4" w:space="0" w:color="8B1D20"/>
          <w:insideV w:val="single" w:sz="4" w:space="0" w:color="8B1D20"/>
        </w:tblBorders>
        <w:tblLayout w:type="fixed"/>
        <w:tblLook w:val="04A0" w:firstRow="1" w:lastRow="0" w:firstColumn="1" w:lastColumn="0" w:noHBand="0" w:noVBand="1"/>
      </w:tblPr>
      <w:tblGrid>
        <w:gridCol w:w="2069"/>
        <w:gridCol w:w="1888"/>
        <w:gridCol w:w="990"/>
        <w:gridCol w:w="5128"/>
      </w:tblGrid>
      <w:tr w:rsidR="00D462D1" w:rsidRPr="00CE1FBD" w14:paraId="49EA851C" w14:textId="77777777" w:rsidTr="0001386C">
        <w:trPr>
          <w:cantSplit/>
          <w:trHeight w:val="593"/>
          <w:tblHeader/>
          <w:jc w:val="center"/>
        </w:trPr>
        <w:tc>
          <w:tcPr>
            <w:tcW w:w="2069"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tcPr>
          <w:p w14:paraId="643F7692" w14:textId="020C9136" w:rsidR="00D462D1" w:rsidRPr="00FF47E4" w:rsidRDefault="007C6347" w:rsidP="0094567B">
            <w:pPr>
              <w:tabs>
                <w:tab w:val="left" w:pos="4253"/>
                <w:tab w:val="left" w:pos="7513"/>
              </w:tabs>
              <w:jc w:val="center"/>
              <w:rPr>
                <w:rFonts w:cs="Calibri"/>
                <w:b/>
                <w:color w:val="FFFFFF" w:themeColor="background1"/>
                <w:szCs w:val="20"/>
              </w:rPr>
            </w:pPr>
            <w:r w:rsidRPr="007C6347">
              <w:rPr>
                <w:rFonts w:cs="Calibri"/>
                <w:b/>
                <w:color w:val="FFFFFF" w:themeColor="background1"/>
                <w:szCs w:val="20"/>
              </w:rPr>
              <w:t>COMPOSANTES DE LA TÂCHE</w:t>
            </w:r>
          </w:p>
        </w:tc>
        <w:tc>
          <w:tcPr>
            <w:tcW w:w="188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tcPr>
          <w:p w14:paraId="71B4BC2B" w14:textId="199CA30B" w:rsidR="00D462D1" w:rsidRPr="007C6347" w:rsidRDefault="007C6347" w:rsidP="0094567B">
            <w:pPr>
              <w:tabs>
                <w:tab w:val="left" w:pos="4253"/>
                <w:tab w:val="left" w:pos="7513"/>
              </w:tabs>
              <w:jc w:val="center"/>
              <w:rPr>
                <w:rFonts w:cs="Calibri"/>
                <w:b/>
                <w:color w:val="FFFFFF" w:themeColor="background1"/>
                <w:szCs w:val="20"/>
              </w:rPr>
            </w:pPr>
            <w:r w:rsidRPr="007C6347">
              <w:rPr>
                <w:rFonts w:cs="Calibri"/>
                <w:b/>
                <w:color w:val="FFFFFF" w:themeColor="background1"/>
                <w:szCs w:val="20"/>
              </w:rPr>
              <w:t>RISQUES</w:t>
            </w:r>
          </w:p>
        </w:tc>
        <w:tc>
          <w:tcPr>
            <w:tcW w:w="6118" w:type="dxa"/>
            <w:gridSpan w:val="2"/>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tcPr>
          <w:p w14:paraId="3DA3A480" w14:textId="3CB6045D" w:rsidR="00D462D1" w:rsidRPr="007C6347" w:rsidRDefault="00A06F8E" w:rsidP="0094567B">
            <w:pPr>
              <w:tabs>
                <w:tab w:val="left" w:pos="4253"/>
                <w:tab w:val="left" w:pos="7513"/>
              </w:tabs>
              <w:jc w:val="center"/>
              <w:rPr>
                <w:rFonts w:cs="Calibri"/>
                <w:b/>
                <w:color w:val="FFFFFF" w:themeColor="background1"/>
                <w:szCs w:val="20"/>
              </w:rPr>
            </w:pPr>
            <w:r>
              <w:rPr>
                <w:rFonts w:cs="Calibri"/>
                <w:b/>
                <w:color w:val="FFFFFF" w:themeColor="background1"/>
                <w:szCs w:val="20"/>
              </w:rPr>
              <w:t xml:space="preserve">EXEMPLES DE </w:t>
            </w:r>
            <w:r w:rsidR="007C6347" w:rsidRPr="007C6347">
              <w:rPr>
                <w:rFonts w:cs="Calibri"/>
                <w:b/>
                <w:color w:val="FFFFFF" w:themeColor="background1"/>
                <w:szCs w:val="20"/>
              </w:rPr>
              <w:t>MESURES DE PRÉVENTION ET RÉFÉRENCES SUGGÉRÉES</w:t>
            </w:r>
          </w:p>
        </w:tc>
      </w:tr>
      <w:tr w:rsidR="00D91B49" w:rsidRPr="00CE1FBD" w14:paraId="28DD87F2" w14:textId="77777777" w:rsidTr="0001386C">
        <w:trPr>
          <w:cantSplit/>
          <w:trHeight w:val="183"/>
          <w:jc w:val="center"/>
        </w:trPr>
        <w:tc>
          <w:tcPr>
            <w:tcW w:w="2069" w:type="dxa"/>
            <w:vMerge w:val="restart"/>
            <w:tcBorders>
              <w:top w:val="single" w:sz="2" w:space="0" w:color="525252" w:themeColor="accent3" w:themeShade="80"/>
              <w:right w:val="single" w:sz="2" w:space="0" w:color="525252" w:themeColor="accent3" w:themeShade="80"/>
            </w:tcBorders>
            <w:vAlign w:val="center"/>
          </w:tcPr>
          <w:p w14:paraId="0E36C726" w14:textId="1AACC73A" w:rsidR="00D91B49" w:rsidRPr="00BE7A6B" w:rsidRDefault="00D91B49" w:rsidP="006C1409">
            <w:pPr>
              <w:pStyle w:val="Paragraphedeliste"/>
              <w:numPr>
                <w:ilvl w:val="0"/>
                <w:numId w:val="9"/>
              </w:numPr>
              <w:tabs>
                <w:tab w:val="left" w:pos="4253"/>
                <w:tab w:val="left" w:pos="5529"/>
              </w:tabs>
              <w:spacing w:before="60" w:after="60"/>
              <w:ind w:left="360"/>
              <w:contextualSpacing w:val="0"/>
              <w:rPr>
                <w:rFonts w:cs="Calibri"/>
                <w:sz w:val="20"/>
                <w:szCs w:val="20"/>
              </w:rPr>
            </w:pPr>
            <w:r w:rsidRPr="00BE7A6B">
              <w:rPr>
                <w:rFonts w:cs="Calibri"/>
                <w:sz w:val="20"/>
                <w:szCs w:val="20"/>
              </w:rPr>
              <w:t>Analyser l’environnement</w:t>
            </w:r>
          </w:p>
          <w:p w14:paraId="41A87530" w14:textId="77777777" w:rsidR="00D91B49" w:rsidRPr="00BE7A6B" w:rsidRDefault="00D91B49" w:rsidP="00484C49">
            <w:pPr>
              <w:pStyle w:val="Paragraphedeliste"/>
              <w:tabs>
                <w:tab w:val="left" w:pos="4253"/>
                <w:tab w:val="left" w:pos="5529"/>
              </w:tabs>
              <w:spacing w:before="60" w:after="60"/>
              <w:ind w:left="360"/>
              <w:rPr>
                <w:rFonts w:cs="Calibri"/>
                <w:sz w:val="20"/>
                <w:szCs w:val="20"/>
              </w:rPr>
            </w:pPr>
          </w:p>
          <w:p w14:paraId="64F405BD" w14:textId="77777777" w:rsidR="00D91B49" w:rsidRPr="00BE7A6B" w:rsidRDefault="00D91B49" w:rsidP="006C1409">
            <w:pPr>
              <w:pStyle w:val="Paragraphedeliste"/>
              <w:numPr>
                <w:ilvl w:val="0"/>
                <w:numId w:val="9"/>
              </w:numPr>
              <w:tabs>
                <w:tab w:val="left" w:pos="4253"/>
                <w:tab w:val="left" w:pos="5529"/>
              </w:tabs>
              <w:spacing w:before="60" w:after="60"/>
              <w:ind w:left="360"/>
              <w:rPr>
                <w:rFonts w:cs="Calibri"/>
                <w:sz w:val="20"/>
                <w:szCs w:val="20"/>
              </w:rPr>
            </w:pPr>
            <w:r w:rsidRPr="00BE7A6B">
              <w:rPr>
                <w:rFonts w:cs="Calibri"/>
                <w:sz w:val="20"/>
                <w:szCs w:val="20"/>
              </w:rPr>
              <w:t>Se placer à un endroit sécuritaire (trottoir ou accotement)</w:t>
            </w:r>
          </w:p>
          <w:p w14:paraId="008D054C" w14:textId="77777777" w:rsidR="00D91B49" w:rsidRPr="00BE7A6B" w:rsidRDefault="00D91B49" w:rsidP="00A92B3B">
            <w:pPr>
              <w:pStyle w:val="Paragraphedeliste"/>
              <w:tabs>
                <w:tab w:val="left" w:pos="4253"/>
                <w:tab w:val="left" w:pos="5529"/>
              </w:tabs>
              <w:spacing w:before="60" w:after="60"/>
              <w:ind w:left="360"/>
              <w:rPr>
                <w:rFonts w:cs="Calibri"/>
                <w:sz w:val="20"/>
                <w:szCs w:val="20"/>
              </w:rPr>
            </w:pPr>
          </w:p>
          <w:p w14:paraId="5FAE7245" w14:textId="0A374CEB" w:rsidR="00D91B49" w:rsidRPr="00BE7A6B" w:rsidRDefault="00D91B49" w:rsidP="006C1409">
            <w:pPr>
              <w:pStyle w:val="Paragraphedeliste"/>
              <w:numPr>
                <w:ilvl w:val="0"/>
                <w:numId w:val="9"/>
              </w:numPr>
              <w:tabs>
                <w:tab w:val="left" w:pos="4253"/>
                <w:tab w:val="left" w:pos="5529"/>
              </w:tabs>
              <w:spacing w:before="60" w:after="60"/>
              <w:ind w:left="360"/>
              <w:rPr>
                <w:rFonts w:cs="Calibri"/>
                <w:sz w:val="20"/>
                <w:szCs w:val="20"/>
              </w:rPr>
            </w:pPr>
            <w:r w:rsidRPr="00BE7A6B">
              <w:rPr>
                <w:rFonts w:cs="Calibri"/>
                <w:sz w:val="20"/>
                <w:szCs w:val="20"/>
              </w:rPr>
              <w:t>Regrouper les enfants</w:t>
            </w:r>
          </w:p>
          <w:p w14:paraId="4262A2B3" w14:textId="77777777" w:rsidR="00D91B49" w:rsidRPr="00BE7A6B" w:rsidRDefault="00D91B49" w:rsidP="00A92B3B">
            <w:pPr>
              <w:pStyle w:val="Paragraphedeliste"/>
              <w:tabs>
                <w:tab w:val="left" w:pos="4253"/>
                <w:tab w:val="left" w:pos="5529"/>
              </w:tabs>
              <w:spacing w:before="60" w:after="60"/>
              <w:ind w:left="360"/>
              <w:rPr>
                <w:rFonts w:cs="Calibri"/>
                <w:sz w:val="20"/>
                <w:szCs w:val="20"/>
              </w:rPr>
            </w:pPr>
          </w:p>
          <w:p w14:paraId="464E6461" w14:textId="48A5583F" w:rsidR="00D91B49" w:rsidRPr="00BE7A6B" w:rsidRDefault="00D91B49" w:rsidP="006C1409">
            <w:pPr>
              <w:pStyle w:val="Paragraphedeliste"/>
              <w:numPr>
                <w:ilvl w:val="0"/>
                <w:numId w:val="9"/>
              </w:numPr>
              <w:tabs>
                <w:tab w:val="left" w:pos="4253"/>
                <w:tab w:val="left" w:pos="5529"/>
              </w:tabs>
              <w:spacing w:before="60" w:after="60"/>
              <w:ind w:left="360"/>
              <w:rPr>
                <w:rFonts w:cs="Calibri"/>
                <w:sz w:val="20"/>
                <w:szCs w:val="20"/>
              </w:rPr>
            </w:pPr>
            <w:r w:rsidRPr="00BE7A6B">
              <w:rPr>
                <w:rFonts w:cs="Calibri"/>
                <w:sz w:val="20"/>
                <w:szCs w:val="20"/>
              </w:rPr>
              <w:t>Évaluer la circulation</w:t>
            </w:r>
          </w:p>
          <w:p w14:paraId="486DBCD9" w14:textId="77777777" w:rsidR="00D91B49" w:rsidRPr="00BE7A6B" w:rsidRDefault="00D91B49" w:rsidP="00A92B3B">
            <w:pPr>
              <w:pStyle w:val="Paragraphedeliste"/>
              <w:tabs>
                <w:tab w:val="left" w:pos="4253"/>
                <w:tab w:val="left" w:pos="5529"/>
              </w:tabs>
              <w:spacing w:before="60" w:after="60"/>
              <w:ind w:left="360"/>
              <w:rPr>
                <w:rFonts w:cs="Calibri"/>
                <w:sz w:val="20"/>
                <w:szCs w:val="20"/>
              </w:rPr>
            </w:pPr>
          </w:p>
          <w:p w14:paraId="2E512C30" w14:textId="068E99A8" w:rsidR="00D91B49" w:rsidRPr="00BE7A6B" w:rsidRDefault="00DF1EFC" w:rsidP="006C1409">
            <w:pPr>
              <w:pStyle w:val="Paragraphedeliste"/>
              <w:numPr>
                <w:ilvl w:val="0"/>
                <w:numId w:val="9"/>
              </w:numPr>
              <w:tabs>
                <w:tab w:val="left" w:pos="4253"/>
                <w:tab w:val="left" w:pos="5529"/>
              </w:tabs>
              <w:spacing w:before="60" w:after="60"/>
              <w:ind w:left="360"/>
              <w:rPr>
                <w:rFonts w:cs="Calibri"/>
                <w:sz w:val="20"/>
                <w:szCs w:val="20"/>
              </w:rPr>
            </w:pPr>
            <w:r>
              <w:rPr>
                <w:rFonts w:cs="Calibri"/>
                <w:sz w:val="20"/>
                <w:szCs w:val="20"/>
              </w:rPr>
              <w:t>A</w:t>
            </w:r>
            <w:r w:rsidR="00D91B49" w:rsidRPr="00BE7A6B">
              <w:rPr>
                <w:rFonts w:cs="Calibri"/>
                <w:sz w:val="20"/>
                <w:szCs w:val="20"/>
              </w:rPr>
              <w:t>rrêter</w:t>
            </w:r>
            <w:r>
              <w:rPr>
                <w:rFonts w:cs="Calibri"/>
                <w:sz w:val="20"/>
                <w:szCs w:val="20"/>
              </w:rPr>
              <w:t xml:space="preserve"> la circulation</w:t>
            </w:r>
            <w:r w:rsidR="00D91B49" w:rsidRPr="00BE7A6B">
              <w:rPr>
                <w:rFonts w:cs="Calibri"/>
                <w:sz w:val="20"/>
                <w:szCs w:val="20"/>
              </w:rPr>
              <w:t xml:space="preserve"> de façon sécuritaire et se placer au milieu de la zone de danger</w:t>
            </w:r>
          </w:p>
          <w:p w14:paraId="7B18EE8C" w14:textId="77777777" w:rsidR="00D91B49" w:rsidRPr="00BE7A6B" w:rsidRDefault="00D91B49" w:rsidP="00A92B3B">
            <w:pPr>
              <w:pStyle w:val="Paragraphedeliste"/>
              <w:tabs>
                <w:tab w:val="left" w:pos="4253"/>
                <w:tab w:val="left" w:pos="5529"/>
              </w:tabs>
              <w:spacing w:before="60" w:after="60"/>
              <w:ind w:left="360"/>
              <w:rPr>
                <w:rFonts w:cs="Calibri"/>
                <w:sz w:val="20"/>
                <w:szCs w:val="20"/>
              </w:rPr>
            </w:pPr>
          </w:p>
          <w:p w14:paraId="3206A2BF" w14:textId="77777777" w:rsidR="00D91B49" w:rsidRPr="00BE7A6B" w:rsidRDefault="00D91B49" w:rsidP="006C1409">
            <w:pPr>
              <w:pStyle w:val="Paragraphedeliste"/>
              <w:numPr>
                <w:ilvl w:val="0"/>
                <w:numId w:val="9"/>
              </w:numPr>
              <w:tabs>
                <w:tab w:val="left" w:pos="4253"/>
                <w:tab w:val="left" w:pos="5529"/>
              </w:tabs>
              <w:spacing w:before="60" w:after="60"/>
              <w:ind w:left="360"/>
              <w:rPr>
                <w:rFonts w:cs="Calibri"/>
                <w:sz w:val="20"/>
                <w:szCs w:val="20"/>
              </w:rPr>
            </w:pPr>
            <w:r w:rsidRPr="00BE7A6B">
              <w:rPr>
                <w:rFonts w:cs="Calibri"/>
                <w:sz w:val="20"/>
                <w:szCs w:val="20"/>
              </w:rPr>
              <w:t>Inviter les enfants à traverser</w:t>
            </w:r>
          </w:p>
          <w:p w14:paraId="439E3CAC" w14:textId="77777777" w:rsidR="00D91B49" w:rsidRPr="00BE7A6B" w:rsidRDefault="00D91B49" w:rsidP="00A92B3B">
            <w:pPr>
              <w:pStyle w:val="Paragraphedeliste"/>
              <w:tabs>
                <w:tab w:val="left" w:pos="4253"/>
                <w:tab w:val="left" w:pos="5529"/>
              </w:tabs>
              <w:spacing w:before="60" w:after="60"/>
              <w:ind w:left="360"/>
              <w:rPr>
                <w:rFonts w:cs="Calibri"/>
                <w:sz w:val="20"/>
                <w:szCs w:val="20"/>
              </w:rPr>
            </w:pPr>
          </w:p>
          <w:p w14:paraId="2BB88C4F" w14:textId="0BF0DACD" w:rsidR="00D91B49" w:rsidRPr="00BE7A6B" w:rsidRDefault="00D91B49" w:rsidP="006C1409">
            <w:pPr>
              <w:pStyle w:val="Paragraphedeliste"/>
              <w:numPr>
                <w:ilvl w:val="0"/>
                <w:numId w:val="9"/>
              </w:numPr>
              <w:tabs>
                <w:tab w:val="left" w:pos="4253"/>
                <w:tab w:val="left" w:pos="5529"/>
              </w:tabs>
              <w:spacing w:before="60" w:after="60"/>
              <w:ind w:left="360"/>
              <w:rPr>
                <w:rFonts w:cs="Calibri"/>
                <w:sz w:val="20"/>
                <w:szCs w:val="20"/>
              </w:rPr>
            </w:pPr>
            <w:r w:rsidRPr="00BE7A6B">
              <w:rPr>
                <w:rFonts w:cs="Calibri"/>
                <w:sz w:val="20"/>
                <w:szCs w:val="20"/>
              </w:rPr>
              <w:t>Une fois les enfants de l'autre côté de la rue, retourner à son poste de travail</w:t>
            </w:r>
          </w:p>
          <w:p w14:paraId="73851CDB" w14:textId="77777777" w:rsidR="00D91B49" w:rsidRPr="00BE7A6B" w:rsidRDefault="00D91B49" w:rsidP="00981048">
            <w:pPr>
              <w:tabs>
                <w:tab w:val="left" w:pos="4253"/>
                <w:tab w:val="left" w:pos="5529"/>
              </w:tabs>
              <w:spacing w:before="60" w:after="60"/>
              <w:rPr>
                <w:rFonts w:cs="Calibri"/>
                <w:b/>
                <w:bCs/>
                <w:sz w:val="20"/>
                <w:szCs w:val="20"/>
              </w:rPr>
            </w:pPr>
          </w:p>
          <w:p w14:paraId="25B06BD4" w14:textId="77777777" w:rsidR="00D91B49" w:rsidRPr="00BE7A6B" w:rsidRDefault="00D91B49" w:rsidP="00981048">
            <w:pPr>
              <w:tabs>
                <w:tab w:val="left" w:pos="4253"/>
                <w:tab w:val="left" w:pos="5529"/>
              </w:tabs>
              <w:spacing w:before="60" w:after="60"/>
              <w:rPr>
                <w:rFonts w:cs="Calibri"/>
                <w:b/>
                <w:bCs/>
                <w:sz w:val="20"/>
                <w:szCs w:val="20"/>
              </w:rPr>
            </w:pPr>
          </w:p>
          <w:p w14:paraId="582C85D0" w14:textId="77777777" w:rsidR="00D91B49" w:rsidRPr="00BE7A6B" w:rsidRDefault="00D91B49" w:rsidP="00981048">
            <w:pPr>
              <w:tabs>
                <w:tab w:val="left" w:pos="4253"/>
                <w:tab w:val="left" w:pos="5529"/>
              </w:tabs>
              <w:spacing w:before="60" w:after="60"/>
              <w:rPr>
                <w:rFonts w:cs="Calibri"/>
                <w:b/>
                <w:bCs/>
                <w:sz w:val="20"/>
                <w:szCs w:val="20"/>
              </w:rPr>
            </w:pPr>
          </w:p>
          <w:p w14:paraId="5243B6D1" w14:textId="77777777" w:rsidR="00D91B49" w:rsidRPr="00BE7A6B" w:rsidRDefault="00D91B49" w:rsidP="00981048">
            <w:pPr>
              <w:tabs>
                <w:tab w:val="left" w:pos="4253"/>
                <w:tab w:val="left" w:pos="5529"/>
              </w:tabs>
              <w:spacing w:before="60" w:after="60"/>
              <w:rPr>
                <w:rFonts w:cs="Calibri"/>
                <w:b/>
                <w:bCs/>
                <w:sz w:val="20"/>
                <w:szCs w:val="20"/>
              </w:rPr>
            </w:pPr>
          </w:p>
          <w:p w14:paraId="655393DD" w14:textId="4427EDA0" w:rsidR="00D91B49" w:rsidRPr="00BE7A6B" w:rsidRDefault="00D91B49" w:rsidP="00484C49">
            <w:pPr>
              <w:tabs>
                <w:tab w:val="left" w:pos="4253"/>
                <w:tab w:val="left" w:pos="5529"/>
              </w:tabs>
              <w:spacing w:before="60" w:after="60"/>
              <w:rPr>
                <w:rFonts w:cs="Calibri"/>
                <w:b/>
                <w:bCs/>
                <w:sz w:val="20"/>
                <w:szCs w:val="20"/>
              </w:rPr>
            </w:pPr>
          </w:p>
        </w:tc>
        <w:tc>
          <w:tcPr>
            <w:tcW w:w="1888" w:type="dxa"/>
            <w:vMerge w:val="restart"/>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525C82DD" w14:textId="6FA5C1BB" w:rsidR="00D91B49" w:rsidRPr="00BE7A6B" w:rsidRDefault="00D91B49" w:rsidP="00546376">
            <w:pPr>
              <w:spacing w:before="120" w:after="120"/>
              <w:rPr>
                <w:rFonts w:ascii="Calibri" w:eastAsia="Times New Roman" w:hAnsi="Calibri" w:cs="Calibri"/>
                <w:sz w:val="20"/>
                <w:szCs w:val="20"/>
                <w:lang w:eastAsia="fr-CA"/>
              </w:rPr>
            </w:pPr>
            <w:r w:rsidRPr="00BE7A6B">
              <w:rPr>
                <w:rFonts w:cs="Calibri"/>
                <w:sz w:val="20"/>
                <w:szCs w:val="20"/>
              </w:rPr>
              <w:t>Chutes de même niveau, glissades et trébuchement</w:t>
            </w:r>
            <w:r>
              <w:rPr>
                <w:rFonts w:cs="Calibri"/>
                <w:sz w:val="20"/>
                <w:szCs w:val="20"/>
              </w:rPr>
              <w:t>s</w:t>
            </w:r>
            <w:r w:rsidRPr="00BE7A6B">
              <w:rPr>
                <w:rFonts w:cs="Calibri"/>
                <w:sz w:val="20"/>
                <w:szCs w:val="20"/>
              </w:rPr>
              <w:t xml:space="preserve"> (ex. : surfaces glacées, </w:t>
            </w:r>
            <w:r>
              <w:rPr>
                <w:rFonts w:cs="Calibri"/>
                <w:sz w:val="20"/>
                <w:szCs w:val="20"/>
              </w:rPr>
              <w:t>endommagées</w:t>
            </w:r>
            <w:r w:rsidRPr="00BE7A6B">
              <w:rPr>
                <w:rFonts w:cs="Calibri"/>
                <w:sz w:val="20"/>
                <w:szCs w:val="20"/>
              </w:rPr>
              <w:t>)</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215429C" w14:textId="1A4A1775" w:rsidR="00D91B49" w:rsidRPr="00BE7A6B" w:rsidRDefault="00D91B49" w:rsidP="007F2A0D">
            <w:pPr>
              <w:spacing w:before="120" w:after="120"/>
              <w:jc w:val="center"/>
              <w:rPr>
                <w:rFonts w:ascii="Calibri" w:eastAsia="Times New Roman" w:hAnsi="Calibri" w:cs="Calibri"/>
                <w:sz w:val="20"/>
                <w:szCs w:val="20"/>
                <w:lang w:eastAsia="fr-CA"/>
              </w:rPr>
            </w:pPr>
            <w:r>
              <w:rPr>
                <w:rFonts w:ascii="Calibri" w:eastAsia="Times New Roman" w:hAnsi="Calibri" w:cs="Times New Roman"/>
                <w:noProof/>
                <w:sz w:val="20"/>
                <w:szCs w:val="20"/>
                <w:lang w:eastAsia="fr-CA"/>
              </w:rPr>
              <w:drawing>
                <wp:inline distT="0" distB="0" distL="0" distR="0" wp14:anchorId="2772ABF6" wp14:editId="753BC8A4">
                  <wp:extent cx="262255" cy="323215"/>
                  <wp:effectExtent l="0" t="0" r="4445" b="635"/>
                  <wp:docPr id="13868061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 cy="323215"/>
                          </a:xfrm>
                          <a:prstGeom prst="rect">
                            <a:avLst/>
                          </a:prstGeom>
                          <a:noFill/>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4A92AD8" w14:textId="0E9BC76A" w:rsidR="00D91B49" w:rsidRPr="00BE7A6B" w:rsidRDefault="00D91B49" w:rsidP="00D24A52">
            <w:pPr>
              <w:spacing w:before="120" w:after="120"/>
              <w:rPr>
                <w:rFonts w:ascii="Calibri" w:eastAsia="Times New Roman" w:hAnsi="Calibri" w:cs="Calibri"/>
                <w:sz w:val="20"/>
                <w:szCs w:val="20"/>
                <w:lang w:eastAsia="fr-CA"/>
              </w:rPr>
            </w:pPr>
            <w:r>
              <w:rPr>
                <w:rFonts w:ascii="Calibri" w:eastAsia="Times New Roman" w:hAnsi="Calibri" w:cs="Calibri"/>
                <w:sz w:val="20"/>
                <w:szCs w:val="20"/>
                <w:lang w:eastAsia="fr-CA"/>
              </w:rPr>
              <w:t>Avant le début de l’année scolaire, i</w:t>
            </w:r>
            <w:r w:rsidRPr="00BE7A6B">
              <w:rPr>
                <w:rFonts w:ascii="Calibri" w:eastAsia="Times New Roman" w:hAnsi="Calibri" w:cs="Calibri"/>
                <w:sz w:val="20"/>
                <w:szCs w:val="20"/>
                <w:lang w:eastAsia="fr-CA"/>
              </w:rPr>
              <w:t xml:space="preserve">nspecter les lieux de l’intersection </w:t>
            </w:r>
            <w:r>
              <w:rPr>
                <w:rFonts w:ascii="Calibri" w:eastAsia="Times New Roman" w:hAnsi="Calibri" w:cs="Calibri"/>
                <w:sz w:val="20"/>
                <w:szCs w:val="20"/>
                <w:lang w:eastAsia="fr-CA"/>
              </w:rPr>
              <w:t xml:space="preserve">et </w:t>
            </w:r>
            <w:r w:rsidRPr="00971F62">
              <w:rPr>
                <w:rFonts w:ascii="Calibri" w:eastAsia="Times New Roman" w:hAnsi="Calibri" w:cs="Calibri"/>
                <w:sz w:val="20"/>
                <w:szCs w:val="20"/>
                <w:lang w:eastAsia="fr-CA"/>
              </w:rPr>
              <w:t>faire les réparations requises</w:t>
            </w:r>
            <w:r>
              <w:rPr>
                <w:rFonts w:ascii="Calibri" w:eastAsia="Times New Roman" w:hAnsi="Calibri" w:cs="Calibri"/>
                <w:sz w:val="20"/>
                <w:szCs w:val="20"/>
                <w:lang w:eastAsia="fr-CA"/>
              </w:rPr>
              <w:t xml:space="preserve"> </w:t>
            </w:r>
            <w:r w:rsidRPr="00971F62">
              <w:rPr>
                <w:rFonts w:ascii="Calibri" w:eastAsia="Times New Roman" w:hAnsi="Calibri" w:cs="Calibri"/>
                <w:sz w:val="20"/>
                <w:szCs w:val="20"/>
                <w:lang w:eastAsia="fr-CA"/>
              </w:rPr>
              <w:t>(ex.</w:t>
            </w:r>
            <w:r w:rsidR="00A92B3B">
              <w:rPr>
                <w:rFonts w:ascii="Calibri" w:eastAsia="Times New Roman" w:hAnsi="Calibri" w:cs="Calibri"/>
                <w:sz w:val="20"/>
                <w:szCs w:val="20"/>
                <w:lang w:eastAsia="fr-CA"/>
              </w:rPr>
              <w:t> :</w:t>
            </w:r>
            <w:r w:rsidRPr="00971F62">
              <w:rPr>
                <w:rFonts w:ascii="Calibri" w:eastAsia="Times New Roman" w:hAnsi="Calibri" w:cs="Calibri"/>
                <w:sz w:val="20"/>
                <w:szCs w:val="20"/>
                <w:lang w:eastAsia="fr-CA"/>
              </w:rPr>
              <w:t xml:space="preserve"> réparer les trous</w:t>
            </w:r>
            <w:r>
              <w:rPr>
                <w:rFonts w:ascii="Calibri" w:eastAsia="Times New Roman" w:hAnsi="Calibri" w:cs="Calibri"/>
                <w:sz w:val="20"/>
                <w:szCs w:val="20"/>
                <w:lang w:eastAsia="fr-CA"/>
              </w:rPr>
              <w:t xml:space="preserve">, </w:t>
            </w:r>
            <w:r w:rsidRPr="00971F62">
              <w:rPr>
                <w:rFonts w:ascii="Calibri" w:eastAsia="Times New Roman" w:hAnsi="Calibri" w:cs="Calibri"/>
                <w:sz w:val="20"/>
                <w:szCs w:val="20"/>
                <w:lang w:eastAsia="fr-CA"/>
              </w:rPr>
              <w:t xml:space="preserve">s’assurer d’un drainage efficace) </w:t>
            </w:r>
          </w:p>
        </w:tc>
      </w:tr>
      <w:tr w:rsidR="00D91B49" w:rsidRPr="00CE1FBD" w14:paraId="30821C5F" w14:textId="77777777" w:rsidTr="0001386C">
        <w:trPr>
          <w:cantSplit/>
          <w:trHeight w:val="183"/>
          <w:jc w:val="center"/>
        </w:trPr>
        <w:tc>
          <w:tcPr>
            <w:tcW w:w="2069" w:type="dxa"/>
            <w:vMerge/>
            <w:tcBorders>
              <w:right w:val="single" w:sz="2" w:space="0" w:color="525252" w:themeColor="accent3" w:themeShade="80"/>
            </w:tcBorders>
            <w:vAlign w:val="center"/>
          </w:tcPr>
          <w:p w14:paraId="70DA5DAC" w14:textId="77777777" w:rsidR="00D91B49" w:rsidRPr="00BE7A6B" w:rsidRDefault="00D91B49" w:rsidP="006C1409">
            <w:pPr>
              <w:pStyle w:val="Paragraphedeliste"/>
              <w:numPr>
                <w:ilvl w:val="0"/>
                <w:numId w:val="9"/>
              </w:numPr>
              <w:tabs>
                <w:tab w:val="left" w:pos="4253"/>
                <w:tab w:val="left" w:pos="5529"/>
              </w:tabs>
              <w:spacing w:before="60" w:after="60"/>
              <w:ind w:left="360"/>
              <w:contextualSpacing w:val="0"/>
              <w:rPr>
                <w:rFonts w:cs="Calibri"/>
                <w:sz w:val="20"/>
                <w:szCs w:val="20"/>
              </w:rPr>
            </w:pPr>
          </w:p>
        </w:tc>
        <w:tc>
          <w:tcPr>
            <w:tcW w:w="1888" w:type="dxa"/>
            <w:vMerge/>
            <w:tcBorders>
              <w:left w:val="single" w:sz="2" w:space="0" w:color="525252" w:themeColor="accent3" w:themeShade="80"/>
            </w:tcBorders>
          </w:tcPr>
          <w:p w14:paraId="04487B29" w14:textId="77777777" w:rsidR="00D91B49" w:rsidRPr="00BE7A6B" w:rsidRDefault="00D91B49" w:rsidP="00546376">
            <w:pPr>
              <w:spacing w:before="120" w:after="12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BA9881E" w14:textId="377C10F0" w:rsidR="00D91B49" w:rsidRPr="00BE7A6B" w:rsidRDefault="00D91B49" w:rsidP="007F2A0D">
            <w:pPr>
              <w:spacing w:before="120" w:after="120"/>
              <w:jc w:val="center"/>
              <w:rPr>
                <w:rFonts w:ascii="Calibri" w:eastAsia="Times New Roman" w:hAnsi="Calibri" w:cs="Times New Roman"/>
                <w:noProof/>
                <w:sz w:val="20"/>
                <w:szCs w:val="20"/>
                <w:lang w:eastAsia="fr-CA"/>
              </w:rPr>
            </w:pPr>
            <w:r w:rsidRPr="00BE7A6B">
              <w:rPr>
                <w:rFonts w:ascii="Calibri" w:eastAsia="Times New Roman" w:hAnsi="Calibri" w:cs="Times New Roman"/>
                <w:noProof/>
                <w:sz w:val="20"/>
                <w:szCs w:val="20"/>
                <w:lang w:eastAsia="fr-CA"/>
              </w:rPr>
              <w:drawing>
                <wp:inline distT="0" distB="0" distL="0" distR="0" wp14:anchorId="524590CA" wp14:editId="51D0700C">
                  <wp:extent cx="264725" cy="320040"/>
                  <wp:effectExtent l="0" t="0" r="2540" b="3810"/>
                  <wp:docPr id="1505432706" name="Image 15054327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87552B2" w14:textId="5C285577" w:rsidR="00D91B49" w:rsidRDefault="00D91B49" w:rsidP="002C6EDA">
            <w:pPr>
              <w:tabs>
                <w:tab w:val="left" w:pos="4253"/>
                <w:tab w:val="left" w:pos="7513"/>
              </w:tabs>
              <w:spacing w:before="60" w:after="60"/>
              <w:rPr>
                <w:rFonts w:cs="Calibri"/>
                <w:sz w:val="20"/>
                <w:szCs w:val="20"/>
              </w:rPr>
            </w:pPr>
            <w:r w:rsidRPr="00D96085">
              <w:rPr>
                <w:rFonts w:cs="Calibri"/>
                <w:sz w:val="20"/>
                <w:szCs w:val="20"/>
              </w:rPr>
              <w:t>Rédiger une procédure sécuritaire de travail pour la travers</w:t>
            </w:r>
            <w:r w:rsidR="00320C42">
              <w:rPr>
                <w:rFonts w:cs="Calibri"/>
                <w:sz w:val="20"/>
                <w:szCs w:val="20"/>
              </w:rPr>
              <w:t>ée</w:t>
            </w:r>
            <w:r w:rsidRPr="00D96085">
              <w:rPr>
                <w:rFonts w:cs="Calibri"/>
                <w:sz w:val="20"/>
                <w:szCs w:val="20"/>
              </w:rPr>
              <w:t xml:space="preserve"> </w:t>
            </w:r>
            <w:r>
              <w:rPr>
                <w:rFonts w:cs="Calibri"/>
                <w:sz w:val="20"/>
                <w:szCs w:val="20"/>
              </w:rPr>
              <w:t xml:space="preserve">des enfants </w:t>
            </w:r>
            <w:r w:rsidRPr="00D96085">
              <w:rPr>
                <w:rFonts w:cs="Calibri"/>
                <w:sz w:val="20"/>
                <w:szCs w:val="20"/>
              </w:rPr>
              <w:t>et y intégrer</w:t>
            </w:r>
            <w:r>
              <w:rPr>
                <w:rFonts w:cs="Calibri"/>
                <w:sz w:val="20"/>
                <w:szCs w:val="20"/>
              </w:rPr>
              <w:t>, par exemple</w:t>
            </w:r>
            <w:r w:rsidR="00A92B3B">
              <w:rPr>
                <w:rFonts w:cs="Calibri"/>
                <w:sz w:val="20"/>
                <w:szCs w:val="20"/>
              </w:rPr>
              <w:t> :</w:t>
            </w:r>
          </w:p>
          <w:p w14:paraId="7BD275E2" w14:textId="126395FE" w:rsidR="00D91B49" w:rsidRDefault="00D91B49" w:rsidP="00BA56CB">
            <w:pPr>
              <w:pStyle w:val="Paragraphedeliste"/>
              <w:numPr>
                <w:ilvl w:val="0"/>
                <w:numId w:val="9"/>
              </w:numPr>
              <w:tabs>
                <w:tab w:val="left" w:pos="4253"/>
                <w:tab w:val="left" w:pos="7513"/>
              </w:tabs>
              <w:spacing w:after="60"/>
              <w:ind w:left="360"/>
              <w:rPr>
                <w:rFonts w:cs="Calibri"/>
                <w:sz w:val="20"/>
                <w:szCs w:val="20"/>
              </w:rPr>
            </w:pPr>
            <w:r>
              <w:rPr>
                <w:rFonts w:cs="Calibri"/>
                <w:sz w:val="20"/>
                <w:szCs w:val="20"/>
              </w:rPr>
              <w:t>D</w:t>
            </w:r>
            <w:r w:rsidRPr="00BA56CB">
              <w:rPr>
                <w:rFonts w:cs="Calibri"/>
                <w:sz w:val="20"/>
                <w:szCs w:val="20"/>
              </w:rPr>
              <w:t>’observer l’environnement de travail</w:t>
            </w:r>
          </w:p>
          <w:p w14:paraId="61D7D7E3" w14:textId="2A69C9AE" w:rsidR="00D91B49" w:rsidRPr="00BA56CB" w:rsidRDefault="00D91B49" w:rsidP="0057797D">
            <w:pPr>
              <w:pStyle w:val="Paragraphedeliste"/>
              <w:numPr>
                <w:ilvl w:val="0"/>
                <w:numId w:val="9"/>
              </w:numPr>
              <w:tabs>
                <w:tab w:val="left" w:pos="4253"/>
                <w:tab w:val="left" w:pos="7513"/>
              </w:tabs>
              <w:spacing w:before="120" w:after="120"/>
              <w:ind w:left="360"/>
              <w:rPr>
                <w:rFonts w:cs="Calibri"/>
                <w:sz w:val="20"/>
                <w:szCs w:val="20"/>
              </w:rPr>
            </w:pPr>
            <w:r>
              <w:rPr>
                <w:rFonts w:cs="Calibri"/>
                <w:sz w:val="20"/>
                <w:szCs w:val="20"/>
              </w:rPr>
              <w:t>D</w:t>
            </w:r>
            <w:r w:rsidRPr="00BA56CB">
              <w:rPr>
                <w:rFonts w:cs="Calibri"/>
                <w:sz w:val="20"/>
                <w:szCs w:val="20"/>
              </w:rPr>
              <w:t>e corriger les dangers</w:t>
            </w:r>
            <w:r>
              <w:rPr>
                <w:rFonts w:cs="Calibri"/>
                <w:sz w:val="20"/>
                <w:szCs w:val="20"/>
              </w:rPr>
              <w:t xml:space="preserve"> </w:t>
            </w:r>
            <w:r w:rsidRPr="00BA56CB">
              <w:rPr>
                <w:rFonts w:cs="Calibri"/>
                <w:sz w:val="20"/>
                <w:szCs w:val="20"/>
              </w:rPr>
              <w:t>(ex</w:t>
            </w:r>
            <w:r w:rsidR="00A92B3B">
              <w:rPr>
                <w:rFonts w:cs="Calibri"/>
                <w:sz w:val="20"/>
                <w:szCs w:val="20"/>
              </w:rPr>
              <w:t>. :</w:t>
            </w:r>
            <w:r w:rsidRPr="00BA56CB">
              <w:rPr>
                <w:rFonts w:cs="Calibri"/>
                <w:sz w:val="20"/>
                <w:szCs w:val="20"/>
              </w:rPr>
              <w:t xml:space="preserve"> déplacer un débris ou du matériel léger au sol)</w:t>
            </w:r>
            <w:r>
              <w:rPr>
                <w:rFonts w:cs="Calibri"/>
                <w:sz w:val="20"/>
                <w:szCs w:val="20"/>
              </w:rPr>
              <w:t xml:space="preserve"> ou, si ce n’est pas possible, de les signaler</w:t>
            </w:r>
          </w:p>
        </w:tc>
      </w:tr>
      <w:tr w:rsidR="00D91B49" w:rsidRPr="00CE1FBD" w14:paraId="30B5B2BB" w14:textId="77777777" w:rsidTr="0001386C">
        <w:trPr>
          <w:cantSplit/>
          <w:trHeight w:val="183"/>
          <w:jc w:val="center"/>
        </w:trPr>
        <w:tc>
          <w:tcPr>
            <w:tcW w:w="2069" w:type="dxa"/>
            <w:vMerge/>
            <w:tcBorders>
              <w:right w:val="single" w:sz="2" w:space="0" w:color="525252" w:themeColor="accent3" w:themeShade="80"/>
            </w:tcBorders>
            <w:vAlign w:val="center"/>
          </w:tcPr>
          <w:p w14:paraId="2BBAAA81" w14:textId="77777777" w:rsidR="00D91B49" w:rsidRPr="00BE7A6B" w:rsidRDefault="00D91B49" w:rsidP="006C1409">
            <w:pPr>
              <w:pStyle w:val="Paragraphedeliste"/>
              <w:numPr>
                <w:ilvl w:val="0"/>
                <w:numId w:val="9"/>
              </w:numPr>
              <w:tabs>
                <w:tab w:val="left" w:pos="4253"/>
                <w:tab w:val="left" w:pos="5529"/>
              </w:tabs>
              <w:spacing w:before="60" w:after="60"/>
              <w:ind w:left="360"/>
              <w:contextualSpacing w:val="0"/>
              <w:rPr>
                <w:rFonts w:cs="Calibri"/>
                <w:sz w:val="20"/>
                <w:szCs w:val="20"/>
              </w:rPr>
            </w:pPr>
          </w:p>
        </w:tc>
        <w:tc>
          <w:tcPr>
            <w:tcW w:w="1888" w:type="dxa"/>
            <w:vMerge/>
            <w:tcBorders>
              <w:left w:val="single" w:sz="2" w:space="0" w:color="525252" w:themeColor="accent3" w:themeShade="80"/>
            </w:tcBorders>
          </w:tcPr>
          <w:p w14:paraId="332BE637" w14:textId="77777777" w:rsidR="00D91B49" w:rsidRPr="00BE7A6B" w:rsidRDefault="00D91B49" w:rsidP="00546376">
            <w:pPr>
              <w:spacing w:before="120" w:after="12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62B8D2B" w14:textId="4F9D18AD" w:rsidR="00D91B49" w:rsidRPr="00BE7A6B" w:rsidRDefault="00D91B49" w:rsidP="007F2A0D">
            <w:pPr>
              <w:spacing w:before="120" w:after="120"/>
              <w:jc w:val="center"/>
              <w:rPr>
                <w:rFonts w:ascii="Calibri" w:eastAsia="Times New Roman" w:hAnsi="Calibri" w:cs="Times New Roman"/>
                <w:noProof/>
                <w:sz w:val="20"/>
                <w:szCs w:val="20"/>
                <w:lang w:eastAsia="fr-CA"/>
              </w:rPr>
            </w:pPr>
            <w:r>
              <w:rPr>
                <w:rFonts w:cs="Calibri"/>
                <w:noProof/>
                <w:color w:val="17365D"/>
                <w:sz w:val="20"/>
                <w:szCs w:val="20"/>
                <w:lang w:eastAsia="fr-CA"/>
              </w:rPr>
              <w:drawing>
                <wp:inline distT="0" distB="0" distL="0" distR="0" wp14:anchorId="58C8922B" wp14:editId="219C55FD">
                  <wp:extent cx="411480" cy="411480"/>
                  <wp:effectExtent l="0" t="0" r="7620" b="7620"/>
                  <wp:docPr id="1779062491" name="Graphique 1779062491" descr="Horlo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Horloge avec un remplissage uni"/>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FD38582" w14:textId="376AE3AA" w:rsidR="00D91B49" w:rsidRDefault="00D91B49" w:rsidP="0057797D">
            <w:pPr>
              <w:tabs>
                <w:tab w:val="left" w:pos="4253"/>
                <w:tab w:val="left" w:pos="7513"/>
              </w:tabs>
              <w:spacing w:before="120" w:after="120"/>
              <w:rPr>
                <w:rFonts w:cs="Calibri"/>
                <w:sz w:val="20"/>
                <w:szCs w:val="20"/>
              </w:rPr>
            </w:pPr>
            <w:r>
              <w:rPr>
                <w:rFonts w:cs="Calibri"/>
                <w:sz w:val="20"/>
                <w:szCs w:val="20"/>
              </w:rPr>
              <w:t xml:space="preserve">S’assurer que </w:t>
            </w:r>
            <w:r w:rsidRPr="004B1272">
              <w:rPr>
                <w:rFonts w:cs="Calibri"/>
                <w:sz w:val="20"/>
                <w:szCs w:val="20"/>
              </w:rPr>
              <w:t xml:space="preserve">les traverses scolaires </w:t>
            </w:r>
            <w:r>
              <w:rPr>
                <w:rFonts w:cs="Calibri"/>
                <w:sz w:val="20"/>
                <w:szCs w:val="20"/>
              </w:rPr>
              <w:t xml:space="preserve">soient incluses </w:t>
            </w:r>
            <w:r w:rsidRPr="004B1272">
              <w:rPr>
                <w:rFonts w:cs="Calibri"/>
                <w:sz w:val="20"/>
                <w:szCs w:val="20"/>
              </w:rPr>
              <w:t>comme une priorité dans la planification du déneigement et de l’épandage d’abrasifs</w:t>
            </w:r>
          </w:p>
        </w:tc>
      </w:tr>
      <w:tr w:rsidR="00D91B49" w:rsidRPr="00CE1FBD" w14:paraId="05384BCF" w14:textId="77777777" w:rsidTr="0001386C">
        <w:trPr>
          <w:cantSplit/>
          <w:trHeight w:val="881"/>
          <w:jc w:val="center"/>
        </w:trPr>
        <w:tc>
          <w:tcPr>
            <w:tcW w:w="2069" w:type="dxa"/>
            <w:vMerge/>
            <w:tcBorders>
              <w:right w:val="single" w:sz="2" w:space="0" w:color="525252" w:themeColor="accent3" w:themeShade="80"/>
            </w:tcBorders>
            <w:vAlign w:val="center"/>
          </w:tcPr>
          <w:p w14:paraId="29D08755" w14:textId="77777777" w:rsidR="00D91B49" w:rsidRPr="00BE7A6B" w:rsidRDefault="00D91B49" w:rsidP="006C1409">
            <w:pPr>
              <w:pStyle w:val="Paragraphedeliste"/>
              <w:numPr>
                <w:ilvl w:val="0"/>
                <w:numId w:val="10"/>
              </w:numPr>
              <w:tabs>
                <w:tab w:val="left" w:pos="4253"/>
                <w:tab w:val="left" w:pos="5529"/>
              </w:tabs>
              <w:spacing w:before="60" w:after="60"/>
              <w:ind w:left="150" w:hanging="158"/>
              <w:rPr>
                <w:rFonts w:cs="Calibri"/>
                <w:b/>
                <w:bCs/>
                <w:color w:val="002060"/>
                <w:sz w:val="20"/>
                <w:szCs w:val="20"/>
                <w:u w:val="single"/>
              </w:rPr>
            </w:pPr>
          </w:p>
        </w:tc>
        <w:tc>
          <w:tcPr>
            <w:tcW w:w="1888" w:type="dxa"/>
            <w:vMerge/>
            <w:tcBorders>
              <w:left w:val="single" w:sz="2" w:space="0" w:color="525252" w:themeColor="accent3" w:themeShade="80"/>
            </w:tcBorders>
          </w:tcPr>
          <w:p w14:paraId="3FE486F8" w14:textId="77777777" w:rsidR="00D91B49" w:rsidRPr="00BE7A6B"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D1AAFAF" w14:textId="087BB856" w:rsidR="00D91B49" w:rsidRPr="00BE7A6B" w:rsidRDefault="00D91B49" w:rsidP="0094567B">
            <w:pPr>
              <w:spacing w:before="120" w:after="120"/>
              <w:rPr>
                <w:rFonts w:cs="Calibri"/>
                <w:b/>
                <w:bCs/>
                <w:noProof/>
                <w:color w:val="17365D"/>
                <w:sz w:val="20"/>
                <w:szCs w:val="20"/>
                <w:lang w:eastAsia="fr-CA"/>
              </w:rPr>
            </w:pPr>
            <w:r w:rsidRPr="00BE7A6B">
              <w:rPr>
                <w:rFonts w:cs="Calibri"/>
                <w:noProof/>
                <w:color w:val="17365D"/>
                <w:sz w:val="20"/>
                <w:szCs w:val="20"/>
              </w:rPr>
              <w:drawing>
                <wp:anchor distT="0" distB="0" distL="114300" distR="114300" simplePos="0" relativeHeight="251669513" behindDoc="0" locked="0" layoutInCell="1" allowOverlap="1" wp14:anchorId="0D5B5EE9" wp14:editId="01DF921B">
                  <wp:simplePos x="0" y="0"/>
                  <wp:positionH relativeFrom="column">
                    <wp:posOffset>27305</wp:posOffset>
                  </wp:positionH>
                  <wp:positionV relativeFrom="paragraph">
                    <wp:posOffset>-14605</wp:posOffset>
                  </wp:positionV>
                  <wp:extent cx="411480" cy="411480"/>
                  <wp:effectExtent l="0" t="0" r="7620" b="0"/>
                  <wp:wrapNone/>
                  <wp:docPr id="977182272" name="Image 97718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 name="Image 596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3D2B360" w14:textId="295534A7" w:rsidR="00D91B49" w:rsidRPr="00BE7A6B" w:rsidRDefault="00D91B49" w:rsidP="0094567B">
            <w:pPr>
              <w:spacing w:before="120" w:after="120"/>
              <w:rPr>
                <w:rFonts w:ascii="Calibri" w:eastAsia="Times New Roman" w:hAnsi="Calibri" w:cs="Calibri"/>
                <w:sz w:val="20"/>
                <w:szCs w:val="20"/>
                <w:lang w:eastAsia="fr-CA"/>
              </w:rPr>
            </w:pPr>
            <w:r w:rsidRPr="00BE7A6B">
              <w:rPr>
                <w:rFonts w:ascii="Calibri" w:eastAsia="Times New Roman" w:hAnsi="Calibri" w:cs="Calibri"/>
                <w:sz w:val="20"/>
                <w:szCs w:val="20"/>
                <w:lang w:eastAsia="fr-CA"/>
              </w:rPr>
              <w:t>Fournir un contenant (ex. : gourde) avec de l’abrasif à appliquer sur les surfaces glacées</w:t>
            </w:r>
          </w:p>
        </w:tc>
      </w:tr>
      <w:tr w:rsidR="00D91B49" w:rsidRPr="00CE1FBD" w14:paraId="279D6A2B" w14:textId="77777777" w:rsidTr="0001386C">
        <w:trPr>
          <w:cantSplit/>
          <w:trHeight w:val="183"/>
          <w:jc w:val="center"/>
        </w:trPr>
        <w:tc>
          <w:tcPr>
            <w:tcW w:w="2069" w:type="dxa"/>
            <w:vMerge/>
            <w:tcBorders>
              <w:right w:val="single" w:sz="2" w:space="0" w:color="525252" w:themeColor="accent3" w:themeShade="80"/>
            </w:tcBorders>
            <w:vAlign w:val="center"/>
          </w:tcPr>
          <w:p w14:paraId="536A49F9" w14:textId="77777777" w:rsidR="00D91B49" w:rsidRPr="00BE7A6B" w:rsidRDefault="00D91B49" w:rsidP="001D6E0A">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2FA4C1CE" w14:textId="77777777" w:rsidR="00D91B49" w:rsidRPr="00BE7A6B"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EABC856" w14:textId="11C1696E" w:rsidR="00D91B49" w:rsidRPr="00BE7A6B" w:rsidRDefault="00D91B49" w:rsidP="001D6E0A">
            <w:pPr>
              <w:spacing w:before="120" w:after="120"/>
              <w:rPr>
                <w:rFonts w:ascii="Calibri" w:eastAsia="Times New Roman" w:hAnsi="Calibri" w:cs="Calibri"/>
                <w:sz w:val="20"/>
                <w:szCs w:val="20"/>
                <w:lang w:eastAsia="fr-CA"/>
              </w:rPr>
            </w:pPr>
            <w:r w:rsidRPr="00BE7A6B">
              <w:rPr>
                <w:rFonts w:cs="Calibri"/>
                <w:noProof/>
                <w:color w:val="17365D"/>
                <w:sz w:val="20"/>
                <w:szCs w:val="20"/>
              </w:rPr>
              <w:drawing>
                <wp:anchor distT="0" distB="0" distL="114300" distR="114300" simplePos="0" relativeHeight="251668489" behindDoc="0" locked="0" layoutInCell="1" allowOverlap="1" wp14:anchorId="37E60BF1" wp14:editId="3A73A722">
                  <wp:simplePos x="0" y="0"/>
                  <wp:positionH relativeFrom="column">
                    <wp:posOffset>45720</wp:posOffset>
                  </wp:positionH>
                  <wp:positionV relativeFrom="paragraph">
                    <wp:posOffset>-52070</wp:posOffset>
                  </wp:positionV>
                  <wp:extent cx="411480" cy="411480"/>
                  <wp:effectExtent l="0" t="0" r="7620" b="0"/>
                  <wp:wrapNone/>
                  <wp:docPr id="962060385" name="Image 962060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 name="Image 596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36F40D1" w14:textId="7244DE79" w:rsidR="00D91B49" w:rsidRDefault="00D91B49" w:rsidP="3C0E1238">
            <w:pPr>
              <w:tabs>
                <w:tab w:val="left" w:pos="4253"/>
                <w:tab w:val="left" w:pos="7513"/>
              </w:tabs>
              <w:spacing w:before="120" w:after="60"/>
              <w:rPr>
                <w:rFonts w:cs="Calibri"/>
                <w:sz w:val="20"/>
                <w:szCs w:val="20"/>
              </w:rPr>
            </w:pPr>
            <w:r w:rsidRPr="3C0E1238">
              <w:rPr>
                <w:rFonts w:cs="Calibri"/>
                <w:sz w:val="20"/>
                <w:szCs w:val="20"/>
              </w:rPr>
              <w:t>Recommander le port de chaussures adaptées à la tâche et à l’environnement de travail (ex.</w:t>
            </w:r>
            <w:r w:rsidR="00A92B3B">
              <w:rPr>
                <w:rFonts w:cs="Calibri"/>
                <w:sz w:val="20"/>
                <w:szCs w:val="20"/>
              </w:rPr>
              <w:t> :</w:t>
            </w:r>
            <w:r w:rsidRPr="3C0E1238">
              <w:rPr>
                <w:rFonts w:cs="Calibri"/>
                <w:sz w:val="20"/>
                <w:szCs w:val="20"/>
              </w:rPr>
              <w:t xml:space="preserve"> souliers fermés)</w:t>
            </w:r>
          </w:p>
          <w:p w14:paraId="3A68E839" w14:textId="7809CD56" w:rsidR="00D91B49" w:rsidRDefault="00D91B49" w:rsidP="00176C9D">
            <w:pPr>
              <w:tabs>
                <w:tab w:val="left" w:pos="4253"/>
                <w:tab w:val="left" w:pos="7513"/>
              </w:tabs>
              <w:spacing w:before="120" w:after="60"/>
              <w:rPr>
                <w:rFonts w:cs="Calibri"/>
                <w:sz w:val="20"/>
                <w:szCs w:val="20"/>
              </w:rPr>
            </w:pPr>
            <w:r w:rsidRPr="00BE7A6B">
              <w:rPr>
                <w:rFonts w:cs="Calibri"/>
                <w:sz w:val="20"/>
                <w:szCs w:val="20"/>
              </w:rPr>
              <w:t>Fournir des crampons</w:t>
            </w:r>
          </w:p>
          <w:p w14:paraId="7F317689" w14:textId="5FD559E9" w:rsidR="00D91B49" w:rsidRPr="002954F7" w:rsidRDefault="00887BC0" w:rsidP="00887BC0">
            <w:pPr>
              <w:tabs>
                <w:tab w:val="left" w:pos="4253"/>
                <w:tab w:val="left" w:pos="7513"/>
              </w:tabs>
              <w:spacing w:before="120" w:after="60"/>
              <w:rPr>
                <w:rFonts w:cs="Calibri"/>
                <w:sz w:val="18"/>
                <w:szCs w:val="18"/>
              </w:rPr>
            </w:pPr>
            <w:hyperlink r:id="rId47" w:anchor="chaussures-de-travail" w:history="1">
              <w:r w:rsidRPr="002954F7">
                <w:rPr>
                  <w:rStyle w:val="Lienhypertexte"/>
                  <w:rFonts w:cs="Calibri"/>
                  <w:sz w:val="18"/>
                  <w:szCs w:val="18"/>
                </w:rPr>
                <w:t>https://www.apsam.com/risques/risques-a-la-securite-ou-mecaniques/chutes-glissades-et-trebuchements#chaussures-de-travail</w:t>
              </w:r>
            </w:hyperlink>
          </w:p>
        </w:tc>
      </w:tr>
      <w:tr w:rsidR="00D91B49" w:rsidRPr="00CE1FBD" w14:paraId="7DFCE939" w14:textId="77777777" w:rsidTr="0001386C">
        <w:trPr>
          <w:cantSplit/>
          <w:trHeight w:val="183"/>
          <w:jc w:val="center"/>
        </w:trPr>
        <w:tc>
          <w:tcPr>
            <w:tcW w:w="2069" w:type="dxa"/>
            <w:vMerge/>
            <w:tcBorders>
              <w:right w:val="single" w:sz="2" w:space="0" w:color="525252" w:themeColor="accent3" w:themeShade="80"/>
            </w:tcBorders>
            <w:vAlign w:val="center"/>
          </w:tcPr>
          <w:p w14:paraId="4ED601FB" w14:textId="77777777" w:rsidR="00D91B49" w:rsidRPr="00BE7A6B" w:rsidRDefault="00D91B49" w:rsidP="001D6E0A">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0316EC9A" w14:textId="77777777" w:rsidR="00D91B49" w:rsidRPr="00BE7A6B"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17F916F" w14:textId="0EC1CB72" w:rsidR="00D91B49" w:rsidRPr="00BE7A6B" w:rsidRDefault="00D91B49" w:rsidP="001D6E0A">
            <w:pPr>
              <w:spacing w:before="120" w:after="120"/>
              <w:rPr>
                <w:rFonts w:cs="Calibri"/>
                <w:noProof/>
                <w:color w:val="17365D"/>
                <w:sz w:val="20"/>
                <w:szCs w:val="20"/>
              </w:rPr>
            </w:pPr>
            <w:r w:rsidRPr="00BE7A6B">
              <w:rPr>
                <w:rFonts w:cs="Calibri"/>
                <w:b/>
                <w:bCs/>
                <w:noProof/>
                <w:color w:val="17365D"/>
                <w:sz w:val="20"/>
                <w:szCs w:val="20"/>
                <w:lang w:eastAsia="fr-CA"/>
              </w:rPr>
              <w:drawing>
                <wp:inline distT="0" distB="0" distL="0" distR="0" wp14:anchorId="3BA685B8" wp14:editId="6ACFA180">
                  <wp:extent cx="411480" cy="411480"/>
                  <wp:effectExtent l="0" t="0" r="7620" b="7620"/>
                  <wp:docPr id="56286966" name="Image 56286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DDB358D" w14:textId="0A1CE1DE" w:rsidR="00D91B49" w:rsidRDefault="00D91B49" w:rsidP="00AD2ABF">
            <w:pPr>
              <w:tabs>
                <w:tab w:val="left" w:pos="4253"/>
                <w:tab w:val="left" w:pos="7513"/>
              </w:tabs>
              <w:spacing w:before="120" w:after="60"/>
              <w:rPr>
                <w:rFonts w:cs="Calibri"/>
                <w:sz w:val="20"/>
                <w:szCs w:val="20"/>
              </w:rPr>
            </w:pPr>
            <w:r w:rsidRPr="0091119D">
              <w:rPr>
                <w:rFonts w:cs="Calibri"/>
                <w:sz w:val="20"/>
                <w:szCs w:val="20"/>
              </w:rPr>
              <w:t>Informer et former le</w:t>
            </w:r>
            <w:r>
              <w:rPr>
                <w:rFonts w:cs="Calibri"/>
                <w:sz w:val="20"/>
                <w:szCs w:val="20"/>
              </w:rPr>
              <w:t xml:space="preserve"> personnel </w:t>
            </w:r>
            <w:r w:rsidRPr="006B66EB">
              <w:rPr>
                <w:rFonts w:cs="Calibri"/>
                <w:sz w:val="20"/>
                <w:szCs w:val="20"/>
              </w:rPr>
              <w:t>sur</w:t>
            </w:r>
            <w:r w:rsidRPr="00BE7A6B">
              <w:rPr>
                <w:rFonts w:cs="Calibri"/>
                <w:sz w:val="20"/>
                <w:szCs w:val="20"/>
              </w:rPr>
              <w:t xml:space="preserve"> </w:t>
            </w:r>
            <w:r w:rsidRPr="2474C36D">
              <w:rPr>
                <w:rFonts w:cs="Calibri"/>
                <w:sz w:val="20"/>
                <w:szCs w:val="20"/>
              </w:rPr>
              <w:t>ce</w:t>
            </w:r>
            <w:r w:rsidRPr="00BE7A6B">
              <w:rPr>
                <w:rFonts w:cs="Calibri"/>
                <w:sz w:val="20"/>
                <w:szCs w:val="20"/>
              </w:rPr>
              <w:t xml:space="preserve"> risque </w:t>
            </w:r>
            <w:r>
              <w:rPr>
                <w:rFonts w:cs="Calibri"/>
                <w:sz w:val="20"/>
                <w:szCs w:val="20"/>
              </w:rPr>
              <w:t>et sur les mesures de prévention à appliquer (ex. : application d’abrasif à l’aide de la gourde, si requis)</w:t>
            </w:r>
          </w:p>
          <w:p w14:paraId="35FB1FBA" w14:textId="1A7CEC96" w:rsidR="00D91B49" w:rsidRPr="002954F7" w:rsidRDefault="008E41EA" w:rsidP="008E41EA">
            <w:pPr>
              <w:tabs>
                <w:tab w:val="left" w:pos="4253"/>
                <w:tab w:val="left" w:pos="7513"/>
              </w:tabs>
              <w:spacing w:before="120" w:after="60"/>
              <w:rPr>
                <w:rFonts w:cs="Calibri"/>
                <w:sz w:val="18"/>
                <w:szCs w:val="18"/>
              </w:rPr>
            </w:pPr>
            <w:hyperlink r:id="rId48" w:history="1">
              <w:r w:rsidRPr="002954F7">
                <w:rPr>
                  <w:rStyle w:val="Lienhypertexte"/>
                  <w:rFonts w:cs="Calibri"/>
                  <w:sz w:val="18"/>
                  <w:szCs w:val="18"/>
                </w:rPr>
                <w:t>https://www.apsam.com/risques/risques-a-la-securite-ou-mecaniques/chutes-glissades-et-trebuchements</w:t>
              </w:r>
            </w:hyperlink>
          </w:p>
        </w:tc>
      </w:tr>
      <w:tr w:rsidR="00D91B49" w:rsidRPr="00CE1FBD" w14:paraId="1DAE1B81" w14:textId="77777777" w:rsidTr="0001386C">
        <w:trPr>
          <w:cantSplit/>
          <w:trHeight w:val="845"/>
          <w:jc w:val="center"/>
        </w:trPr>
        <w:tc>
          <w:tcPr>
            <w:tcW w:w="2069" w:type="dxa"/>
            <w:vMerge/>
            <w:tcBorders>
              <w:right w:val="single" w:sz="2" w:space="0" w:color="525252" w:themeColor="accent3" w:themeShade="80"/>
            </w:tcBorders>
            <w:vAlign w:val="center"/>
          </w:tcPr>
          <w:p w14:paraId="580215B6" w14:textId="77777777" w:rsidR="00D91B49" w:rsidRPr="00A8457F" w:rsidRDefault="00D91B49" w:rsidP="00EE2166">
            <w:pPr>
              <w:tabs>
                <w:tab w:val="left" w:pos="4253"/>
                <w:tab w:val="left" w:pos="7513"/>
              </w:tabs>
              <w:spacing w:before="60" w:after="60"/>
              <w:rPr>
                <w:rFonts w:cs="Calibri"/>
                <w:b/>
                <w:bCs/>
                <w:sz w:val="20"/>
                <w:szCs w:val="20"/>
              </w:rPr>
            </w:pPr>
          </w:p>
        </w:tc>
        <w:tc>
          <w:tcPr>
            <w:tcW w:w="1888" w:type="dxa"/>
            <w:vMerge w:val="restart"/>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6307D9C1" w14:textId="264000C5" w:rsidR="00D91B49" w:rsidRPr="00D32C11" w:rsidRDefault="00D91B49" w:rsidP="00546376">
            <w:pPr>
              <w:spacing w:before="120" w:after="120"/>
              <w:rPr>
                <w:rFonts w:ascii="Calibri" w:eastAsia="Times New Roman" w:hAnsi="Calibri" w:cs="Calibri"/>
                <w:sz w:val="20"/>
                <w:szCs w:val="20"/>
                <w:lang w:eastAsia="fr-CA"/>
              </w:rPr>
            </w:pPr>
            <w:r w:rsidRPr="00D32C11">
              <w:rPr>
                <w:rFonts w:ascii="Calibri" w:eastAsia="Times New Roman" w:hAnsi="Calibri" w:cs="Calibri"/>
                <w:sz w:val="20"/>
                <w:szCs w:val="20"/>
                <w:lang w:eastAsia="fr-CA"/>
              </w:rPr>
              <w:t>Collision avec un véhicule, un vélo ou une trottinette (se faire frapper par)</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F39BDDF" w14:textId="1E43D162" w:rsidR="00D91B49" w:rsidRPr="00D32C11" w:rsidRDefault="00D91B49" w:rsidP="008141F7">
            <w:pPr>
              <w:spacing w:before="120" w:after="120"/>
              <w:rPr>
                <w:rFonts w:cs="Calibri"/>
                <w:b/>
                <w:bCs/>
                <w:noProof/>
                <w:color w:val="17365D"/>
                <w:sz w:val="20"/>
                <w:szCs w:val="20"/>
                <w:lang w:eastAsia="fr-CA"/>
              </w:rPr>
            </w:pPr>
            <w:r>
              <w:rPr>
                <w:rFonts w:cs="Calibri"/>
                <w:noProof/>
                <w:sz w:val="20"/>
                <w:szCs w:val="20"/>
              </w:rPr>
              <w:drawing>
                <wp:anchor distT="0" distB="0" distL="114300" distR="114300" simplePos="0" relativeHeight="251671561" behindDoc="0" locked="0" layoutInCell="1" allowOverlap="1" wp14:anchorId="2AC46D87" wp14:editId="69A9E65E">
                  <wp:simplePos x="0" y="0"/>
                  <wp:positionH relativeFrom="column">
                    <wp:posOffset>33655</wp:posOffset>
                  </wp:positionH>
                  <wp:positionV relativeFrom="paragraph">
                    <wp:posOffset>0</wp:posOffset>
                  </wp:positionV>
                  <wp:extent cx="411480" cy="411480"/>
                  <wp:effectExtent l="0" t="0" r="0" b="0"/>
                  <wp:wrapNone/>
                  <wp:docPr id="1922352908" name="Graphique 1" descr="Sirè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0480" name="Graphique 1650700480" descr="Sirène avec un remplissage uni"/>
                          <pic:cNvPicPr/>
                        </pic:nvPicPr>
                        <pic:blipFill>
                          <a:blip r:embed="rId35">
                            <a:extLst>
                              <a:ext uri="{96DAC541-7B7A-43D3-8B79-37D633B846F1}">
                                <asvg:svgBlip xmlns:asvg="http://schemas.microsoft.com/office/drawing/2016/SVG/main" r:embed="rId36"/>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r>
              <w:rPr>
                <w:rFonts w:cs="Calibri"/>
                <w:noProof/>
                <w:sz w:val="20"/>
                <w:szCs w:val="20"/>
              </w:rPr>
              <w:drawing>
                <wp:anchor distT="0" distB="0" distL="114300" distR="114300" simplePos="0" relativeHeight="251670537" behindDoc="0" locked="0" layoutInCell="1" allowOverlap="1" wp14:anchorId="7F6560E3" wp14:editId="6F42E258">
                  <wp:simplePos x="0" y="0"/>
                  <wp:positionH relativeFrom="column">
                    <wp:posOffset>3241040</wp:posOffset>
                  </wp:positionH>
                  <wp:positionV relativeFrom="paragraph">
                    <wp:posOffset>3359150</wp:posOffset>
                  </wp:positionV>
                  <wp:extent cx="411480" cy="411480"/>
                  <wp:effectExtent l="0" t="0" r="0" b="0"/>
                  <wp:wrapNone/>
                  <wp:docPr id="431492162" name="Graphique 1" descr="Sirè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0480" name="Graphique 1650700480" descr="Sirène avec un remplissage uni"/>
                          <pic:cNvPicPr/>
                        </pic:nvPicPr>
                        <pic:blipFill>
                          <a:blip r:embed="rId35">
                            <a:extLst>
                              <a:ext uri="{96DAC541-7B7A-43D3-8B79-37D633B846F1}">
                                <asvg:svgBlip xmlns:asvg="http://schemas.microsoft.com/office/drawing/2016/SVG/main" r:embed="rId36"/>
                              </a:ext>
                            </a:extLst>
                          </a:blip>
                          <a:stretch>
                            <a:fillRect/>
                          </a:stretch>
                        </pic:blipFill>
                        <pic:spPr>
                          <a:xfrm>
                            <a:off x="0" y="0"/>
                            <a:ext cx="411480" cy="411480"/>
                          </a:xfrm>
                          <a:prstGeom prst="rect">
                            <a:avLst/>
                          </a:prstGeom>
                        </pic:spPr>
                      </pic:pic>
                    </a:graphicData>
                  </a:graphic>
                  <wp14:sizeRelH relativeFrom="margin">
                    <wp14:pctWidth>0</wp14:pctWidth>
                  </wp14:sizeRelH>
                  <wp14:sizeRelV relativeFrom="margin">
                    <wp14:pctHeight>0</wp14:pctHeight>
                  </wp14:sizeRelV>
                </wp:anchor>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535D80C" w14:textId="5717C16A" w:rsidR="00D91B49" w:rsidRPr="00D32C11" w:rsidRDefault="00D91B49" w:rsidP="00EE2166">
            <w:pPr>
              <w:spacing w:before="120" w:after="120"/>
              <w:rPr>
                <w:rFonts w:ascii="Calibri" w:eastAsia="Times New Roman" w:hAnsi="Calibri" w:cs="Calibri"/>
                <w:sz w:val="20"/>
                <w:szCs w:val="20"/>
                <w:lang w:eastAsia="fr-CA"/>
              </w:rPr>
            </w:pPr>
            <w:r>
              <w:rPr>
                <w:rFonts w:ascii="Calibri" w:eastAsia="Times New Roman" w:hAnsi="Calibri" w:cs="Calibri"/>
                <w:sz w:val="20"/>
                <w:szCs w:val="20"/>
                <w:lang w:eastAsia="fr-CA"/>
              </w:rPr>
              <w:t>S’assurer du</w:t>
            </w:r>
            <w:r w:rsidRPr="00D32C11">
              <w:rPr>
                <w:rFonts w:ascii="Calibri" w:eastAsia="Times New Roman" w:hAnsi="Calibri" w:cs="Calibri"/>
                <w:sz w:val="20"/>
                <w:szCs w:val="20"/>
                <w:lang w:eastAsia="fr-CA"/>
              </w:rPr>
              <w:t xml:space="preserve"> marquage adéquat des traverses </w:t>
            </w:r>
            <w:r>
              <w:rPr>
                <w:rFonts w:ascii="Calibri" w:eastAsia="Times New Roman" w:hAnsi="Calibri" w:cs="Calibri"/>
                <w:sz w:val="20"/>
                <w:szCs w:val="20"/>
                <w:lang w:eastAsia="fr-CA"/>
              </w:rPr>
              <w:t>piétonnes</w:t>
            </w:r>
          </w:p>
        </w:tc>
      </w:tr>
      <w:tr w:rsidR="00D91B49" w:rsidRPr="00CE1FBD" w14:paraId="1432F27E" w14:textId="77777777" w:rsidTr="0001386C">
        <w:trPr>
          <w:cantSplit/>
          <w:trHeight w:val="183"/>
          <w:jc w:val="center"/>
        </w:trPr>
        <w:tc>
          <w:tcPr>
            <w:tcW w:w="2069" w:type="dxa"/>
            <w:vMerge/>
            <w:tcBorders>
              <w:right w:val="single" w:sz="2" w:space="0" w:color="525252" w:themeColor="accent3" w:themeShade="80"/>
            </w:tcBorders>
            <w:vAlign w:val="center"/>
          </w:tcPr>
          <w:p w14:paraId="635B345E" w14:textId="77777777" w:rsidR="00D91B49" w:rsidRPr="00A8457F" w:rsidRDefault="00D91B49" w:rsidP="00EE2166">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3CF4D809" w14:textId="77777777" w:rsidR="00D91B49" w:rsidRPr="00D32C11"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8109B9A" w14:textId="02CB0E3C" w:rsidR="00D91B49" w:rsidRPr="00D32C11" w:rsidRDefault="00D91B49" w:rsidP="001D6E0A">
            <w:pPr>
              <w:spacing w:before="120" w:after="120"/>
              <w:jc w:val="center"/>
              <w:rPr>
                <w:rFonts w:ascii="Calibri" w:eastAsia="Times New Roman" w:hAnsi="Calibri" w:cs="Times New Roman"/>
                <w:noProof/>
                <w:sz w:val="20"/>
                <w:szCs w:val="20"/>
                <w:lang w:eastAsia="fr-CA"/>
              </w:rPr>
            </w:pPr>
            <w:r w:rsidRPr="00D32C11">
              <w:rPr>
                <w:rFonts w:cs="Calibri"/>
                <w:noProof/>
                <w:color w:val="17365D"/>
                <w:sz w:val="20"/>
                <w:szCs w:val="20"/>
                <w:lang w:eastAsia="fr-CA"/>
              </w:rPr>
              <w:drawing>
                <wp:inline distT="0" distB="0" distL="0" distR="0" wp14:anchorId="42EDC95F" wp14:editId="3753167C">
                  <wp:extent cx="411480" cy="411480"/>
                  <wp:effectExtent l="0" t="0" r="7620" b="7620"/>
                  <wp:docPr id="1375092516" name="Graphique 1375092516" descr="Horlo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Horloge avec un remplissage uni"/>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02E1D9D" w14:textId="6CA7D029" w:rsidR="00D91B49" w:rsidRPr="00D32C11" w:rsidRDefault="00D91B49" w:rsidP="00EA73E7">
            <w:pPr>
              <w:spacing w:before="120" w:after="120"/>
              <w:rPr>
                <w:rFonts w:cs="Calibri"/>
                <w:sz w:val="20"/>
                <w:szCs w:val="20"/>
              </w:rPr>
            </w:pPr>
            <w:r w:rsidRPr="00AA5337">
              <w:rPr>
                <w:rFonts w:cs="Calibri"/>
                <w:sz w:val="20"/>
                <w:szCs w:val="20"/>
              </w:rPr>
              <w:t>Évaluer périodiquement l’emplacement des traverses en tenant compte des changements dans l’aménagement urbain et la circulation (ex.</w:t>
            </w:r>
            <w:r w:rsidR="00A92B3B">
              <w:rPr>
                <w:rFonts w:cs="Calibri"/>
                <w:sz w:val="20"/>
                <w:szCs w:val="20"/>
              </w:rPr>
              <w:t> :</w:t>
            </w:r>
            <w:r w:rsidRPr="00AA5337">
              <w:rPr>
                <w:rFonts w:cs="Calibri"/>
                <w:sz w:val="20"/>
                <w:szCs w:val="20"/>
              </w:rPr>
              <w:t xml:space="preserve"> ajout de pistes cyclables, augmentation du trafic) et apporter les ajustements nécessaires</w:t>
            </w:r>
          </w:p>
        </w:tc>
      </w:tr>
      <w:tr w:rsidR="00D91B49" w:rsidRPr="00CE1FBD" w14:paraId="25DACBEE" w14:textId="77777777" w:rsidTr="0001386C">
        <w:trPr>
          <w:cantSplit/>
          <w:trHeight w:val="183"/>
          <w:jc w:val="center"/>
        </w:trPr>
        <w:tc>
          <w:tcPr>
            <w:tcW w:w="2069" w:type="dxa"/>
            <w:vMerge/>
            <w:tcBorders>
              <w:right w:val="single" w:sz="2" w:space="0" w:color="525252" w:themeColor="accent3" w:themeShade="80"/>
            </w:tcBorders>
            <w:vAlign w:val="center"/>
          </w:tcPr>
          <w:p w14:paraId="05393650" w14:textId="77777777" w:rsidR="00D91B49" w:rsidRPr="00A8457F" w:rsidRDefault="00D91B49" w:rsidP="00EE2166">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7EE54B8A" w14:textId="77777777" w:rsidR="00D91B49" w:rsidRPr="00D32C11"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D8FDAFA" w14:textId="4664174B" w:rsidR="00D91B49" w:rsidRPr="00D32C11" w:rsidRDefault="00D91B49" w:rsidP="001D6E0A">
            <w:pPr>
              <w:spacing w:before="120" w:after="120"/>
              <w:jc w:val="center"/>
              <w:rPr>
                <w:rFonts w:ascii="Calibri" w:eastAsia="Times New Roman" w:hAnsi="Calibri" w:cs="Times New Roman"/>
                <w:noProof/>
                <w:sz w:val="20"/>
                <w:szCs w:val="20"/>
                <w:lang w:eastAsia="fr-CA"/>
              </w:rPr>
            </w:pPr>
            <w:r w:rsidRPr="00D32C11">
              <w:rPr>
                <w:rFonts w:ascii="Calibri" w:eastAsia="Times New Roman" w:hAnsi="Calibri" w:cs="Times New Roman"/>
                <w:noProof/>
                <w:sz w:val="20"/>
                <w:szCs w:val="20"/>
                <w:lang w:eastAsia="fr-CA"/>
              </w:rPr>
              <w:drawing>
                <wp:inline distT="0" distB="0" distL="0" distR="0" wp14:anchorId="08DE6341" wp14:editId="56926145">
                  <wp:extent cx="264725" cy="320040"/>
                  <wp:effectExtent l="0" t="0" r="2540" b="3810"/>
                  <wp:docPr id="1758082240" name="Image 17580822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7A8BAFD" w14:textId="5709C833" w:rsidR="00D91B49" w:rsidRPr="00D32C11" w:rsidRDefault="00D91B49" w:rsidP="002E740C">
            <w:pPr>
              <w:spacing w:before="120"/>
              <w:rPr>
                <w:rFonts w:cs="Calibri"/>
                <w:sz w:val="20"/>
                <w:szCs w:val="20"/>
              </w:rPr>
            </w:pPr>
            <w:r>
              <w:rPr>
                <w:rFonts w:ascii="Calibri" w:eastAsia="Times New Roman" w:hAnsi="Calibri" w:cs="Calibri"/>
                <w:sz w:val="20"/>
                <w:szCs w:val="20"/>
                <w:lang w:eastAsia="fr-CA"/>
              </w:rPr>
              <w:t xml:space="preserve">Dans la procédure sécuritaire de travail pour la </w:t>
            </w:r>
            <w:r w:rsidRPr="00C32374">
              <w:rPr>
                <w:rFonts w:ascii="Calibri" w:eastAsia="Times New Roman" w:hAnsi="Calibri" w:cs="Calibri"/>
                <w:sz w:val="20"/>
                <w:szCs w:val="20"/>
                <w:lang w:eastAsia="fr-CA"/>
              </w:rPr>
              <w:t>travers</w:t>
            </w:r>
            <w:r w:rsidR="00071897">
              <w:rPr>
                <w:rFonts w:ascii="Calibri" w:eastAsia="Times New Roman" w:hAnsi="Calibri" w:cs="Calibri"/>
                <w:sz w:val="20"/>
                <w:szCs w:val="20"/>
                <w:lang w:eastAsia="fr-CA"/>
              </w:rPr>
              <w:t>ée</w:t>
            </w:r>
            <w:r>
              <w:rPr>
                <w:rFonts w:ascii="Calibri" w:eastAsia="Times New Roman" w:hAnsi="Calibri" w:cs="Calibri"/>
                <w:sz w:val="20"/>
                <w:szCs w:val="20"/>
                <w:lang w:eastAsia="fr-CA"/>
              </w:rPr>
              <w:t xml:space="preserve"> des enfants, intégrer, par exemple</w:t>
            </w:r>
            <w:r w:rsidRPr="00D32C11">
              <w:rPr>
                <w:rFonts w:cs="Calibri"/>
                <w:sz w:val="20"/>
                <w:szCs w:val="20"/>
              </w:rPr>
              <w:t> :</w:t>
            </w:r>
          </w:p>
          <w:p w14:paraId="55FAB4C2" w14:textId="6CC7B74B" w:rsidR="00D91B49" w:rsidRPr="00D32C11" w:rsidRDefault="00D91B49" w:rsidP="00A604D4">
            <w:pPr>
              <w:pStyle w:val="Paragraphedeliste"/>
              <w:numPr>
                <w:ilvl w:val="0"/>
                <w:numId w:val="12"/>
              </w:numPr>
              <w:spacing w:before="60"/>
              <w:ind w:left="360"/>
              <w:rPr>
                <w:rFonts w:cs="Calibri"/>
                <w:sz w:val="20"/>
                <w:szCs w:val="20"/>
              </w:rPr>
            </w:pPr>
            <w:r w:rsidRPr="00D32C11">
              <w:rPr>
                <w:rFonts w:cs="Calibri"/>
                <w:sz w:val="20"/>
                <w:szCs w:val="20"/>
              </w:rPr>
              <w:t>Se placer du bon côté et face aux élèves</w:t>
            </w:r>
            <w:r>
              <w:rPr>
                <w:rFonts w:cs="Calibri"/>
                <w:sz w:val="20"/>
                <w:szCs w:val="20"/>
              </w:rPr>
              <w:t xml:space="preserve"> pour les regrouper, avant la travers</w:t>
            </w:r>
            <w:r w:rsidR="00710A1E">
              <w:rPr>
                <w:rFonts w:cs="Calibri"/>
                <w:sz w:val="20"/>
                <w:szCs w:val="20"/>
              </w:rPr>
              <w:t>ée</w:t>
            </w:r>
          </w:p>
          <w:p w14:paraId="5B6887AF" w14:textId="3C454D08" w:rsidR="00D91B49" w:rsidRPr="00D32C11" w:rsidRDefault="00D91B49" w:rsidP="006C1409">
            <w:pPr>
              <w:pStyle w:val="Paragraphedeliste"/>
              <w:numPr>
                <w:ilvl w:val="0"/>
                <w:numId w:val="12"/>
              </w:numPr>
              <w:ind w:left="360"/>
              <w:rPr>
                <w:rFonts w:cs="Calibri"/>
                <w:sz w:val="20"/>
                <w:szCs w:val="20"/>
              </w:rPr>
            </w:pPr>
            <w:r w:rsidRPr="00D32C11">
              <w:rPr>
                <w:rFonts w:cs="Calibri"/>
                <w:sz w:val="20"/>
                <w:szCs w:val="20"/>
              </w:rPr>
              <w:t>Évaluer la circulation (séquences d’observations) avant de s’avancer</w:t>
            </w:r>
          </w:p>
          <w:p w14:paraId="6FFCFCAF" w14:textId="77777777" w:rsidR="00D91B49" w:rsidRPr="00D32C11" w:rsidRDefault="00D91B49" w:rsidP="006C1409">
            <w:pPr>
              <w:pStyle w:val="Paragraphedeliste"/>
              <w:numPr>
                <w:ilvl w:val="0"/>
                <w:numId w:val="12"/>
              </w:numPr>
              <w:ind w:left="360"/>
              <w:rPr>
                <w:rFonts w:cs="Calibri"/>
                <w:sz w:val="20"/>
                <w:szCs w:val="20"/>
              </w:rPr>
            </w:pPr>
            <w:r w:rsidRPr="00D32C11">
              <w:rPr>
                <w:rFonts w:cs="Calibri"/>
                <w:sz w:val="20"/>
                <w:szCs w:val="20"/>
              </w:rPr>
              <w:t>Respecter la signalisation (ex. : feux de circulation)</w:t>
            </w:r>
          </w:p>
          <w:p w14:paraId="0333EF8A" w14:textId="77777777" w:rsidR="00D91B49" w:rsidRPr="00D32C11" w:rsidRDefault="00D91B49" w:rsidP="006C1409">
            <w:pPr>
              <w:pStyle w:val="Paragraphedeliste"/>
              <w:numPr>
                <w:ilvl w:val="0"/>
                <w:numId w:val="12"/>
              </w:numPr>
              <w:ind w:left="360"/>
              <w:rPr>
                <w:rFonts w:cs="Calibri"/>
                <w:sz w:val="20"/>
                <w:szCs w:val="20"/>
              </w:rPr>
            </w:pPr>
            <w:r w:rsidRPr="00D32C11">
              <w:rPr>
                <w:rFonts w:cs="Calibri"/>
                <w:sz w:val="20"/>
                <w:szCs w:val="20"/>
              </w:rPr>
              <w:t>Garder le panneau d’arrêt bien visible</w:t>
            </w:r>
          </w:p>
          <w:p w14:paraId="78DD08ED" w14:textId="77777777" w:rsidR="00D91B49" w:rsidRDefault="00D91B49" w:rsidP="006C1409">
            <w:pPr>
              <w:pStyle w:val="Paragraphedeliste"/>
              <w:numPr>
                <w:ilvl w:val="0"/>
                <w:numId w:val="12"/>
              </w:numPr>
              <w:spacing w:after="120"/>
              <w:ind w:left="360"/>
              <w:rPr>
                <w:rFonts w:cs="Calibri"/>
                <w:sz w:val="20"/>
                <w:szCs w:val="20"/>
              </w:rPr>
            </w:pPr>
            <w:r w:rsidRPr="00D32C11">
              <w:rPr>
                <w:rFonts w:cs="Calibri"/>
                <w:sz w:val="20"/>
                <w:szCs w:val="20"/>
              </w:rPr>
              <w:t>Éviter toute distraction (ex. : parapluie, cellulaire, écouteurs)</w:t>
            </w:r>
          </w:p>
          <w:p w14:paraId="52D08DBF" w14:textId="357FF279" w:rsidR="00D91B49" w:rsidRPr="00B16A0B" w:rsidRDefault="00D91B49" w:rsidP="00B16A0B">
            <w:pPr>
              <w:spacing w:after="120"/>
              <w:rPr>
                <w:rFonts w:cs="Calibri"/>
                <w:sz w:val="20"/>
                <w:szCs w:val="20"/>
              </w:rPr>
            </w:pPr>
            <w:r>
              <w:rPr>
                <w:rFonts w:cs="Calibri"/>
                <w:sz w:val="20"/>
                <w:szCs w:val="20"/>
              </w:rPr>
              <w:t>Inclure, dans la procédure, les mesures à mettre en place en cas de bris d’un feu de circulation (ex. : collaboration avec le service de police)</w:t>
            </w:r>
          </w:p>
        </w:tc>
      </w:tr>
      <w:tr w:rsidR="00D91B49" w14:paraId="7B37525F" w14:textId="77777777" w:rsidTr="0001386C">
        <w:trPr>
          <w:cantSplit/>
          <w:trHeight w:val="300"/>
          <w:jc w:val="center"/>
        </w:trPr>
        <w:tc>
          <w:tcPr>
            <w:tcW w:w="2069" w:type="dxa"/>
            <w:vMerge/>
            <w:tcBorders>
              <w:right w:val="single" w:sz="2" w:space="0" w:color="525252" w:themeColor="accent3" w:themeShade="80"/>
            </w:tcBorders>
            <w:vAlign w:val="center"/>
          </w:tcPr>
          <w:p w14:paraId="080D8039" w14:textId="77777777" w:rsidR="00D91B49" w:rsidRDefault="00D91B49"/>
        </w:tc>
        <w:tc>
          <w:tcPr>
            <w:tcW w:w="1888" w:type="dxa"/>
            <w:vMerge/>
            <w:tcBorders>
              <w:left w:val="single" w:sz="2" w:space="0" w:color="525252" w:themeColor="accent3" w:themeShade="80"/>
            </w:tcBorders>
          </w:tcPr>
          <w:p w14:paraId="0C1CD613" w14:textId="77777777" w:rsidR="00D91B49" w:rsidRDefault="00D91B49" w:rsidP="00546376"/>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A32414E" w14:textId="723E1DA5" w:rsidR="00D91B49" w:rsidRDefault="00D91B49" w:rsidP="2474C36D">
            <w:pPr>
              <w:jc w:val="center"/>
              <w:rPr>
                <w:rFonts w:ascii="Calibri" w:eastAsia="Times New Roman" w:hAnsi="Calibri" w:cs="Times New Roman"/>
                <w:noProof/>
                <w:sz w:val="20"/>
                <w:szCs w:val="20"/>
                <w:lang w:eastAsia="fr-CA"/>
              </w:rPr>
            </w:pPr>
            <w:r>
              <w:rPr>
                <w:noProof/>
              </w:rPr>
              <w:drawing>
                <wp:inline distT="0" distB="0" distL="0" distR="0" wp14:anchorId="3FCA6FC7" wp14:editId="1FAB0867">
                  <wp:extent cx="264725" cy="320040"/>
                  <wp:effectExtent l="0" t="0" r="2540" b="3810"/>
                  <wp:docPr id="953290454" name="Image 175808224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2EC5654" w14:textId="58963DEE" w:rsidR="00D91B49" w:rsidRDefault="00D91B49" w:rsidP="2474C36D">
            <w:pPr>
              <w:spacing w:before="120" w:after="120"/>
              <w:rPr>
                <w:rFonts w:ascii="Calibri" w:eastAsia="Times New Roman" w:hAnsi="Calibri" w:cs="Calibri"/>
                <w:sz w:val="20"/>
                <w:szCs w:val="20"/>
                <w:lang w:eastAsia="fr-CA"/>
              </w:rPr>
            </w:pPr>
            <w:r w:rsidRPr="2474C36D">
              <w:rPr>
                <w:rFonts w:ascii="Calibri" w:eastAsia="Times New Roman" w:hAnsi="Calibri" w:cs="Calibri"/>
                <w:sz w:val="20"/>
                <w:szCs w:val="20"/>
                <w:lang w:eastAsia="fr-CA"/>
              </w:rPr>
              <w:t>Rédiger et appliquer une politique sur l’usage de l’alcool, de drogues et de médicaments</w:t>
            </w:r>
          </w:p>
          <w:p w14:paraId="0F3ED9C4" w14:textId="71CF9D55" w:rsidR="00D91B49" w:rsidRPr="00746C0F" w:rsidRDefault="0034645E" w:rsidP="0034645E">
            <w:pPr>
              <w:spacing w:before="120" w:after="120"/>
              <w:rPr>
                <w:rFonts w:ascii="Calibri" w:eastAsia="Times New Roman" w:hAnsi="Calibri" w:cs="Calibri"/>
                <w:sz w:val="18"/>
                <w:szCs w:val="18"/>
                <w:lang w:eastAsia="fr-CA"/>
              </w:rPr>
            </w:pPr>
            <w:hyperlink r:id="rId49" w:history="1">
              <w:r w:rsidRPr="00746C0F">
                <w:rPr>
                  <w:rStyle w:val="Lienhypertexte"/>
                  <w:rFonts w:ascii="Calibri" w:eastAsia="Times New Roman" w:hAnsi="Calibri" w:cs="Calibri"/>
                  <w:sz w:val="18"/>
                  <w:szCs w:val="18"/>
                  <w:lang w:eastAsia="fr-CA"/>
                </w:rPr>
                <w:t>https://www.apsam.com/risques/risques-a-la-securite-ou-mecaniques/consommation-de-substances-au-travail</w:t>
              </w:r>
            </w:hyperlink>
          </w:p>
        </w:tc>
      </w:tr>
      <w:tr w:rsidR="00D91B49" w:rsidRPr="00CE1FBD" w14:paraId="78D35D77" w14:textId="77777777" w:rsidTr="0001386C">
        <w:trPr>
          <w:cantSplit/>
          <w:trHeight w:val="1178"/>
          <w:jc w:val="center"/>
        </w:trPr>
        <w:tc>
          <w:tcPr>
            <w:tcW w:w="2069" w:type="dxa"/>
            <w:vMerge/>
            <w:tcBorders>
              <w:right w:val="single" w:sz="2" w:space="0" w:color="525252" w:themeColor="accent3" w:themeShade="80"/>
            </w:tcBorders>
            <w:vAlign w:val="center"/>
          </w:tcPr>
          <w:p w14:paraId="52D3E1E3" w14:textId="77777777" w:rsidR="00D91B49" w:rsidRPr="00A8457F" w:rsidRDefault="00D91B49" w:rsidP="00EE2166">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258DA4AC" w14:textId="77777777" w:rsidR="00D91B49" w:rsidRPr="00F97AF2"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5F320D8" w14:textId="0F817476" w:rsidR="00D91B49" w:rsidRPr="00D329AA" w:rsidRDefault="00D91B49" w:rsidP="00D329AA">
            <w:pPr>
              <w:spacing w:before="120" w:after="120"/>
              <w:rPr>
                <w:rFonts w:ascii="Calibri" w:eastAsia="Times New Roman" w:hAnsi="Calibri" w:cs="Times New Roman"/>
                <w:noProof/>
                <w:sz w:val="2"/>
                <w:szCs w:val="2"/>
                <w:lang w:eastAsia="fr-CA"/>
              </w:rPr>
            </w:pPr>
            <w:r>
              <w:rPr>
                <w:rFonts w:cs="Calibri"/>
                <w:noProof/>
                <w:sz w:val="20"/>
                <w:szCs w:val="20"/>
              </w:rPr>
              <w:drawing>
                <wp:inline distT="0" distB="0" distL="0" distR="0" wp14:anchorId="745D7DCC" wp14:editId="466DA6A2">
                  <wp:extent cx="411480" cy="411480"/>
                  <wp:effectExtent l="0" t="0" r="0" b="0"/>
                  <wp:docPr id="1754230149" name="Graphique 1" descr="Sirèn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700480" name="Graphique 1650700480" descr="Sirène avec un remplissage uni"/>
                          <pic:cNvPicPr/>
                        </pic:nvPicPr>
                        <pic:blipFill>
                          <a:blip r:embed="rId35">
                            <a:extLst>
                              <a:ext uri="{96DAC541-7B7A-43D3-8B79-37D633B846F1}">
                                <asvg:svgBlip xmlns:asvg="http://schemas.microsoft.com/office/drawing/2016/SVG/main" r:embed="rId36"/>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B3FC774" w14:textId="7CE9B0BF" w:rsidR="00D91B49" w:rsidRPr="00D32C11" w:rsidRDefault="00D91B49" w:rsidP="00EE2166">
            <w:pPr>
              <w:spacing w:before="120" w:after="120"/>
              <w:rPr>
                <w:rFonts w:cs="Calibri"/>
                <w:sz w:val="20"/>
                <w:szCs w:val="20"/>
              </w:rPr>
            </w:pPr>
            <w:r>
              <w:rPr>
                <w:rFonts w:ascii="Calibri" w:eastAsia="Times New Roman" w:hAnsi="Calibri" w:cs="Calibri"/>
                <w:sz w:val="20"/>
                <w:szCs w:val="20"/>
                <w:lang w:eastAsia="fr-CA"/>
              </w:rPr>
              <w:t xml:space="preserve">Évaluer </w:t>
            </w:r>
            <w:r>
              <w:rPr>
                <w:rStyle w:val="Marquedecommentaire"/>
                <w:rFonts w:ascii="Calibri" w:eastAsia="Times New Roman" w:hAnsi="Calibri" w:cs="Calibri"/>
                <w:sz w:val="20"/>
                <w:szCs w:val="20"/>
                <w:lang w:eastAsia="fr-CA"/>
              </w:rPr>
              <w:t>les</w:t>
            </w:r>
            <w:r w:rsidRPr="00D32C11">
              <w:rPr>
                <w:rFonts w:ascii="Calibri" w:eastAsia="Times New Roman" w:hAnsi="Calibri" w:cs="Calibri"/>
                <w:sz w:val="20"/>
                <w:szCs w:val="20"/>
                <w:lang w:eastAsia="fr-CA"/>
              </w:rPr>
              <w:t xml:space="preserve"> moyens</w:t>
            </w:r>
            <w:r>
              <w:rPr>
                <w:rFonts w:ascii="Calibri" w:eastAsia="Times New Roman" w:hAnsi="Calibri" w:cs="Calibri"/>
                <w:sz w:val="20"/>
                <w:szCs w:val="20"/>
                <w:lang w:eastAsia="fr-CA"/>
              </w:rPr>
              <w:t xml:space="preserve"> possibles </w:t>
            </w:r>
            <w:r w:rsidRPr="00D32C11">
              <w:rPr>
                <w:rFonts w:ascii="Calibri" w:eastAsia="Times New Roman" w:hAnsi="Calibri" w:cs="Calibri"/>
                <w:sz w:val="20"/>
                <w:szCs w:val="20"/>
                <w:lang w:eastAsia="fr-CA"/>
              </w:rPr>
              <w:t xml:space="preserve">pour faire ralentir </w:t>
            </w:r>
            <w:r>
              <w:rPr>
                <w:rFonts w:ascii="Calibri" w:eastAsia="Times New Roman" w:hAnsi="Calibri" w:cs="Calibri"/>
                <w:sz w:val="20"/>
                <w:szCs w:val="20"/>
                <w:lang w:eastAsia="fr-CA"/>
              </w:rPr>
              <w:t xml:space="preserve">la circulation </w:t>
            </w:r>
            <w:r w:rsidRPr="00D32C11">
              <w:rPr>
                <w:rFonts w:ascii="Calibri" w:eastAsia="Times New Roman" w:hAnsi="Calibri" w:cs="Calibri"/>
                <w:sz w:val="20"/>
                <w:szCs w:val="20"/>
                <w:lang w:eastAsia="fr-CA"/>
              </w:rPr>
              <w:t>(ex. : présence policière, affichage lumineux, dos d’âne)</w:t>
            </w:r>
            <w:r>
              <w:rPr>
                <w:rFonts w:ascii="Calibri" w:eastAsia="Times New Roman" w:hAnsi="Calibri" w:cs="Calibri"/>
                <w:sz w:val="20"/>
                <w:szCs w:val="20"/>
                <w:lang w:eastAsia="fr-CA"/>
              </w:rPr>
              <w:t xml:space="preserve"> et s’assurer de leur mise en œuvre</w:t>
            </w:r>
          </w:p>
        </w:tc>
      </w:tr>
      <w:tr w:rsidR="00D91B49" w:rsidRPr="00CE1FBD" w14:paraId="5E491F9E" w14:textId="77777777" w:rsidTr="0001386C">
        <w:trPr>
          <w:cantSplit/>
          <w:trHeight w:val="183"/>
          <w:jc w:val="center"/>
        </w:trPr>
        <w:tc>
          <w:tcPr>
            <w:tcW w:w="2069" w:type="dxa"/>
            <w:vMerge/>
            <w:tcBorders>
              <w:right w:val="single" w:sz="2" w:space="0" w:color="525252" w:themeColor="accent3" w:themeShade="80"/>
            </w:tcBorders>
            <w:vAlign w:val="center"/>
          </w:tcPr>
          <w:p w14:paraId="18950AD2" w14:textId="77777777" w:rsidR="00D91B49" w:rsidRPr="00A8457F" w:rsidRDefault="00D91B49" w:rsidP="00BA1C47">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28CCCD78" w14:textId="77777777" w:rsidR="00D91B49" w:rsidRPr="00F97AF2"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3F32A64" w14:textId="7F631D54" w:rsidR="00D91B49" w:rsidRDefault="00D91B49" w:rsidP="00BA1C47">
            <w:pPr>
              <w:spacing w:before="120" w:after="120"/>
              <w:jc w:val="center"/>
              <w:rPr>
                <w:rFonts w:cs="Calibri"/>
                <w:b/>
                <w:bCs/>
                <w:noProof/>
                <w:color w:val="17365D"/>
                <w:sz w:val="20"/>
                <w:szCs w:val="20"/>
                <w:lang w:eastAsia="fr-CA"/>
              </w:rPr>
            </w:pPr>
            <w:r>
              <w:rPr>
                <w:rFonts w:cs="Calibri"/>
                <w:noProof/>
                <w:color w:val="17365D"/>
                <w:sz w:val="20"/>
                <w:szCs w:val="20"/>
              </w:rPr>
              <w:drawing>
                <wp:inline distT="0" distB="0" distL="0" distR="0" wp14:anchorId="1869244B" wp14:editId="2E0E0481">
                  <wp:extent cx="411480" cy="411480"/>
                  <wp:effectExtent l="0" t="0" r="7620" b="0"/>
                  <wp:docPr id="1039535193" name="Image 103953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 name="Image 596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03A5664" w14:textId="77777777" w:rsidR="00D91B49" w:rsidRDefault="00D91B49" w:rsidP="00BA1C47">
            <w:pPr>
              <w:spacing w:before="120" w:after="120"/>
              <w:rPr>
                <w:rFonts w:cs="Calibri"/>
                <w:b/>
                <w:bCs/>
                <w:color w:val="C00000"/>
                <w:sz w:val="20"/>
                <w:szCs w:val="20"/>
              </w:rPr>
            </w:pPr>
            <w:r>
              <w:rPr>
                <w:rFonts w:cs="Calibri"/>
                <w:sz w:val="20"/>
                <w:szCs w:val="20"/>
              </w:rPr>
              <w:t>Fournir</w:t>
            </w:r>
            <w:r w:rsidRPr="003D0962">
              <w:rPr>
                <w:rFonts w:cs="Calibri"/>
                <w:sz w:val="20"/>
                <w:szCs w:val="20"/>
              </w:rPr>
              <w:t xml:space="preserve"> un vêtement de sécurité à haute visibilité</w:t>
            </w:r>
            <w:r>
              <w:rPr>
                <w:rFonts w:cs="Calibri"/>
                <w:sz w:val="20"/>
                <w:szCs w:val="20"/>
              </w:rPr>
              <w:t xml:space="preserve"> (c</w:t>
            </w:r>
            <w:r w:rsidRPr="0039269F">
              <w:rPr>
                <w:rFonts w:cs="Calibri"/>
                <w:sz w:val="20"/>
                <w:szCs w:val="20"/>
              </w:rPr>
              <w:t xml:space="preserve">lasse 2 ou 3 </w:t>
            </w:r>
            <w:bookmarkStart w:id="3" w:name="_Int_yXOuCDFG"/>
            <w:r w:rsidRPr="0039269F">
              <w:rPr>
                <w:rFonts w:cs="Calibri"/>
                <w:sz w:val="20"/>
                <w:szCs w:val="20"/>
              </w:rPr>
              <w:t>niveau</w:t>
            </w:r>
            <w:bookmarkEnd w:id="3"/>
            <w:r w:rsidRPr="0039269F">
              <w:rPr>
                <w:rFonts w:cs="Calibri"/>
                <w:sz w:val="20"/>
                <w:szCs w:val="20"/>
              </w:rPr>
              <w:t xml:space="preserve"> 2</w:t>
            </w:r>
            <w:r>
              <w:rPr>
                <w:rFonts w:cs="Calibri"/>
                <w:sz w:val="20"/>
                <w:szCs w:val="20"/>
              </w:rPr>
              <w:t>,</w:t>
            </w:r>
            <w:r w:rsidRPr="0039269F">
              <w:rPr>
                <w:rFonts w:cs="Calibri"/>
                <w:sz w:val="20"/>
                <w:szCs w:val="20"/>
              </w:rPr>
              <w:t xml:space="preserve"> </w:t>
            </w:r>
            <w:r>
              <w:rPr>
                <w:rFonts w:cs="Calibri"/>
                <w:sz w:val="20"/>
                <w:szCs w:val="20"/>
              </w:rPr>
              <w:t>j</w:t>
            </w:r>
            <w:r w:rsidRPr="0039269F">
              <w:rPr>
                <w:rFonts w:cs="Calibri"/>
                <w:sz w:val="20"/>
                <w:szCs w:val="20"/>
              </w:rPr>
              <w:t>aune-vert vif</w:t>
            </w:r>
            <w:r>
              <w:rPr>
                <w:rFonts w:cs="Calibri"/>
                <w:sz w:val="20"/>
                <w:szCs w:val="20"/>
              </w:rPr>
              <w:t xml:space="preserve">) </w:t>
            </w:r>
            <w:r w:rsidRPr="000147BE">
              <w:rPr>
                <w:rFonts w:cs="Calibri"/>
                <w:b/>
                <w:bCs/>
                <w:color w:val="C00000"/>
                <w:sz w:val="20"/>
                <w:szCs w:val="20"/>
              </w:rPr>
              <w:t>(obligatoire)</w:t>
            </w:r>
          </w:p>
          <w:p w14:paraId="32AE2834" w14:textId="40450E16" w:rsidR="00D91B49" w:rsidRPr="00790E22" w:rsidRDefault="00790E22" w:rsidP="00AE7756">
            <w:pPr>
              <w:tabs>
                <w:tab w:val="left" w:pos="4253"/>
                <w:tab w:val="left" w:pos="7513"/>
              </w:tabs>
              <w:spacing w:before="120" w:after="120"/>
              <w:rPr>
                <w:sz w:val="18"/>
                <w:szCs w:val="18"/>
              </w:rPr>
            </w:pPr>
            <w:hyperlink r:id="rId50" w:history="1">
              <w:r w:rsidRPr="00790E22">
                <w:rPr>
                  <w:rStyle w:val="Lienhypertexte"/>
                  <w:sz w:val="18"/>
                  <w:szCs w:val="18"/>
                </w:rPr>
                <w:t>https://www.apsam.com/actualites/vetements-de-securite-a-haute-visibilite-vshv-un-aide-memoire-pour-lanalyse-de-vos-besoins-et-le-choix-des-vetements</w:t>
              </w:r>
            </w:hyperlink>
          </w:p>
        </w:tc>
      </w:tr>
      <w:tr w:rsidR="00D91B49" w:rsidRPr="00CE1FBD" w14:paraId="6BA022D2" w14:textId="77777777" w:rsidTr="0001386C">
        <w:trPr>
          <w:cantSplit/>
          <w:trHeight w:val="183"/>
          <w:jc w:val="center"/>
        </w:trPr>
        <w:tc>
          <w:tcPr>
            <w:tcW w:w="2069" w:type="dxa"/>
            <w:vMerge/>
            <w:tcBorders>
              <w:right w:val="single" w:sz="2" w:space="0" w:color="525252" w:themeColor="accent3" w:themeShade="80"/>
            </w:tcBorders>
            <w:vAlign w:val="center"/>
          </w:tcPr>
          <w:p w14:paraId="39F4B29F" w14:textId="77777777" w:rsidR="00D91B49" w:rsidRPr="00A8457F" w:rsidRDefault="00D91B49" w:rsidP="00D95F4D">
            <w:pPr>
              <w:tabs>
                <w:tab w:val="left" w:pos="4253"/>
                <w:tab w:val="left" w:pos="7513"/>
              </w:tabs>
              <w:spacing w:before="60" w:after="60"/>
              <w:rPr>
                <w:rFonts w:cs="Calibri"/>
                <w:b/>
                <w:bCs/>
                <w:sz w:val="20"/>
                <w:szCs w:val="20"/>
              </w:rPr>
            </w:pPr>
          </w:p>
        </w:tc>
        <w:tc>
          <w:tcPr>
            <w:tcW w:w="1888" w:type="dxa"/>
            <w:vMerge/>
            <w:tcBorders>
              <w:left w:val="single" w:sz="2" w:space="0" w:color="525252" w:themeColor="accent3" w:themeShade="80"/>
            </w:tcBorders>
          </w:tcPr>
          <w:p w14:paraId="7B75580C" w14:textId="77777777" w:rsidR="00D91B49" w:rsidRPr="00F97AF2" w:rsidRDefault="00D91B49" w:rsidP="00546376">
            <w:pPr>
              <w:spacing w:before="120" w:after="120"/>
              <w:rPr>
                <w:rFonts w:ascii="Calibri" w:eastAsia="Times New Roman" w:hAnsi="Calibri" w:cs="Calibri"/>
                <w:sz w:val="20"/>
                <w:szCs w:val="20"/>
                <w:lang w:eastAsia="fr-CA"/>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FBFBFD7" w14:textId="3ED02042" w:rsidR="00D91B49" w:rsidRDefault="00D91B49" w:rsidP="00D95F4D">
            <w:pPr>
              <w:spacing w:before="120" w:after="120"/>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51726A7A" wp14:editId="15991D84">
                  <wp:extent cx="411480" cy="411480"/>
                  <wp:effectExtent l="0" t="0" r="7620" b="7620"/>
                  <wp:docPr id="1685426260" name="Image 1685426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A2F8221" w14:textId="2C2E9955" w:rsidR="00D91B49" w:rsidRDefault="00D91B49" w:rsidP="00D95F4D">
            <w:pPr>
              <w:spacing w:before="120" w:after="120"/>
              <w:rPr>
                <w:rFonts w:cs="Calibri"/>
                <w:sz w:val="20"/>
                <w:szCs w:val="20"/>
                <w:lang w:eastAsia="fr-CA"/>
              </w:rPr>
            </w:pPr>
            <w:r>
              <w:rPr>
                <w:rFonts w:cs="Calibri"/>
                <w:sz w:val="20"/>
                <w:szCs w:val="20"/>
              </w:rPr>
              <w:t>I</w:t>
            </w:r>
            <w:r w:rsidRPr="004E0A22">
              <w:rPr>
                <w:rFonts w:cs="Calibri"/>
                <w:sz w:val="20"/>
                <w:szCs w:val="20"/>
              </w:rPr>
              <w:t xml:space="preserve">nformer </w:t>
            </w:r>
            <w:r>
              <w:rPr>
                <w:rFonts w:cs="Calibri"/>
                <w:sz w:val="20"/>
                <w:szCs w:val="20"/>
              </w:rPr>
              <w:t xml:space="preserve">et former le personnel </w:t>
            </w:r>
            <w:r w:rsidRPr="00A8457F">
              <w:rPr>
                <w:rFonts w:cs="Calibri"/>
                <w:sz w:val="20"/>
                <w:szCs w:val="20"/>
              </w:rPr>
              <w:t xml:space="preserve">sur </w:t>
            </w:r>
            <w:r w:rsidRPr="3C0E1238">
              <w:rPr>
                <w:rFonts w:cs="Calibri"/>
                <w:sz w:val="20"/>
                <w:szCs w:val="20"/>
              </w:rPr>
              <w:t>ce</w:t>
            </w:r>
            <w:r>
              <w:rPr>
                <w:rFonts w:cs="Calibri"/>
                <w:sz w:val="20"/>
                <w:szCs w:val="20"/>
              </w:rPr>
              <w:t xml:space="preserve"> risque et les mesures de prévention à appliquer (ex. : procédure sécuritaire de travail)</w:t>
            </w:r>
          </w:p>
        </w:tc>
      </w:tr>
      <w:tr w:rsidR="00D91B49" w:rsidRPr="00CE1FBD" w14:paraId="2B0D94CC" w14:textId="77777777" w:rsidTr="0001386C">
        <w:trPr>
          <w:cantSplit/>
          <w:trHeight w:val="683"/>
          <w:jc w:val="center"/>
        </w:trPr>
        <w:tc>
          <w:tcPr>
            <w:tcW w:w="2069" w:type="dxa"/>
            <w:vMerge/>
            <w:tcBorders>
              <w:right w:val="single" w:sz="2" w:space="0" w:color="525252" w:themeColor="accent3" w:themeShade="80"/>
            </w:tcBorders>
            <w:vAlign w:val="center"/>
          </w:tcPr>
          <w:p w14:paraId="0964EBAE" w14:textId="77777777" w:rsidR="00D91B49" w:rsidRPr="00532587" w:rsidRDefault="00D91B49" w:rsidP="00D95F4D">
            <w:pPr>
              <w:pStyle w:val="Paragraphedeliste"/>
              <w:numPr>
                <w:ilvl w:val="0"/>
                <w:numId w:val="10"/>
              </w:numPr>
              <w:tabs>
                <w:tab w:val="left" w:pos="4253"/>
                <w:tab w:val="left" w:pos="5529"/>
              </w:tabs>
              <w:ind w:left="0" w:hanging="158"/>
              <w:contextualSpacing w:val="0"/>
              <w:rPr>
                <w:rFonts w:cs="Calibri"/>
                <w:sz w:val="20"/>
                <w:szCs w:val="20"/>
              </w:rPr>
            </w:pPr>
          </w:p>
        </w:tc>
        <w:tc>
          <w:tcPr>
            <w:tcW w:w="1888" w:type="dxa"/>
            <w:vMerge w:val="restart"/>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7FB2363E" w14:textId="608C9E78" w:rsidR="00D91B49" w:rsidRPr="00EB75BE" w:rsidRDefault="00D91B49" w:rsidP="00C05BE6">
            <w:pPr>
              <w:tabs>
                <w:tab w:val="left" w:pos="4253"/>
                <w:tab w:val="left" w:pos="7513"/>
              </w:tabs>
              <w:spacing w:before="120" w:after="60"/>
              <w:rPr>
                <w:sz w:val="20"/>
                <w:szCs w:val="20"/>
              </w:rPr>
            </w:pPr>
            <w:r w:rsidRPr="3C0E1238">
              <w:rPr>
                <w:sz w:val="20"/>
                <w:szCs w:val="20"/>
              </w:rPr>
              <w:t>Pos</w:t>
            </w:r>
            <w:r w:rsidRPr="00D32C11">
              <w:rPr>
                <w:bCs/>
                <w:sz w:val="20"/>
                <w:szCs w:val="20"/>
              </w:rPr>
              <w:t xml:space="preserve">ture </w:t>
            </w:r>
            <w:r>
              <w:rPr>
                <w:bCs/>
                <w:sz w:val="20"/>
                <w:szCs w:val="20"/>
              </w:rPr>
              <w:t>statique</w:t>
            </w:r>
            <w:r w:rsidRPr="3C0E1238">
              <w:rPr>
                <w:sz w:val="20"/>
                <w:szCs w:val="20"/>
              </w:rPr>
              <w:t xml:space="preserve"> et </w:t>
            </w:r>
            <w:r w:rsidRPr="00D32C11">
              <w:rPr>
                <w:bCs/>
                <w:sz w:val="20"/>
                <w:szCs w:val="20"/>
              </w:rPr>
              <w:t>contraignante (ex. : avec le panneau d’arrêt)</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2D7E607" w14:textId="67AAD640" w:rsidR="00D91B49" w:rsidRPr="00EC40E7" w:rsidRDefault="00D91B49" w:rsidP="00D95F4D">
            <w:pPr>
              <w:tabs>
                <w:tab w:val="left" w:pos="4253"/>
                <w:tab w:val="left" w:pos="7513"/>
              </w:tabs>
              <w:jc w:val="center"/>
              <w:rPr>
                <w:rFonts w:cs="Calibri"/>
                <w:sz w:val="20"/>
                <w:szCs w:val="20"/>
              </w:rPr>
            </w:pPr>
            <w:r>
              <w:rPr>
                <w:noProof/>
              </w:rPr>
              <mc:AlternateContent>
                <mc:Choice Requires="wpg">
                  <w:drawing>
                    <wp:inline distT="0" distB="0" distL="0" distR="0" wp14:anchorId="1FEA4DD0" wp14:editId="11B30342">
                      <wp:extent cx="373380" cy="411480"/>
                      <wp:effectExtent l="0" t="0" r="0" b="0"/>
                      <wp:docPr id="844603953" name="Groupe 9"/>
                      <wp:cNvGraphicFramePr/>
                      <a:graphic xmlns:a="http://schemas.openxmlformats.org/drawingml/2006/main">
                        <a:graphicData uri="http://schemas.microsoft.com/office/word/2010/wordprocessingGroup">
                          <wpg:wgp>
                            <wpg:cNvGrpSpPr/>
                            <wpg:grpSpPr>
                              <a:xfrm>
                                <a:off x="0" y="0"/>
                                <a:ext cx="373380" cy="411480"/>
                                <a:chOff x="0" y="0"/>
                                <a:chExt cx="571500" cy="784860"/>
                              </a:xfrm>
                            </wpg:grpSpPr>
                            <pic:pic xmlns:pic="http://schemas.openxmlformats.org/drawingml/2006/picture">
                              <pic:nvPicPr>
                                <pic:cNvPr id="1552458348" name="Graphique 7" descr="Flèche : courbe dans le sens des aiguilles d’une montre avec un remplissage uni"/>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rot="16200000">
                                  <a:off x="0" y="213360"/>
                                  <a:ext cx="571500" cy="571500"/>
                                </a:xfrm>
                                <a:prstGeom prst="rect">
                                  <a:avLst/>
                                </a:prstGeom>
                              </pic:spPr>
                            </pic:pic>
                            <pic:pic xmlns:pic="http://schemas.openxmlformats.org/drawingml/2006/picture">
                              <pic:nvPicPr>
                                <pic:cNvPr id="949481036" name="Graphique 8" descr="Retour avec un remplissage uni"/>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525780" cy="525780"/>
                                </a:xfrm>
                                <a:prstGeom prst="rect">
                                  <a:avLst/>
                                </a:prstGeom>
                              </pic:spPr>
                            </pic:pic>
                          </wpg:wgp>
                        </a:graphicData>
                      </a:graphic>
                    </wp:inline>
                  </w:drawing>
                </mc:Choice>
                <mc:Fallback>
                  <w:pict>
                    <v:group w14:anchorId="30F8D0AE" id="Groupe 9" o:spid="_x0000_s1026" style="width:29.4pt;height:32.4pt;mso-position-horizontal-relative:char;mso-position-vertical-relative:line" coordsize="5715,784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7" o:spid="_x0000_s1027" type="#_x0000_t75" alt="Flèche : courbe dans le sens des aiguilles d’une montre avec un remplissage uni" style="position:absolute;top:2133;width:5715;height:57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">
                        <v:imagedata r:id="rId51" o:title=" courbe dans le sens des aiguilles d’une montre avec un remplissage uni"/>
                      </v:shape>
                      <v:shape id="Graphique 8" o:spid="_x0000_s1028" type="#_x0000_t75" alt="Retour avec un remplissage uni" style="position:absolute;width:5257;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">
                        <v:imagedata r:id="rId52" o:title="Retour avec un remplissage uni"/>
                      </v:shape>
                      <w10:anchorlock/>
                    </v:group>
                  </w:pict>
                </mc:Fallback>
              </mc:AlternateContent>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61C35AF" w14:textId="46389046" w:rsidR="00D91B49" w:rsidRDefault="00D91B49" w:rsidP="00D95F4D">
            <w:pPr>
              <w:tabs>
                <w:tab w:val="left" w:pos="4253"/>
                <w:tab w:val="left" w:pos="7513"/>
              </w:tabs>
              <w:spacing w:before="120" w:after="60"/>
              <w:rPr>
                <w:rFonts w:cs="Calibri"/>
                <w:sz w:val="20"/>
                <w:szCs w:val="20"/>
              </w:rPr>
            </w:pPr>
            <w:r w:rsidRPr="00BE4C4D">
              <w:rPr>
                <w:rFonts w:cs="Calibri"/>
                <w:sz w:val="20"/>
                <w:szCs w:val="20"/>
              </w:rPr>
              <w:t>Sélectionner et utiliser un panneau d’arrêt en fonction de critères ergonomiques</w:t>
            </w:r>
            <w:r w:rsidR="005459D2">
              <w:rPr>
                <w:rFonts w:cs="Calibri"/>
                <w:sz w:val="20"/>
                <w:szCs w:val="20"/>
              </w:rPr>
              <w:t xml:space="preserve">, par exemple </w:t>
            </w:r>
            <w:r w:rsidRPr="3C0E1238">
              <w:rPr>
                <w:rFonts w:cs="Calibri"/>
                <w:sz w:val="20"/>
                <w:szCs w:val="20"/>
              </w:rPr>
              <w:t>:</w:t>
            </w:r>
          </w:p>
          <w:p w14:paraId="5CCB0F1E" w14:textId="7AD36B16" w:rsidR="00D91B49" w:rsidRDefault="00D91B49" w:rsidP="00D84C4D">
            <w:pPr>
              <w:pStyle w:val="Paragraphedeliste"/>
              <w:numPr>
                <w:ilvl w:val="0"/>
                <w:numId w:val="29"/>
              </w:numPr>
              <w:tabs>
                <w:tab w:val="left" w:pos="4253"/>
                <w:tab w:val="left" w:pos="7513"/>
              </w:tabs>
              <w:spacing w:after="60"/>
              <w:ind w:left="360"/>
              <w:rPr>
                <w:rFonts w:cs="Calibri"/>
                <w:sz w:val="20"/>
                <w:szCs w:val="20"/>
              </w:rPr>
            </w:pPr>
            <w:r>
              <w:rPr>
                <w:rFonts w:cs="Calibri"/>
                <w:sz w:val="20"/>
                <w:szCs w:val="20"/>
              </w:rPr>
              <w:t>P</w:t>
            </w:r>
            <w:r w:rsidRPr="00D84C4D">
              <w:rPr>
                <w:rFonts w:cs="Calibri"/>
                <w:sz w:val="20"/>
                <w:szCs w:val="20"/>
              </w:rPr>
              <w:t>rivilégier un panneau léger avec une prise permettant de le tenir facilement</w:t>
            </w:r>
          </w:p>
          <w:p w14:paraId="29E7156F" w14:textId="116BEA50" w:rsidR="00D91B49" w:rsidRPr="00D84C4D" w:rsidRDefault="00D91B49" w:rsidP="00D84C4D">
            <w:pPr>
              <w:pStyle w:val="Paragraphedeliste"/>
              <w:numPr>
                <w:ilvl w:val="0"/>
                <w:numId w:val="29"/>
              </w:numPr>
              <w:tabs>
                <w:tab w:val="left" w:pos="4253"/>
                <w:tab w:val="left" w:pos="7513"/>
              </w:tabs>
              <w:spacing w:after="60"/>
              <w:ind w:left="360"/>
              <w:rPr>
                <w:rFonts w:cs="Calibri"/>
                <w:sz w:val="20"/>
                <w:szCs w:val="20"/>
              </w:rPr>
            </w:pPr>
            <w:r>
              <w:rPr>
                <w:rFonts w:cs="Calibri"/>
                <w:sz w:val="20"/>
                <w:szCs w:val="20"/>
              </w:rPr>
              <w:t>C</w:t>
            </w:r>
            <w:r w:rsidRPr="00D84C4D">
              <w:rPr>
                <w:rFonts w:cs="Calibri"/>
                <w:sz w:val="20"/>
                <w:szCs w:val="20"/>
              </w:rPr>
              <w:t>onsidérer la longueur du manche</w:t>
            </w:r>
          </w:p>
          <w:p w14:paraId="5FA07DF9" w14:textId="501AAE5D" w:rsidR="00D91B49" w:rsidRPr="00A76BC2" w:rsidRDefault="00790E22" w:rsidP="007E38F7">
            <w:pPr>
              <w:tabs>
                <w:tab w:val="left" w:pos="4253"/>
                <w:tab w:val="left" w:pos="7513"/>
              </w:tabs>
              <w:spacing w:before="120" w:after="120"/>
              <w:rPr>
                <w:rFonts w:cs="Calibri"/>
                <w:sz w:val="20"/>
                <w:szCs w:val="20"/>
                <w:u w:val="single"/>
              </w:rPr>
            </w:pPr>
            <w:hyperlink r:id="rId53" w:history="1">
              <w:r w:rsidRPr="00B63F16">
                <w:rPr>
                  <w:rStyle w:val="Lienhypertexte"/>
                  <w:rFonts w:ascii="Calibri" w:eastAsia="Times New Roman" w:hAnsi="Calibri"/>
                  <w:sz w:val="18"/>
                  <w:szCs w:val="18"/>
                  <w:lang w:eastAsia="fr-CA"/>
                </w:rPr>
                <w:t>https://www.apsam.com/clienteles-et-services/brigade-scolaire</w:t>
              </w:r>
            </w:hyperlink>
            <w:r w:rsidR="00D91B49" w:rsidRPr="001362A1">
              <w:rPr>
                <w:rFonts w:cs="Calibri"/>
                <w:u w:val="single"/>
              </w:rPr>
              <w:t xml:space="preserve"> </w:t>
            </w:r>
          </w:p>
        </w:tc>
      </w:tr>
      <w:tr w:rsidR="00D91B49" w:rsidRPr="00CE1FBD" w14:paraId="2FB5CFDD" w14:textId="77777777" w:rsidTr="0001386C">
        <w:trPr>
          <w:cantSplit/>
          <w:trHeight w:val="183"/>
          <w:jc w:val="center"/>
        </w:trPr>
        <w:tc>
          <w:tcPr>
            <w:tcW w:w="2069" w:type="dxa"/>
            <w:vMerge/>
            <w:tcBorders>
              <w:right w:val="single" w:sz="2" w:space="0" w:color="525252" w:themeColor="accent3" w:themeShade="80"/>
            </w:tcBorders>
            <w:vAlign w:val="center"/>
          </w:tcPr>
          <w:p w14:paraId="45E7C325" w14:textId="77777777" w:rsidR="00D91B49" w:rsidRPr="00532587" w:rsidRDefault="00D91B49" w:rsidP="00D95F4D">
            <w:pPr>
              <w:pStyle w:val="Paragraphedeliste"/>
              <w:numPr>
                <w:ilvl w:val="0"/>
                <w:numId w:val="10"/>
              </w:numPr>
              <w:tabs>
                <w:tab w:val="left" w:pos="4253"/>
                <w:tab w:val="left" w:pos="5529"/>
              </w:tabs>
              <w:ind w:left="0" w:hanging="158"/>
              <w:contextualSpacing w:val="0"/>
              <w:rPr>
                <w:rFonts w:cs="Calibri"/>
                <w:sz w:val="20"/>
                <w:szCs w:val="20"/>
              </w:rPr>
            </w:pPr>
          </w:p>
        </w:tc>
        <w:tc>
          <w:tcPr>
            <w:tcW w:w="1888" w:type="dxa"/>
            <w:vMerge/>
            <w:tcBorders>
              <w:left w:val="single" w:sz="2" w:space="0" w:color="525252" w:themeColor="accent3" w:themeShade="80"/>
            </w:tcBorders>
          </w:tcPr>
          <w:p w14:paraId="673632FD"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54EF7DE" w14:textId="04984D51" w:rsidR="00D91B49" w:rsidRDefault="00D91B49" w:rsidP="00D95F4D">
            <w:pPr>
              <w:tabs>
                <w:tab w:val="left" w:pos="4253"/>
                <w:tab w:val="left" w:pos="7513"/>
              </w:tabs>
              <w:jc w:val="center"/>
              <w:rPr>
                <w:rFonts w:cs="Calibri"/>
                <w:noProof/>
                <w:color w:val="17365D"/>
                <w:sz w:val="20"/>
                <w:szCs w:val="20"/>
              </w:rPr>
            </w:pPr>
            <w:r>
              <w:rPr>
                <w:rFonts w:cs="Calibri"/>
                <w:b/>
                <w:bCs/>
                <w:noProof/>
                <w:color w:val="17365D"/>
                <w:sz w:val="20"/>
                <w:szCs w:val="20"/>
                <w:lang w:eastAsia="fr-CA"/>
              </w:rPr>
              <w:drawing>
                <wp:inline distT="0" distB="0" distL="0" distR="0" wp14:anchorId="61DADF2F" wp14:editId="38D9C64C">
                  <wp:extent cx="411480" cy="411480"/>
                  <wp:effectExtent l="0" t="0" r="7620" b="7620"/>
                  <wp:docPr id="1191997629" name="Image 119199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4751182" w14:textId="4EB15083" w:rsidR="00D91B49" w:rsidRDefault="00D91B49" w:rsidP="00D95F4D">
            <w:pPr>
              <w:tabs>
                <w:tab w:val="left" w:pos="4253"/>
                <w:tab w:val="left" w:pos="7513"/>
              </w:tabs>
              <w:spacing w:before="60"/>
              <w:rPr>
                <w:rFonts w:cs="Calibri"/>
                <w:sz w:val="20"/>
                <w:szCs w:val="20"/>
              </w:rPr>
            </w:pPr>
            <w:r>
              <w:rPr>
                <w:rFonts w:cs="Calibri"/>
                <w:sz w:val="20"/>
                <w:szCs w:val="20"/>
              </w:rPr>
              <w:t>I</w:t>
            </w:r>
            <w:r w:rsidRPr="3C0E1238">
              <w:rPr>
                <w:rFonts w:cs="Calibri"/>
                <w:sz w:val="20"/>
                <w:szCs w:val="20"/>
              </w:rPr>
              <w:t>nformer</w:t>
            </w:r>
            <w:r>
              <w:rPr>
                <w:rFonts w:cs="Calibri"/>
                <w:sz w:val="20"/>
                <w:szCs w:val="20"/>
              </w:rPr>
              <w:t xml:space="preserve"> et former</w:t>
            </w:r>
            <w:r w:rsidRPr="3C0E1238">
              <w:rPr>
                <w:rFonts w:cs="Calibri"/>
                <w:sz w:val="20"/>
                <w:szCs w:val="20"/>
              </w:rPr>
              <w:t xml:space="preserve"> le personnel sur les risques ergonomiques et les mesures de prévention </w:t>
            </w:r>
            <w:r>
              <w:rPr>
                <w:rFonts w:cs="Calibri"/>
                <w:sz w:val="20"/>
                <w:szCs w:val="20"/>
              </w:rPr>
              <w:t>à appliquer</w:t>
            </w:r>
            <w:r w:rsidR="00DE27F0">
              <w:rPr>
                <w:rFonts w:cs="Calibri"/>
                <w:sz w:val="20"/>
                <w:szCs w:val="20"/>
              </w:rPr>
              <w:t>, par exemple</w:t>
            </w:r>
            <w:r w:rsidRPr="3C0E1238">
              <w:rPr>
                <w:rFonts w:cs="Calibri"/>
                <w:sz w:val="20"/>
                <w:szCs w:val="20"/>
              </w:rPr>
              <w:t> :</w:t>
            </w:r>
          </w:p>
          <w:p w14:paraId="7AA8889D" w14:textId="3C82736D" w:rsidR="00D91B49" w:rsidRPr="00A76BC2" w:rsidRDefault="00D91B49" w:rsidP="3C0E1238">
            <w:pPr>
              <w:pStyle w:val="Paragraphedeliste"/>
              <w:numPr>
                <w:ilvl w:val="0"/>
                <w:numId w:val="15"/>
              </w:numPr>
              <w:tabs>
                <w:tab w:val="left" w:pos="4253"/>
                <w:tab w:val="left" w:pos="7513"/>
              </w:tabs>
              <w:spacing w:before="60" w:after="120"/>
              <w:ind w:left="360"/>
              <w:rPr>
                <w:rFonts w:cs="Calibri"/>
              </w:rPr>
            </w:pPr>
            <w:r w:rsidRPr="3C0E1238">
              <w:rPr>
                <w:rFonts w:cs="Calibri"/>
                <w:sz w:val="20"/>
                <w:szCs w:val="20"/>
              </w:rPr>
              <w:t>Le positionnement du panneau d’arrêt</w:t>
            </w:r>
            <w:r w:rsidR="001942DE">
              <w:rPr>
                <w:rFonts w:cs="Calibri"/>
                <w:sz w:val="20"/>
                <w:szCs w:val="20"/>
              </w:rPr>
              <w:t> :</w:t>
            </w:r>
          </w:p>
          <w:p w14:paraId="72D62B4A" w14:textId="7392FA41" w:rsidR="00D91B49" w:rsidRDefault="00D91B49" w:rsidP="3C0E1238">
            <w:pPr>
              <w:pStyle w:val="Paragraphedeliste"/>
              <w:numPr>
                <w:ilvl w:val="1"/>
                <w:numId w:val="15"/>
              </w:numPr>
              <w:tabs>
                <w:tab w:val="left" w:pos="4253"/>
                <w:tab w:val="left" w:pos="7513"/>
              </w:tabs>
              <w:spacing w:before="60" w:after="120"/>
              <w:ind w:left="792"/>
              <w:rPr>
                <w:rFonts w:cs="Calibri"/>
                <w:sz w:val="20"/>
                <w:szCs w:val="20"/>
              </w:rPr>
            </w:pPr>
            <w:r>
              <w:rPr>
                <w:rFonts w:cs="Calibri"/>
                <w:sz w:val="20"/>
                <w:szCs w:val="20"/>
              </w:rPr>
              <w:t>L</w:t>
            </w:r>
            <w:r w:rsidRPr="008F654C">
              <w:rPr>
                <w:rFonts w:cs="Calibri"/>
                <w:sz w:val="20"/>
                <w:szCs w:val="20"/>
              </w:rPr>
              <w:t xml:space="preserve">e long de la jambe, </w:t>
            </w:r>
            <w:r>
              <w:rPr>
                <w:rFonts w:cs="Calibri"/>
                <w:sz w:val="20"/>
                <w:szCs w:val="20"/>
              </w:rPr>
              <w:t>lors de l’a</w:t>
            </w:r>
            <w:r w:rsidRPr="008F654C">
              <w:rPr>
                <w:rFonts w:cs="Calibri"/>
                <w:sz w:val="20"/>
                <w:szCs w:val="20"/>
              </w:rPr>
              <w:t>ttente</w:t>
            </w:r>
          </w:p>
          <w:p w14:paraId="53F0F9DC" w14:textId="275A93EE" w:rsidR="00D91B49" w:rsidRPr="00A76BC2" w:rsidRDefault="00D91B49" w:rsidP="3C0E1238">
            <w:pPr>
              <w:pStyle w:val="Paragraphedeliste"/>
              <w:numPr>
                <w:ilvl w:val="1"/>
                <w:numId w:val="15"/>
              </w:numPr>
              <w:tabs>
                <w:tab w:val="left" w:pos="4253"/>
                <w:tab w:val="left" w:pos="7513"/>
              </w:tabs>
              <w:spacing w:before="60" w:after="120"/>
              <w:ind w:left="792"/>
              <w:rPr>
                <w:rFonts w:cs="Calibri"/>
                <w:sz w:val="20"/>
                <w:szCs w:val="20"/>
              </w:rPr>
            </w:pPr>
            <w:r w:rsidRPr="00A76BC2">
              <w:rPr>
                <w:rFonts w:cs="Calibri"/>
                <w:sz w:val="20"/>
                <w:szCs w:val="20"/>
              </w:rPr>
              <w:t>Le bras levé à 90 degrés, à la hauteur de l’épaule et face à la circulation, pour faire traverser les enfants</w:t>
            </w:r>
          </w:p>
          <w:p w14:paraId="6187BEF6" w14:textId="05191676" w:rsidR="00D91B49" w:rsidRPr="00A76BC2" w:rsidRDefault="00C05BE6" w:rsidP="3C0E1238">
            <w:pPr>
              <w:pStyle w:val="Paragraphedeliste"/>
              <w:numPr>
                <w:ilvl w:val="0"/>
                <w:numId w:val="15"/>
              </w:numPr>
              <w:tabs>
                <w:tab w:val="left" w:pos="4253"/>
                <w:tab w:val="left" w:pos="7513"/>
              </w:tabs>
              <w:spacing w:before="60" w:after="120"/>
              <w:ind w:left="360"/>
              <w:rPr>
                <w:rFonts w:cs="Calibri"/>
                <w:sz w:val="20"/>
                <w:szCs w:val="20"/>
              </w:rPr>
            </w:pPr>
            <w:r>
              <w:rPr>
                <w:rFonts w:cs="Calibri"/>
                <w:sz w:val="20"/>
                <w:szCs w:val="20"/>
              </w:rPr>
              <w:t>De p</w:t>
            </w:r>
            <w:r w:rsidR="00D91B49" w:rsidRPr="3C0E1238">
              <w:rPr>
                <w:rFonts w:cs="Calibri"/>
                <w:sz w:val="20"/>
                <w:szCs w:val="20"/>
              </w:rPr>
              <w:t>rendre des pauses de la posture debout prolongée (e</w:t>
            </w:r>
            <w:r w:rsidR="0038723D">
              <w:rPr>
                <w:rFonts w:cs="Calibri"/>
                <w:sz w:val="20"/>
                <w:szCs w:val="20"/>
              </w:rPr>
              <w:t>x. :</w:t>
            </w:r>
            <w:r w:rsidR="00D91B49" w:rsidRPr="3C0E1238">
              <w:rPr>
                <w:rFonts w:cs="Calibri"/>
                <w:sz w:val="20"/>
                <w:szCs w:val="20"/>
              </w:rPr>
              <w:t xml:space="preserve"> marcher)</w:t>
            </w:r>
          </w:p>
        </w:tc>
      </w:tr>
      <w:tr w:rsidR="00D91B49" w:rsidRPr="00CE1FBD" w14:paraId="043618CD" w14:textId="77777777" w:rsidTr="0001386C">
        <w:trPr>
          <w:cantSplit/>
          <w:trHeight w:val="183"/>
          <w:jc w:val="center"/>
        </w:trPr>
        <w:tc>
          <w:tcPr>
            <w:tcW w:w="2069" w:type="dxa"/>
            <w:vMerge/>
            <w:tcBorders>
              <w:right w:val="single" w:sz="2" w:space="0" w:color="525252" w:themeColor="accent3" w:themeShade="80"/>
            </w:tcBorders>
            <w:vAlign w:val="center"/>
          </w:tcPr>
          <w:p w14:paraId="66D5D63B"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3488757E" w14:textId="1B7EEFFB" w:rsidR="00D91B49" w:rsidRPr="003B77E0" w:rsidRDefault="00D91B49" w:rsidP="00C05BE6">
            <w:pPr>
              <w:tabs>
                <w:tab w:val="left" w:pos="4253"/>
                <w:tab w:val="left" w:pos="7513"/>
              </w:tabs>
              <w:spacing w:before="120" w:after="60"/>
              <w:rPr>
                <w:rFonts w:cs="Calibri"/>
                <w:b/>
                <w:color w:val="FFFFFF" w:themeColor="background1"/>
                <w:szCs w:val="20"/>
              </w:rPr>
            </w:pPr>
            <w:r w:rsidRPr="006C1331">
              <w:rPr>
                <w:rFonts w:cs="Calibri"/>
                <w:sz w:val="20"/>
                <w:szCs w:val="20"/>
              </w:rPr>
              <w:t xml:space="preserve">Exposition à </w:t>
            </w:r>
            <w:r>
              <w:rPr>
                <w:rFonts w:cs="Calibri"/>
                <w:sz w:val="20"/>
                <w:szCs w:val="20"/>
              </w:rPr>
              <w:t>de la violence physique ou psychologique</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210375D" w14:textId="1220F1EB" w:rsidR="00D91B49" w:rsidRDefault="00D91B49" w:rsidP="00D050F3">
            <w:pPr>
              <w:tabs>
                <w:tab w:val="left" w:pos="4253"/>
                <w:tab w:val="left" w:pos="7513"/>
              </w:tabs>
              <w:jc w:val="center"/>
              <w:rPr>
                <w:rFonts w:cs="Calibri"/>
                <w:b/>
                <w:color w:val="FFFFFF" w:themeColor="background1"/>
                <w:szCs w:val="20"/>
              </w:rPr>
            </w:pPr>
            <w:r>
              <w:rPr>
                <w:rFonts w:ascii="Calibri" w:eastAsia="Times New Roman" w:hAnsi="Calibri" w:cs="Times New Roman"/>
                <w:noProof/>
                <w:sz w:val="16"/>
                <w:szCs w:val="16"/>
                <w:lang w:eastAsia="fr-CA"/>
              </w:rPr>
              <w:drawing>
                <wp:inline distT="0" distB="0" distL="0" distR="0" wp14:anchorId="14ED7CCC" wp14:editId="75D948F7">
                  <wp:extent cx="264725" cy="320040"/>
                  <wp:effectExtent l="0" t="0" r="2540" b="3810"/>
                  <wp:docPr id="758323870" name="Image 75832387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BD1280A" w14:textId="77777777" w:rsidR="00D91B49" w:rsidRDefault="00D91B49" w:rsidP="007F0D20">
            <w:pPr>
              <w:tabs>
                <w:tab w:val="left" w:pos="4253"/>
                <w:tab w:val="left" w:pos="7513"/>
              </w:tabs>
              <w:spacing w:before="120" w:after="60"/>
              <w:rPr>
                <w:rFonts w:cs="Calibri"/>
                <w:sz w:val="20"/>
                <w:szCs w:val="20"/>
              </w:rPr>
            </w:pPr>
            <w:r w:rsidRPr="00E76091">
              <w:rPr>
                <w:rFonts w:cs="Calibri"/>
                <w:sz w:val="20"/>
                <w:szCs w:val="20"/>
              </w:rPr>
              <w:t>Mettre en place une politique de prévention de la violence dans les rapports avec la clientèle</w:t>
            </w:r>
          </w:p>
          <w:p w14:paraId="7328EDC2" w14:textId="7F65CB8B" w:rsidR="00D91B49" w:rsidRPr="00892BE8" w:rsidRDefault="00640FAF" w:rsidP="00640FAF">
            <w:pPr>
              <w:tabs>
                <w:tab w:val="left" w:pos="4253"/>
                <w:tab w:val="left" w:pos="7513"/>
              </w:tabs>
              <w:spacing w:before="120" w:after="60"/>
              <w:rPr>
                <w:rFonts w:cs="Calibri"/>
                <w:sz w:val="18"/>
                <w:szCs w:val="18"/>
              </w:rPr>
            </w:pPr>
            <w:hyperlink r:id="rId54" w:history="1">
              <w:r w:rsidRPr="00892BE8">
                <w:rPr>
                  <w:rStyle w:val="Lienhypertexte"/>
                  <w:rFonts w:cs="Calibri"/>
                  <w:sz w:val="18"/>
                  <w:szCs w:val="18"/>
                </w:rPr>
                <w:t>https://www.apsam.com/risques/risques-psychosociaux/violence-en-milieu-de-travail/violence-dans-les-rapports-avec-la-clientele</w:t>
              </w:r>
            </w:hyperlink>
          </w:p>
        </w:tc>
      </w:tr>
      <w:tr w:rsidR="00D91B49" w:rsidRPr="00CE1FBD" w14:paraId="6CC12EC7" w14:textId="77777777" w:rsidTr="0001386C">
        <w:trPr>
          <w:cantSplit/>
          <w:trHeight w:val="183"/>
          <w:jc w:val="center"/>
        </w:trPr>
        <w:tc>
          <w:tcPr>
            <w:tcW w:w="2069" w:type="dxa"/>
            <w:vMerge/>
            <w:tcBorders>
              <w:right w:val="single" w:sz="2" w:space="0" w:color="525252" w:themeColor="accent3" w:themeShade="80"/>
            </w:tcBorders>
            <w:vAlign w:val="center"/>
          </w:tcPr>
          <w:p w14:paraId="764CBD75"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790D2929" w14:textId="77777777" w:rsidR="00D91B49" w:rsidRPr="006C1331"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8F10D3F" w14:textId="4A2C887F" w:rsidR="00D91B49"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noProof/>
                <w:color w:val="17365D"/>
                <w:sz w:val="20"/>
                <w:szCs w:val="20"/>
                <w:lang w:eastAsia="fr-CA"/>
              </w:rPr>
              <w:drawing>
                <wp:inline distT="0" distB="0" distL="0" distR="0" wp14:anchorId="297D41E3" wp14:editId="45555B76">
                  <wp:extent cx="262255" cy="323215"/>
                  <wp:effectExtent l="0" t="0" r="4445" b="635"/>
                  <wp:docPr id="17828403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 cy="323215"/>
                          </a:xfrm>
                          <a:prstGeom prst="rect">
                            <a:avLst/>
                          </a:prstGeom>
                          <a:noFill/>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6A287F8" w14:textId="18110BA4" w:rsidR="00D91B49" w:rsidRDefault="00D91B49" w:rsidP="007F0D20">
            <w:pPr>
              <w:tabs>
                <w:tab w:val="left" w:pos="4253"/>
                <w:tab w:val="left" w:pos="7513"/>
              </w:tabs>
              <w:spacing w:before="120" w:after="120"/>
              <w:rPr>
                <w:rFonts w:cs="Calibri"/>
                <w:sz w:val="20"/>
                <w:szCs w:val="20"/>
              </w:rPr>
            </w:pPr>
            <w:r w:rsidRPr="009C4B55">
              <w:rPr>
                <w:rFonts w:cs="Calibri"/>
                <w:sz w:val="20"/>
                <w:szCs w:val="20"/>
              </w:rPr>
              <w:t xml:space="preserve">Établir </w:t>
            </w:r>
            <w:r>
              <w:rPr>
                <w:rFonts w:cs="Calibri"/>
                <w:sz w:val="20"/>
                <w:szCs w:val="20"/>
              </w:rPr>
              <w:t>d</w:t>
            </w:r>
            <w:r w:rsidRPr="009C4B55">
              <w:rPr>
                <w:rFonts w:cs="Calibri"/>
                <w:sz w:val="20"/>
                <w:szCs w:val="20"/>
              </w:rPr>
              <w:t xml:space="preserve">es lignes directrices </w:t>
            </w:r>
            <w:r>
              <w:rPr>
                <w:rFonts w:cs="Calibri"/>
                <w:sz w:val="20"/>
                <w:szCs w:val="20"/>
              </w:rPr>
              <w:t xml:space="preserve">(ex. : travail sur la voie publique) </w:t>
            </w:r>
            <w:r w:rsidRPr="009C4B55">
              <w:rPr>
                <w:rFonts w:cs="Calibri"/>
                <w:sz w:val="20"/>
                <w:szCs w:val="20"/>
              </w:rPr>
              <w:t xml:space="preserve">visant à orienter </w:t>
            </w:r>
            <w:r>
              <w:rPr>
                <w:rFonts w:cs="Calibri"/>
                <w:sz w:val="20"/>
                <w:szCs w:val="20"/>
              </w:rPr>
              <w:t>le personnel brigadier sur les</w:t>
            </w:r>
            <w:r w:rsidRPr="00D0101D">
              <w:rPr>
                <w:rFonts w:cs="Calibri"/>
                <w:sz w:val="20"/>
                <w:szCs w:val="20"/>
              </w:rPr>
              <w:t xml:space="preserve"> comportements à adopter, </w:t>
            </w:r>
            <w:r>
              <w:rPr>
                <w:rFonts w:cs="Calibri"/>
                <w:sz w:val="20"/>
                <w:szCs w:val="20"/>
              </w:rPr>
              <w:t>l</w:t>
            </w:r>
            <w:r w:rsidRPr="00D0101D">
              <w:rPr>
                <w:rFonts w:cs="Calibri"/>
                <w:sz w:val="20"/>
                <w:szCs w:val="20"/>
              </w:rPr>
              <w:t xml:space="preserve">es attitudes à privilégier, </w:t>
            </w:r>
            <w:r>
              <w:rPr>
                <w:rFonts w:cs="Calibri"/>
                <w:sz w:val="20"/>
                <w:szCs w:val="20"/>
              </w:rPr>
              <w:t>l</w:t>
            </w:r>
            <w:r w:rsidRPr="00D0101D">
              <w:rPr>
                <w:rFonts w:cs="Calibri"/>
                <w:sz w:val="20"/>
                <w:szCs w:val="20"/>
              </w:rPr>
              <w:t>es règles de communication et de conduite à suivre</w:t>
            </w:r>
            <w:r>
              <w:rPr>
                <w:rFonts w:cs="Calibri"/>
                <w:sz w:val="20"/>
                <w:szCs w:val="20"/>
              </w:rPr>
              <w:t xml:space="preserve"> avec la clientèle difficile, agressive ou violente</w:t>
            </w:r>
          </w:p>
          <w:p w14:paraId="2295ED66" w14:textId="14B34F79" w:rsidR="00D91B49" w:rsidRPr="00892BE8" w:rsidRDefault="00515B38" w:rsidP="00CF4B36">
            <w:pPr>
              <w:tabs>
                <w:tab w:val="left" w:pos="4253"/>
                <w:tab w:val="left" w:pos="7513"/>
              </w:tabs>
              <w:spacing w:before="120" w:after="120"/>
              <w:rPr>
                <w:rFonts w:cs="Calibri"/>
                <w:sz w:val="18"/>
                <w:szCs w:val="18"/>
              </w:rPr>
            </w:pPr>
            <w:hyperlink r:id="rId55" w:history="1">
              <w:r w:rsidRPr="00892BE8">
                <w:rPr>
                  <w:rStyle w:val="Lienhypertexte"/>
                  <w:rFonts w:cs="Calibri"/>
                  <w:sz w:val="18"/>
                  <w:szCs w:val="18"/>
                </w:rPr>
                <w:t>https://d12oqns8b3bfa8.cloudfront.net/apsam/publications/lignes-directrices.pdf</w:t>
              </w:r>
            </w:hyperlink>
          </w:p>
        </w:tc>
      </w:tr>
      <w:tr w:rsidR="00D91B49" w:rsidRPr="00CE1FBD" w14:paraId="605CDC74" w14:textId="77777777" w:rsidTr="0001386C">
        <w:trPr>
          <w:cantSplit/>
          <w:trHeight w:val="183"/>
          <w:jc w:val="center"/>
        </w:trPr>
        <w:tc>
          <w:tcPr>
            <w:tcW w:w="2069" w:type="dxa"/>
            <w:vMerge/>
            <w:tcBorders>
              <w:right w:val="single" w:sz="2" w:space="0" w:color="525252" w:themeColor="accent3" w:themeShade="80"/>
            </w:tcBorders>
            <w:vAlign w:val="center"/>
          </w:tcPr>
          <w:p w14:paraId="72FD285A"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75020A4A" w14:textId="77777777" w:rsidR="00D91B49" w:rsidRPr="006C1331"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A51B3FD" w14:textId="65822521" w:rsidR="00D91B49" w:rsidRDefault="00D91B49" w:rsidP="00D050F3">
            <w:pPr>
              <w:tabs>
                <w:tab w:val="left" w:pos="4253"/>
                <w:tab w:val="left" w:pos="7513"/>
              </w:tabs>
              <w:jc w:val="center"/>
              <w:rPr>
                <w:rFonts w:cs="Calibri"/>
                <w:noProof/>
                <w:color w:val="17365D"/>
                <w:sz w:val="20"/>
                <w:szCs w:val="20"/>
                <w:lang w:eastAsia="fr-CA"/>
              </w:rPr>
            </w:pPr>
            <w:r w:rsidRPr="009D669A">
              <w:rPr>
                <w:rFonts w:ascii="Calibri" w:eastAsia="Times New Roman" w:hAnsi="Calibri" w:cs="Times New Roman"/>
                <w:noProof/>
                <w:sz w:val="16"/>
                <w:szCs w:val="16"/>
                <w:lang w:eastAsia="fr-CA"/>
              </w:rPr>
              <w:drawing>
                <wp:inline distT="0" distB="0" distL="0" distR="0" wp14:anchorId="4CD75EC5" wp14:editId="7D5B8819">
                  <wp:extent cx="264725" cy="320040"/>
                  <wp:effectExtent l="0" t="0" r="2540" b="3810"/>
                  <wp:docPr id="1154604780" name="Image 115460478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B8133CC" w14:textId="689791C3" w:rsidR="00D91B49" w:rsidRDefault="00D91B49" w:rsidP="00A604D4">
            <w:pPr>
              <w:tabs>
                <w:tab w:val="left" w:pos="4253"/>
                <w:tab w:val="left" w:pos="7513"/>
              </w:tabs>
              <w:spacing w:before="120"/>
              <w:rPr>
                <w:rFonts w:ascii="Calibri" w:eastAsia="Times New Roman" w:hAnsi="Calibri" w:cs="Calibri"/>
                <w:sz w:val="20"/>
                <w:szCs w:val="20"/>
                <w:lang w:eastAsia="fr-CA"/>
              </w:rPr>
            </w:pPr>
            <w:r w:rsidRPr="00E7655A">
              <w:rPr>
                <w:rFonts w:cs="Calibri"/>
                <w:sz w:val="20"/>
                <w:szCs w:val="20"/>
              </w:rPr>
              <w:t>Dans la</w:t>
            </w:r>
            <w:r w:rsidRPr="798E10C4">
              <w:rPr>
                <w:rFonts w:cs="Calibri"/>
                <w:sz w:val="20"/>
                <w:szCs w:val="20"/>
              </w:rPr>
              <w:t xml:space="preserve"> </w:t>
            </w:r>
            <w:r w:rsidRPr="009D669A">
              <w:rPr>
                <w:rFonts w:ascii="Calibri" w:eastAsia="Times New Roman" w:hAnsi="Calibri" w:cs="Calibri"/>
                <w:sz w:val="20"/>
                <w:szCs w:val="20"/>
                <w:lang w:eastAsia="fr-CA"/>
              </w:rPr>
              <w:t>procédure sécuritaire de travail pour la travers</w:t>
            </w:r>
            <w:r w:rsidR="00906C12">
              <w:rPr>
                <w:rFonts w:ascii="Calibri" w:eastAsia="Times New Roman" w:hAnsi="Calibri" w:cs="Calibri"/>
                <w:sz w:val="20"/>
                <w:szCs w:val="20"/>
                <w:lang w:eastAsia="fr-CA"/>
              </w:rPr>
              <w:t>é</w:t>
            </w:r>
            <w:r w:rsidRPr="009D669A">
              <w:rPr>
                <w:rFonts w:ascii="Calibri" w:eastAsia="Times New Roman" w:hAnsi="Calibri" w:cs="Calibri"/>
                <w:sz w:val="20"/>
                <w:szCs w:val="20"/>
                <w:lang w:eastAsia="fr-CA"/>
              </w:rPr>
              <w:t xml:space="preserve">e </w:t>
            </w:r>
            <w:r w:rsidRPr="00A162CA">
              <w:rPr>
                <w:rFonts w:ascii="Calibri" w:eastAsia="Times New Roman" w:hAnsi="Calibri" w:cs="Calibri"/>
                <w:sz w:val="20"/>
                <w:szCs w:val="20"/>
                <w:lang w:eastAsia="fr-CA"/>
              </w:rPr>
              <w:t>des enfants, i</w:t>
            </w:r>
            <w:r>
              <w:rPr>
                <w:rFonts w:ascii="Calibri" w:eastAsia="Times New Roman" w:hAnsi="Calibri" w:cs="Calibri"/>
                <w:sz w:val="20"/>
                <w:szCs w:val="20"/>
                <w:lang w:eastAsia="fr-CA"/>
              </w:rPr>
              <w:t>ntégrer, par exemple</w:t>
            </w:r>
            <w:r w:rsidRPr="00A162CA">
              <w:rPr>
                <w:rFonts w:ascii="Calibri" w:eastAsia="Times New Roman" w:hAnsi="Calibri" w:cs="Calibri"/>
                <w:sz w:val="20"/>
                <w:szCs w:val="20"/>
                <w:lang w:eastAsia="fr-CA"/>
              </w:rPr>
              <w:t> :</w:t>
            </w:r>
          </w:p>
          <w:p w14:paraId="66ACF7BE" w14:textId="19BFD350" w:rsidR="00D91B49" w:rsidRPr="00852813" w:rsidRDefault="00D91B49" w:rsidP="00A604D4">
            <w:pPr>
              <w:pStyle w:val="Paragraphedeliste"/>
              <w:numPr>
                <w:ilvl w:val="0"/>
                <w:numId w:val="31"/>
              </w:numPr>
              <w:tabs>
                <w:tab w:val="left" w:pos="4253"/>
                <w:tab w:val="left" w:pos="7513"/>
              </w:tabs>
              <w:spacing w:before="60" w:after="120"/>
              <w:ind w:left="360"/>
              <w:rPr>
                <w:rFonts w:ascii="Calibri" w:eastAsia="Times New Roman" w:hAnsi="Calibri" w:cs="Calibri"/>
                <w:sz w:val="20"/>
                <w:szCs w:val="20"/>
                <w:lang w:eastAsia="fr-CA"/>
              </w:rPr>
            </w:pPr>
            <w:r>
              <w:rPr>
                <w:rFonts w:cs="Calibri"/>
                <w:sz w:val="20"/>
                <w:szCs w:val="20"/>
              </w:rPr>
              <w:t>T</w:t>
            </w:r>
            <w:r w:rsidRPr="00852813">
              <w:rPr>
                <w:rFonts w:cs="Calibri"/>
                <w:sz w:val="20"/>
                <w:szCs w:val="20"/>
              </w:rPr>
              <w:t>enir compte, si possible, de facteurs comme la durée d’attente et la fréquence des travers</w:t>
            </w:r>
            <w:r w:rsidR="006B1CDF">
              <w:rPr>
                <w:rFonts w:cs="Calibri"/>
                <w:sz w:val="20"/>
                <w:szCs w:val="20"/>
              </w:rPr>
              <w:t>é</w:t>
            </w:r>
            <w:r w:rsidRPr="00852813">
              <w:rPr>
                <w:rFonts w:cs="Calibri"/>
                <w:sz w:val="20"/>
                <w:szCs w:val="20"/>
              </w:rPr>
              <w:t>es afin d’éviter des interruptions trop longues ou répétées de la circulation, et ainsi réduire les irritants pour les usagers de la route</w:t>
            </w:r>
          </w:p>
          <w:p w14:paraId="5B72DB88" w14:textId="14A91DAD" w:rsidR="00D91B49" w:rsidRPr="009C4B55" w:rsidRDefault="00D91B49" w:rsidP="004D50D5">
            <w:pPr>
              <w:tabs>
                <w:tab w:val="left" w:pos="4253"/>
                <w:tab w:val="left" w:pos="7513"/>
              </w:tabs>
              <w:spacing w:before="120" w:after="120"/>
              <w:rPr>
                <w:rFonts w:cs="Calibri"/>
                <w:sz w:val="20"/>
                <w:szCs w:val="20"/>
              </w:rPr>
            </w:pPr>
            <w:r>
              <w:rPr>
                <w:rFonts w:cs="Calibri"/>
                <w:sz w:val="20"/>
                <w:szCs w:val="20"/>
              </w:rPr>
              <w:t>Préciser, dans cette procédure, les actions à prendre lorsqu’un usager de la route contrevient aux règles de sécurité routière (ex. : en cas de vitesse excessive, noter les informations pertinentes et contacter le service de police)</w:t>
            </w:r>
          </w:p>
        </w:tc>
      </w:tr>
      <w:tr w:rsidR="00D91B49" w:rsidRPr="00CE1FBD" w14:paraId="664DD9E5" w14:textId="77777777" w:rsidTr="0001386C">
        <w:trPr>
          <w:cantSplit/>
          <w:trHeight w:val="183"/>
          <w:jc w:val="center"/>
        </w:trPr>
        <w:tc>
          <w:tcPr>
            <w:tcW w:w="2069" w:type="dxa"/>
            <w:vMerge/>
            <w:tcBorders>
              <w:right w:val="single" w:sz="2" w:space="0" w:color="525252" w:themeColor="accent3" w:themeShade="80"/>
            </w:tcBorders>
            <w:vAlign w:val="center"/>
          </w:tcPr>
          <w:p w14:paraId="598B3BDC"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4D84536B" w14:textId="77777777" w:rsidR="00D91B49" w:rsidRPr="006C1331"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8810A4F" w14:textId="53AD1DC7" w:rsidR="00D91B49" w:rsidRPr="009D669A"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noProof/>
                <w:sz w:val="20"/>
                <w:szCs w:val="20"/>
              </w:rPr>
              <w:drawing>
                <wp:inline distT="0" distB="0" distL="0" distR="0" wp14:anchorId="335C313D" wp14:editId="72D9B1BF">
                  <wp:extent cx="411480" cy="411480"/>
                  <wp:effectExtent l="0" t="0" r="0" b="7620"/>
                  <wp:docPr id="758805699" name="Graphique 10" descr="Recherche de dossie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8987" name="Graphique 797708987" descr="Recherche de dossiers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9755BC1" w14:textId="2484DC42" w:rsidR="00D91B49" w:rsidRPr="00E7655A" w:rsidRDefault="00D91B49" w:rsidP="00E133F9">
            <w:pPr>
              <w:tabs>
                <w:tab w:val="left" w:pos="4253"/>
                <w:tab w:val="left" w:pos="7513"/>
              </w:tabs>
              <w:spacing w:before="120" w:after="120"/>
              <w:rPr>
                <w:rFonts w:cs="Calibri"/>
                <w:sz w:val="20"/>
                <w:szCs w:val="20"/>
              </w:rPr>
            </w:pPr>
            <w:r w:rsidRPr="009D669A">
              <w:rPr>
                <w:rFonts w:cs="Calibri"/>
                <w:sz w:val="20"/>
                <w:szCs w:val="20"/>
              </w:rPr>
              <w:t>Sensibiliser les usagers de la route</w:t>
            </w:r>
            <w:r>
              <w:rPr>
                <w:rFonts w:cs="Calibri"/>
                <w:sz w:val="20"/>
                <w:szCs w:val="20"/>
              </w:rPr>
              <w:t xml:space="preserve"> (ex. : automobilistes, cyclistes)</w:t>
            </w:r>
            <w:r w:rsidRPr="009D669A">
              <w:rPr>
                <w:rFonts w:cs="Calibri"/>
                <w:sz w:val="20"/>
                <w:szCs w:val="20"/>
              </w:rPr>
              <w:t xml:space="preserve"> au travail des brigadières et brigadiers scolaires et aux comportements à adopter pour ne pas mettre en danger leur sécurité</w:t>
            </w:r>
          </w:p>
        </w:tc>
      </w:tr>
      <w:tr w:rsidR="00D91B49" w:rsidRPr="00CE1FBD" w14:paraId="39702870" w14:textId="77777777" w:rsidTr="0001386C">
        <w:trPr>
          <w:cantSplit/>
          <w:trHeight w:val="183"/>
          <w:jc w:val="center"/>
        </w:trPr>
        <w:tc>
          <w:tcPr>
            <w:tcW w:w="2069" w:type="dxa"/>
            <w:vMerge/>
            <w:tcBorders>
              <w:right w:val="single" w:sz="2" w:space="0" w:color="525252" w:themeColor="accent3" w:themeShade="80"/>
            </w:tcBorders>
            <w:vAlign w:val="center"/>
          </w:tcPr>
          <w:p w14:paraId="4F57BE90"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74367439" w14:textId="77777777" w:rsidR="00D91B49" w:rsidRPr="006C1331"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815ADB5" w14:textId="1ECC14CD" w:rsidR="00D91B49" w:rsidRDefault="00D91B49" w:rsidP="00D050F3">
            <w:pPr>
              <w:tabs>
                <w:tab w:val="left" w:pos="4253"/>
                <w:tab w:val="left" w:pos="7513"/>
              </w:tabs>
              <w:jc w:val="center"/>
              <w:rPr>
                <w:rFonts w:cs="Calibri"/>
                <w:noProof/>
                <w:sz w:val="20"/>
                <w:szCs w:val="20"/>
              </w:rPr>
            </w:pPr>
            <w:r>
              <w:rPr>
                <w:rFonts w:cs="Calibri"/>
                <w:b/>
                <w:bCs/>
                <w:noProof/>
                <w:color w:val="17365D"/>
                <w:sz w:val="20"/>
                <w:szCs w:val="20"/>
                <w:lang w:eastAsia="fr-CA"/>
              </w:rPr>
              <w:drawing>
                <wp:inline distT="0" distB="0" distL="0" distR="0" wp14:anchorId="1646B439" wp14:editId="784CE428">
                  <wp:extent cx="411480" cy="411480"/>
                  <wp:effectExtent l="0" t="0" r="7620" b="7620"/>
                  <wp:docPr id="1804766517" name="Image 180476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635AD70" w14:textId="333918E9" w:rsidR="00D91B49" w:rsidRDefault="00D91B49" w:rsidP="00E133F9">
            <w:pPr>
              <w:tabs>
                <w:tab w:val="left" w:pos="4253"/>
                <w:tab w:val="left" w:pos="7513"/>
              </w:tabs>
              <w:spacing w:before="120" w:after="120"/>
              <w:rPr>
                <w:rFonts w:cs="Calibri"/>
                <w:sz w:val="20"/>
                <w:szCs w:val="20"/>
              </w:rPr>
            </w:pPr>
            <w:r>
              <w:rPr>
                <w:rFonts w:cs="Calibri"/>
                <w:sz w:val="20"/>
                <w:szCs w:val="20"/>
              </w:rPr>
              <w:t>I</w:t>
            </w:r>
            <w:r w:rsidRPr="3C0E1238">
              <w:rPr>
                <w:rFonts w:cs="Calibri"/>
                <w:sz w:val="20"/>
                <w:szCs w:val="20"/>
              </w:rPr>
              <w:t>nformer</w:t>
            </w:r>
            <w:r>
              <w:rPr>
                <w:rFonts w:cs="Calibri"/>
                <w:sz w:val="20"/>
                <w:szCs w:val="20"/>
              </w:rPr>
              <w:t xml:space="preserve"> et former</w:t>
            </w:r>
            <w:r w:rsidRPr="3C0E1238">
              <w:rPr>
                <w:rFonts w:cs="Calibri"/>
                <w:sz w:val="20"/>
                <w:szCs w:val="20"/>
              </w:rPr>
              <w:t xml:space="preserve"> le personnel sur ce risque et les mesures de prévention à appliquer (ex</w:t>
            </w:r>
            <w:r w:rsidR="001942DE">
              <w:rPr>
                <w:rFonts w:cs="Calibri"/>
                <w:sz w:val="20"/>
                <w:szCs w:val="20"/>
              </w:rPr>
              <w:t>. :</w:t>
            </w:r>
            <w:r w:rsidRPr="3C0E1238">
              <w:rPr>
                <w:rFonts w:cs="Calibri"/>
                <w:sz w:val="20"/>
                <w:szCs w:val="20"/>
              </w:rPr>
              <w:t xml:space="preserve"> comment intervenir auprès de la clientèle difficile ou agressive)</w:t>
            </w:r>
          </w:p>
          <w:p w14:paraId="22B5F476" w14:textId="4562C5E9" w:rsidR="00D91B49" w:rsidRPr="00892BE8" w:rsidRDefault="005107ED" w:rsidP="00E133F9">
            <w:pPr>
              <w:tabs>
                <w:tab w:val="left" w:pos="4253"/>
                <w:tab w:val="left" w:pos="7513"/>
              </w:tabs>
              <w:spacing w:before="120" w:after="120"/>
              <w:rPr>
                <w:rFonts w:cs="Calibri"/>
                <w:sz w:val="18"/>
                <w:szCs w:val="18"/>
              </w:rPr>
            </w:pPr>
            <w:hyperlink r:id="rId56" w:history="1">
              <w:r w:rsidRPr="00892BE8">
                <w:rPr>
                  <w:rStyle w:val="Lienhypertexte"/>
                  <w:rFonts w:cs="Calibri"/>
                  <w:sz w:val="18"/>
                  <w:szCs w:val="18"/>
                </w:rPr>
                <w:t>https://www.apsam.com/formations/clienteles-difficiles</w:t>
              </w:r>
            </w:hyperlink>
          </w:p>
        </w:tc>
      </w:tr>
      <w:tr w:rsidR="00D91B49" w:rsidRPr="00CE1FBD" w14:paraId="34787024" w14:textId="77777777" w:rsidTr="0001386C">
        <w:trPr>
          <w:cantSplit/>
          <w:trHeight w:val="183"/>
          <w:jc w:val="center"/>
        </w:trPr>
        <w:tc>
          <w:tcPr>
            <w:tcW w:w="2069" w:type="dxa"/>
            <w:vMerge/>
            <w:tcBorders>
              <w:right w:val="single" w:sz="2" w:space="0" w:color="525252" w:themeColor="accent3" w:themeShade="80"/>
            </w:tcBorders>
            <w:vAlign w:val="center"/>
          </w:tcPr>
          <w:p w14:paraId="0865089E"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27085DA2" w14:textId="77777777" w:rsidR="00D91B49" w:rsidRPr="006C1331"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6FCC73A" w14:textId="0B72F6CA" w:rsidR="00D91B49" w:rsidRDefault="00D91B49" w:rsidP="00D050F3">
            <w:pPr>
              <w:tabs>
                <w:tab w:val="left" w:pos="4253"/>
                <w:tab w:val="left" w:pos="7513"/>
              </w:tabs>
              <w:jc w:val="center"/>
              <w:rPr>
                <w:rFonts w:cs="Calibri"/>
                <w:b/>
                <w:bCs/>
                <w:noProof/>
                <w:color w:val="17365D"/>
                <w:sz w:val="20"/>
                <w:szCs w:val="20"/>
                <w:lang w:eastAsia="fr-CA"/>
              </w:rPr>
            </w:pPr>
            <w:r>
              <w:rPr>
                <w:rFonts w:cs="Calibri"/>
                <w:noProof/>
                <w:sz w:val="20"/>
                <w:szCs w:val="20"/>
              </w:rPr>
              <w:drawing>
                <wp:inline distT="0" distB="0" distL="0" distR="0" wp14:anchorId="54725176" wp14:editId="40AC10E8">
                  <wp:extent cx="411480" cy="411480"/>
                  <wp:effectExtent l="0" t="0" r="0" b="7620"/>
                  <wp:docPr id="207371639" name="Graphique 10" descr="Recherche de dossie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8987" name="Graphique 797708987" descr="Recherche de dossiers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A73B877" w14:textId="2411637C" w:rsidR="00D91B49" w:rsidRDefault="00D91B49" w:rsidP="00E133F9">
            <w:pPr>
              <w:tabs>
                <w:tab w:val="left" w:pos="4253"/>
                <w:tab w:val="left" w:pos="7513"/>
              </w:tabs>
              <w:spacing w:before="120" w:after="120"/>
              <w:rPr>
                <w:rFonts w:cs="Calibri"/>
                <w:sz w:val="20"/>
                <w:szCs w:val="20"/>
              </w:rPr>
            </w:pPr>
            <w:r>
              <w:rPr>
                <w:rFonts w:cs="Calibri"/>
                <w:sz w:val="20"/>
                <w:szCs w:val="20"/>
              </w:rPr>
              <w:t>S’assurer de mettre en place des mesures à la suite d’un événement de violence (ex. : soutien à la personne touchée, interventions auprès de l’auteur des manifestations de violence)</w:t>
            </w:r>
          </w:p>
        </w:tc>
      </w:tr>
      <w:tr w:rsidR="00D91B49" w:rsidRPr="00CE1FBD" w14:paraId="79B2D60B" w14:textId="77777777" w:rsidTr="0001386C">
        <w:trPr>
          <w:cantSplit/>
          <w:trHeight w:val="183"/>
          <w:jc w:val="center"/>
        </w:trPr>
        <w:tc>
          <w:tcPr>
            <w:tcW w:w="2069" w:type="dxa"/>
            <w:vMerge/>
            <w:tcBorders>
              <w:right w:val="single" w:sz="2" w:space="0" w:color="525252" w:themeColor="accent3" w:themeShade="80"/>
            </w:tcBorders>
            <w:vAlign w:val="center"/>
          </w:tcPr>
          <w:p w14:paraId="1DB68EFE"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7F986356" w14:textId="5CCA5776" w:rsidR="00D91B49" w:rsidRPr="006C1331" w:rsidRDefault="00D91B49" w:rsidP="00D569D2">
            <w:pPr>
              <w:tabs>
                <w:tab w:val="left" w:pos="4253"/>
                <w:tab w:val="left" w:pos="7513"/>
              </w:tabs>
              <w:spacing w:before="120" w:after="60"/>
              <w:rPr>
                <w:rFonts w:cs="Calibri"/>
                <w:sz w:val="20"/>
                <w:szCs w:val="20"/>
              </w:rPr>
            </w:pPr>
            <w:r>
              <w:rPr>
                <w:rFonts w:cs="Calibri"/>
                <w:sz w:val="20"/>
                <w:szCs w:val="20"/>
              </w:rPr>
              <w:t>Exposition à un événement potentiellement traumatique (EPT)</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427DBDF" w14:textId="598A2042" w:rsidR="00D91B49" w:rsidRDefault="00D91B49" w:rsidP="00D050F3">
            <w:pPr>
              <w:tabs>
                <w:tab w:val="left" w:pos="4253"/>
                <w:tab w:val="left" w:pos="7513"/>
              </w:tabs>
              <w:jc w:val="center"/>
              <w:rPr>
                <w:rFonts w:cs="Calibri"/>
                <w:noProof/>
                <w:sz w:val="20"/>
                <w:szCs w:val="20"/>
              </w:rPr>
            </w:pPr>
            <w:r>
              <w:rPr>
                <w:rFonts w:ascii="Calibri" w:eastAsia="Times New Roman" w:hAnsi="Calibri" w:cs="Times New Roman"/>
                <w:noProof/>
                <w:sz w:val="16"/>
                <w:szCs w:val="16"/>
                <w:lang w:eastAsia="fr-CA"/>
              </w:rPr>
              <w:drawing>
                <wp:inline distT="0" distB="0" distL="0" distR="0" wp14:anchorId="23046E60" wp14:editId="7C0B3003">
                  <wp:extent cx="264725" cy="320040"/>
                  <wp:effectExtent l="0" t="0" r="2540" b="3810"/>
                  <wp:docPr id="700304691" name="Image 70030469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43DECCF" w14:textId="0DF8BFCD" w:rsidR="00D91B49" w:rsidRDefault="00D91B49" w:rsidP="00E133F9">
            <w:pPr>
              <w:tabs>
                <w:tab w:val="left" w:pos="4253"/>
                <w:tab w:val="left" w:pos="7513"/>
              </w:tabs>
              <w:spacing w:before="120" w:after="120"/>
              <w:rPr>
                <w:rFonts w:cs="Calibri"/>
                <w:sz w:val="20"/>
                <w:szCs w:val="20"/>
              </w:rPr>
            </w:pPr>
            <w:r>
              <w:rPr>
                <w:rFonts w:cs="Calibri"/>
                <w:sz w:val="20"/>
                <w:szCs w:val="20"/>
              </w:rPr>
              <w:t>Développer un protocole de prise en charge des événements traumatiques et former le</w:t>
            </w:r>
            <w:r w:rsidRPr="00601C58">
              <w:rPr>
                <w:rFonts w:cs="Calibri"/>
                <w:sz w:val="20"/>
                <w:szCs w:val="20"/>
              </w:rPr>
              <w:t>s personnes impliquées dans l’application d</w:t>
            </w:r>
            <w:r>
              <w:rPr>
                <w:rFonts w:cs="Calibri"/>
                <w:sz w:val="20"/>
                <w:szCs w:val="20"/>
              </w:rPr>
              <w:t>es actions du</w:t>
            </w:r>
            <w:r w:rsidRPr="00601C58">
              <w:rPr>
                <w:rFonts w:cs="Calibri"/>
                <w:sz w:val="20"/>
                <w:szCs w:val="20"/>
              </w:rPr>
              <w:t xml:space="preserve"> protocole</w:t>
            </w:r>
          </w:p>
          <w:p w14:paraId="582AB6C7" w14:textId="4122599E" w:rsidR="00D91B49" w:rsidRPr="00892BE8" w:rsidRDefault="00393AE8" w:rsidP="00E133F9">
            <w:pPr>
              <w:tabs>
                <w:tab w:val="left" w:pos="4253"/>
                <w:tab w:val="left" w:pos="7513"/>
              </w:tabs>
              <w:spacing w:before="120" w:after="120"/>
              <w:rPr>
                <w:rFonts w:cs="Calibri"/>
                <w:sz w:val="18"/>
                <w:szCs w:val="18"/>
              </w:rPr>
            </w:pPr>
            <w:hyperlink r:id="rId57" w:history="1">
              <w:r w:rsidRPr="00892BE8">
                <w:rPr>
                  <w:rStyle w:val="Lienhypertexte"/>
                  <w:rFonts w:cs="Calibri"/>
                  <w:sz w:val="18"/>
                  <w:szCs w:val="18"/>
                </w:rPr>
                <w:t>https://www.apsam.com/clienteles-et-services/police/police-stress-post-traumatique/programme-de-gestion-globale-des-evenements-traumatiques-au-travail</w:t>
              </w:r>
            </w:hyperlink>
          </w:p>
        </w:tc>
      </w:tr>
      <w:tr w:rsidR="00D91B49" w:rsidRPr="00CE1FBD" w14:paraId="6F93367B" w14:textId="77777777" w:rsidTr="0001386C">
        <w:trPr>
          <w:cantSplit/>
          <w:trHeight w:val="183"/>
          <w:jc w:val="center"/>
        </w:trPr>
        <w:tc>
          <w:tcPr>
            <w:tcW w:w="2069" w:type="dxa"/>
            <w:vMerge/>
            <w:tcBorders>
              <w:right w:val="single" w:sz="2" w:space="0" w:color="525252" w:themeColor="accent3" w:themeShade="80"/>
            </w:tcBorders>
            <w:vAlign w:val="center"/>
          </w:tcPr>
          <w:p w14:paraId="16E06DE4"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3AE4914E"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DA73021" w14:textId="7D9E046A" w:rsidR="00D91B49"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321C60E7" wp14:editId="5AEE0544">
                  <wp:extent cx="411480" cy="411480"/>
                  <wp:effectExtent l="0" t="0" r="7620" b="7620"/>
                  <wp:docPr id="1825610692" name="Image 182561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F4E20C5" w14:textId="3702C8C8" w:rsidR="00D91B49" w:rsidRDefault="00D91B49" w:rsidP="00293C28">
            <w:pPr>
              <w:tabs>
                <w:tab w:val="left" w:pos="4253"/>
                <w:tab w:val="left" w:pos="7513"/>
              </w:tabs>
              <w:spacing w:before="120" w:after="60"/>
              <w:rPr>
                <w:rFonts w:cs="Calibri"/>
                <w:sz w:val="20"/>
                <w:szCs w:val="20"/>
              </w:rPr>
            </w:pPr>
            <w:r>
              <w:rPr>
                <w:rFonts w:cs="Calibri"/>
                <w:sz w:val="20"/>
                <w:szCs w:val="20"/>
              </w:rPr>
              <w:t>I</w:t>
            </w:r>
            <w:r w:rsidRPr="003D0962">
              <w:rPr>
                <w:rFonts w:cs="Calibri"/>
                <w:sz w:val="20"/>
                <w:szCs w:val="20"/>
              </w:rPr>
              <w:t>nformer</w:t>
            </w:r>
            <w:r>
              <w:rPr>
                <w:rFonts w:cs="Calibri"/>
                <w:sz w:val="20"/>
                <w:szCs w:val="20"/>
              </w:rPr>
              <w:t xml:space="preserve"> et former</w:t>
            </w:r>
            <w:r w:rsidRPr="003D0962">
              <w:rPr>
                <w:rFonts w:cs="Calibri"/>
                <w:sz w:val="20"/>
                <w:szCs w:val="20"/>
              </w:rPr>
              <w:t xml:space="preserve"> le</w:t>
            </w:r>
            <w:r>
              <w:rPr>
                <w:rFonts w:cs="Calibri"/>
                <w:sz w:val="20"/>
                <w:szCs w:val="20"/>
              </w:rPr>
              <w:t>s gestionnaires et les travailleurs sur l’exposition aux EPT</w:t>
            </w:r>
            <w:r w:rsidR="00AC4702">
              <w:rPr>
                <w:rFonts w:cs="Calibri"/>
                <w:sz w:val="20"/>
                <w:szCs w:val="20"/>
              </w:rPr>
              <w:t>, par exemple sur :</w:t>
            </w:r>
          </w:p>
          <w:p w14:paraId="234C22A0" w14:textId="7593EB52" w:rsidR="00D91B49" w:rsidRDefault="00AC4702" w:rsidP="00293C28">
            <w:pPr>
              <w:pStyle w:val="Paragraphedeliste"/>
              <w:numPr>
                <w:ilvl w:val="0"/>
                <w:numId w:val="20"/>
              </w:numPr>
              <w:tabs>
                <w:tab w:val="left" w:pos="4253"/>
                <w:tab w:val="left" w:pos="7513"/>
              </w:tabs>
              <w:spacing w:before="60" w:after="120"/>
              <w:ind w:left="360"/>
              <w:rPr>
                <w:rFonts w:cs="Calibri"/>
                <w:sz w:val="20"/>
                <w:szCs w:val="20"/>
              </w:rPr>
            </w:pPr>
            <w:r>
              <w:rPr>
                <w:rFonts w:cs="Calibri"/>
                <w:sz w:val="20"/>
                <w:szCs w:val="20"/>
              </w:rPr>
              <w:t>La d</w:t>
            </w:r>
            <w:r w:rsidR="00D91B49">
              <w:rPr>
                <w:rFonts w:cs="Calibri"/>
                <w:sz w:val="20"/>
                <w:szCs w:val="20"/>
              </w:rPr>
              <w:t>éfinition d’un EPT</w:t>
            </w:r>
          </w:p>
          <w:p w14:paraId="3AD90DBF" w14:textId="406424C3" w:rsidR="00D91B49" w:rsidRDefault="00AC4702" w:rsidP="00D050F3">
            <w:pPr>
              <w:pStyle w:val="Paragraphedeliste"/>
              <w:numPr>
                <w:ilvl w:val="0"/>
                <w:numId w:val="20"/>
              </w:numPr>
              <w:tabs>
                <w:tab w:val="left" w:pos="4253"/>
                <w:tab w:val="left" w:pos="7513"/>
              </w:tabs>
              <w:spacing w:before="120" w:after="120"/>
              <w:ind w:left="360"/>
              <w:rPr>
                <w:rFonts w:cs="Calibri"/>
                <w:sz w:val="20"/>
                <w:szCs w:val="20"/>
              </w:rPr>
            </w:pPr>
            <w:r>
              <w:rPr>
                <w:rFonts w:cs="Calibri"/>
                <w:sz w:val="20"/>
                <w:szCs w:val="20"/>
              </w:rPr>
              <w:t>Les r</w:t>
            </w:r>
            <w:r w:rsidR="00D91B49">
              <w:rPr>
                <w:rFonts w:cs="Calibri"/>
                <w:sz w:val="20"/>
                <w:szCs w:val="20"/>
              </w:rPr>
              <w:t>éactions post-traumatiques possibles</w:t>
            </w:r>
          </w:p>
          <w:p w14:paraId="33F12603" w14:textId="2AE06B9C" w:rsidR="00D91B49" w:rsidRDefault="00AC4702" w:rsidP="00D050F3">
            <w:pPr>
              <w:pStyle w:val="Paragraphedeliste"/>
              <w:numPr>
                <w:ilvl w:val="0"/>
                <w:numId w:val="20"/>
              </w:numPr>
              <w:tabs>
                <w:tab w:val="left" w:pos="4253"/>
                <w:tab w:val="left" w:pos="7513"/>
              </w:tabs>
              <w:spacing w:before="120" w:after="120"/>
              <w:ind w:left="360"/>
              <w:rPr>
                <w:rFonts w:cs="Calibri"/>
                <w:sz w:val="20"/>
                <w:szCs w:val="20"/>
              </w:rPr>
            </w:pPr>
            <w:r>
              <w:rPr>
                <w:rFonts w:cs="Calibri"/>
                <w:sz w:val="20"/>
                <w:szCs w:val="20"/>
              </w:rPr>
              <w:t xml:space="preserve">Les </w:t>
            </w:r>
            <w:r w:rsidR="00310C63">
              <w:rPr>
                <w:rFonts w:cs="Calibri"/>
                <w:sz w:val="20"/>
                <w:szCs w:val="20"/>
              </w:rPr>
              <w:t>s</w:t>
            </w:r>
            <w:r w:rsidR="00D91B49" w:rsidRPr="00BB500D">
              <w:rPr>
                <w:rFonts w:cs="Calibri"/>
                <w:sz w:val="20"/>
                <w:szCs w:val="20"/>
              </w:rPr>
              <w:t xml:space="preserve">tratégies pour prendre soin de soi et </w:t>
            </w:r>
            <w:r w:rsidR="00D00FCB">
              <w:rPr>
                <w:rFonts w:cs="Calibri"/>
                <w:sz w:val="20"/>
                <w:szCs w:val="20"/>
              </w:rPr>
              <w:t xml:space="preserve">les </w:t>
            </w:r>
            <w:r w:rsidR="00D91B49" w:rsidRPr="00BB500D">
              <w:rPr>
                <w:rFonts w:cs="Calibri"/>
                <w:sz w:val="20"/>
                <w:szCs w:val="20"/>
              </w:rPr>
              <w:t>bonnes pratiques de soutien après un événement</w:t>
            </w:r>
          </w:p>
          <w:p w14:paraId="454C21D3" w14:textId="38C196A5" w:rsidR="00D91B49" w:rsidRPr="00BB500D" w:rsidRDefault="00310C63" w:rsidP="00D050F3">
            <w:pPr>
              <w:pStyle w:val="Paragraphedeliste"/>
              <w:numPr>
                <w:ilvl w:val="0"/>
                <w:numId w:val="20"/>
              </w:numPr>
              <w:tabs>
                <w:tab w:val="left" w:pos="4253"/>
                <w:tab w:val="left" w:pos="7513"/>
              </w:tabs>
              <w:spacing w:before="120" w:after="120"/>
              <w:ind w:left="360"/>
              <w:rPr>
                <w:rFonts w:cs="Calibri"/>
                <w:sz w:val="20"/>
                <w:szCs w:val="20"/>
              </w:rPr>
            </w:pPr>
            <w:r>
              <w:rPr>
                <w:rFonts w:cs="Calibri"/>
                <w:sz w:val="20"/>
                <w:szCs w:val="20"/>
              </w:rPr>
              <w:t>Les r</w:t>
            </w:r>
            <w:r w:rsidR="00D91B49">
              <w:rPr>
                <w:rFonts w:cs="Calibri"/>
                <w:sz w:val="20"/>
                <w:szCs w:val="20"/>
              </w:rPr>
              <w:t>essources d</w:t>
            </w:r>
            <w:r w:rsidR="00540B48">
              <w:rPr>
                <w:rFonts w:cs="Calibri"/>
                <w:sz w:val="20"/>
                <w:szCs w:val="20"/>
              </w:rPr>
              <w:t>’aide</w:t>
            </w:r>
            <w:r w:rsidR="00D91B49">
              <w:rPr>
                <w:rFonts w:cs="Calibri"/>
                <w:sz w:val="20"/>
                <w:szCs w:val="20"/>
              </w:rPr>
              <w:t xml:space="preserve"> disponibles</w:t>
            </w:r>
          </w:p>
          <w:p w14:paraId="41EE572D" w14:textId="5821B80B" w:rsidR="00D91B49" w:rsidRDefault="00D91B49" w:rsidP="00E133F9">
            <w:pPr>
              <w:tabs>
                <w:tab w:val="left" w:pos="4253"/>
                <w:tab w:val="left" w:pos="7513"/>
              </w:tabs>
              <w:spacing w:before="120" w:after="120"/>
              <w:rPr>
                <w:rFonts w:cs="Calibri"/>
                <w:sz w:val="20"/>
                <w:szCs w:val="20"/>
              </w:rPr>
            </w:pPr>
            <w:hyperlink r:id="rId58" w:history="1">
              <w:r w:rsidRPr="00393AE8">
                <w:rPr>
                  <w:rStyle w:val="Lienhypertexte"/>
                  <w:rFonts w:ascii="Calibri" w:eastAsia="Times New Roman" w:hAnsi="Calibri"/>
                  <w:sz w:val="18"/>
                  <w:szCs w:val="18"/>
                  <w:lang w:eastAsia="fr-CA"/>
                </w:rPr>
                <w:t>https://www.apsam.com/clienteles-et-services/police/police-stress-post-traumatique</w:t>
              </w:r>
            </w:hyperlink>
          </w:p>
        </w:tc>
      </w:tr>
      <w:tr w:rsidR="00D91B49" w:rsidRPr="00CE1FBD" w14:paraId="3C2E3D05" w14:textId="77777777" w:rsidTr="0001386C">
        <w:trPr>
          <w:cantSplit/>
          <w:trHeight w:val="183"/>
          <w:jc w:val="center"/>
        </w:trPr>
        <w:tc>
          <w:tcPr>
            <w:tcW w:w="2069" w:type="dxa"/>
            <w:vMerge/>
            <w:tcBorders>
              <w:right w:val="single" w:sz="2" w:space="0" w:color="525252" w:themeColor="accent3" w:themeShade="80"/>
            </w:tcBorders>
            <w:vAlign w:val="center"/>
          </w:tcPr>
          <w:p w14:paraId="273E17B3"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141FF9DC"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9C11982" w14:textId="54E7BB03" w:rsidR="00D91B49" w:rsidRDefault="00D91B49" w:rsidP="00D050F3">
            <w:pPr>
              <w:tabs>
                <w:tab w:val="left" w:pos="4253"/>
                <w:tab w:val="left" w:pos="7513"/>
              </w:tabs>
              <w:jc w:val="center"/>
              <w:rPr>
                <w:rFonts w:cs="Calibri"/>
                <w:b/>
                <w:bCs/>
                <w:noProof/>
                <w:color w:val="17365D"/>
                <w:sz w:val="20"/>
                <w:szCs w:val="20"/>
                <w:lang w:eastAsia="fr-CA"/>
              </w:rPr>
            </w:pPr>
            <w:r>
              <w:rPr>
                <w:rFonts w:cs="Calibri"/>
                <w:noProof/>
                <w:sz w:val="20"/>
                <w:szCs w:val="20"/>
              </w:rPr>
              <w:drawing>
                <wp:inline distT="0" distB="0" distL="0" distR="0" wp14:anchorId="58FE45E5" wp14:editId="2DCC39EF">
                  <wp:extent cx="411480" cy="411480"/>
                  <wp:effectExtent l="0" t="0" r="0" b="7620"/>
                  <wp:docPr id="844783600" name="Graphique 10" descr="Recherche de dossie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08987" name="Graphique 797708987" descr="Recherche de dossiers avec un remplissage uni"/>
                          <pic:cNvPicPr/>
                        </pic:nvPicPr>
                        <pic:blipFill>
                          <a:blip r:embed="rId37">
                            <a:extLst>
                              <a:ext uri="{96DAC541-7B7A-43D3-8B79-37D633B846F1}">
                                <asvg:svgBlip xmlns:asvg="http://schemas.microsoft.com/office/drawing/2016/SVG/main" r:embed="rId38"/>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FFC469F" w14:textId="0ED75434" w:rsidR="00D91B49" w:rsidRDefault="00D91B49" w:rsidP="00E133F9">
            <w:pPr>
              <w:tabs>
                <w:tab w:val="left" w:pos="4253"/>
                <w:tab w:val="left" w:pos="7513"/>
              </w:tabs>
              <w:spacing w:before="120" w:after="120"/>
              <w:rPr>
                <w:rFonts w:cs="Calibri"/>
                <w:sz w:val="20"/>
                <w:szCs w:val="20"/>
              </w:rPr>
            </w:pPr>
            <w:r>
              <w:rPr>
                <w:rFonts w:cs="Calibri"/>
                <w:sz w:val="20"/>
                <w:szCs w:val="20"/>
              </w:rPr>
              <w:t>Établir une liste de ressources d’aide disponibles et la rendre accessible</w:t>
            </w:r>
          </w:p>
        </w:tc>
      </w:tr>
      <w:tr w:rsidR="00D91B49" w:rsidRPr="00CE1FBD" w14:paraId="1585C5F3" w14:textId="77777777" w:rsidTr="0001386C">
        <w:trPr>
          <w:cantSplit/>
          <w:trHeight w:val="737"/>
          <w:jc w:val="center"/>
        </w:trPr>
        <w:tc>
          <w:tcPr>
            <w:tcW w:w="2069" w:type="dxa"/>
            <w:vMerge/>
            <w:tcBorders>
              <w:right w:val="single" w:sz="2" w:space="0" w:color="525252" w:themeColor="accent3" w:themeShade="80"/>
            </w:tcBorders>
            <w:vAlign w:val="center"/>
          </w:tcPr>
          <w:p w14:paraId="2F6E60B4"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3880A837" w14:textId="2927B4F4" w:rsidR="00D91B49" w:rsidRDefault="00D91B49" w:rsidP="00293C28">
            <w:pPr>
              <w:tabs>
                <w:tab w:val="left" w:pos="4253"/>
                <w:tab w:val="left" w:pos="7513"/>
              </w:tabs>
              <w:spacing w:before="120" w:after="60"/>
              <w:rPr>
                <w:rFonts w:cs="Calibri"/>
                <w:sz w:val="20"/>
                <w:szCs w:val="20"/>
              </w:rPr>
            </w:pPr>
            <w:r>
              <w:rPr>
                <w:rFonts w:cs="Calibri"/>
                <w:sz w:val="20"/>
                <w:szCs w:val="20"/>
              </w:rPr>
              <w:t>Harcèlement au travail</w:t>
            </w:r>
            <w:r>
              <w:rPr>
                <w:rStyle w:val="Appelnotedebasdep"/>
                <w:rFonts w:cs="Calibri"/>
                <w:sz w:val="20"/>
                <w:szCs w:val="20"/>
              </w:rPr>
              <w:footnoteReference w:id="2"/>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AC2231E" w14:textId="3B41547D" w:rsidR="00D91B49" w:rsidRDefault="00D91B49" w:rsidP="00D050F3">
            <w:pPr>
              <w:tabs>
                <w:tab w:val="left" w:pos="4253"/>
                <w:tab w:val="left" w:pos="7513"/>
              </w:tabs>
              <w:jc w:val="center"/>
              <w:rPr>
                <w:rFonts w:cs="Calibri"/>
                <w:noProof/>
                <w:sz w:val="20"/>
                <w:szCs w:val="20"/>
              </w:rPr>
            </w:pPr>
            <w:r>
              <w:rPr>
                <w:noProof/>
              </w:rPr>
              <w:drawing>
                <wp:inline distT="0" distB="0" distL="0" distR="0" wp14:anchorId="545319FF" wp14:editId="13193CA2">
                  <wp:extent cx="262255" cy="323215"/>
                  <wp:effectExtent l="0" t="0" r="4445" b="635"/>
                  <wp:docPr id="7780586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 cy="323215"/>
                          </a:xfrm>
                          <a:prstGeom prst="rect">
                            <a:avLst/>
                          </a:prstGeom>
                          <a:noFill/>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4CA0745" w14:textId="4A37C308" w:rsidR="00D91B49" w:rsidRDefault="00D91B49" w:rsidP="00E133F9">
            <w:pPr>
              <w:tabs>
                <w:tab w:val="left" w:pos="4253"/>
                <w:tab w:val="left" w:pos="7513"/>
              </w:tabs>
              <w:spacing w:before="120" w:after="120"/>
              <w:rPr>
                <w:rFonts w:cs="Calibri"/>
                <w:sz w:val="20"/>
                <w:szCs w:val="20"/>
              </w:rPr>
            </w:pPr>
            <w:r w:rsidRPr="2474C36D">
              <w:rPr>
                <w:rFonts w:cs="Calibri"/>
                <w:sz w:val="20"/>
                <w:szCs w:val="20"/>
              </w:rPr>
              <w:t>Mettre en place une politique de prévention et de prise en charge du harcèlement psychologique</w:t>
            </w:r>
          </w:p>
        </w:tc>
      </w:tr>
      <w:tr w:rsidR="00D91B49" w:rsidRPr="00CE1FBD" w14:paraId="57F0E6C6" w14:textId="77777777" w:rsidTr="0001386C">
        <w:trPr>
          <w:cantSplit/>
          <w:trHeight w:val="719"/>
          <w:jc w:val="center"/>
        </w:trPr>
        <w:tc>
          <w:tcPr>
            <w:tcW w:w="2069" w:type="dxa"/>
            <w:vMerge/>
            <w:tcBorders>
              <w:right w:val="single" w:sz="2" w:space="0" w:color="525252" w:themeColor="accent3" w:themeShade="80"/>
            </w:tcBorders>
            <w:vAlign w:val="center"/>
          </w:tcPr>
          <w:p w14:paraId="3828C0E3"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0E7C9FA8"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E05A5AE" w14:textId="4FD21305" w:rsidR="00D91B49" w:rsidRDefault="00D91B49" w:rsidP="00D050F3">
            <w:pPr>
              <w:tabs>
                <w:tab w:val="left" w:pos="4253"/>
                <w:tab w:val="left" w:pos="7513"/>
              </w:tabs>
              <w:jc w:val="center"/>
              <w:rPr>
                <w:noProof/>
              </w:rPr>
            </w:pPr>
            <w:r>
              <w:rPr>
                <w:noProof/>
              </w:rPr>
              <w:drawing>
                <wp:inline distT="0" distB="0" distL="0" distR="0" wp14:anchorId="49307F88" wp14:editId="649960A4">
                  <wp:extent cx="262255" cy="323215"/>
                  <wp:effectExtent l="0" t="0" r="4445" b="635"/>
                  <wp:docPr id="10715907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2255" cy="323215"/>
                          </a:xfrm>
                          <a:prstGeom prst="rect">
                            <a:avLst/>
                          </a:prstGeom>
                          <a:noFill/>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9B1E027" w14:textId="1EC534E8" w:rsidR="00D91B49" w:rsidRPr="2474C36D" w:rsidRDefault="00D91B49" w:rsidP="00D050F3">
            <w:pPr>
              <w:tabs>
                <w:tab w:val="left" w:pos="4253"/>
                <w:tab w:val="left" w:pos="7513"/>
              </w:tabs>
              <w:spacing w:before="120" w:after="120"/>
              <w:rPr>
                <w:rFonts w:cs="Calibri"/>
                <w:sz w:val="20"/>
                <w:szCs w:val="20"/>
              </w:rPr>
            </w:pPr>
            <w:r w:rsidRPr="2474C36D">
              <w:rPr>
                <w:rFonts w:cs="Calibri"/>
                <w:sz w:val="20"/>
                <w:szCs w:val="20"/>
              </w:rPr>
              <w:t>Développer un code de civilité</w:t>
            </w:r>
          </w:p>
        </w:tc>
      </w:tr>
      <w:tr w:rsidR="00D91B49" w:rsidRPr="00CE1FBD" w14:paraId="63E38CCB" w14:textId="77777777" w:rsidTr="0001386C">
        <w:trPr>
          <w:cantSplit/>
          <w:trHeight w:val="183"/>
          <w:jc w:val="center"/>
        </w:trPr>
        <w:tc>
          <w:tcPr>
            <w:tcW w:w="2069" w:type="dxa"/>
            <w:vMerge/>
            <w:tcBorders>
              <w:right w:val="single" w:sz="2" w:space="0" w:color="525252" w:themeColor="accent3" w:themeShade="80"/>
            </w:tcBorders>
            <w:vAlign w:val="center"/>
          </w:tcPr>
          <w:p w14:paraId="2BFFC18B"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0DB0CE7C"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2EE2E7B" w14:textId="2B9D3F68" w:rsidR="00D91B49" w:rsidRDefault="00D91B49" w:rsidP="00D050F3">
            <w:pPr>
              <w:tabs>
                <w:tab w:val="left" w:pos="4253"/>
                <w:tab w:val="left" w:pos="7513"/>
              </w:tabs>
              <w:jc w:val="center"/>
              <w:rPr>
                <w:noProof/>
              </w:rPr>
            </w:pPr>
            <w:r>
              <w:rPr>
                <w:noProof/>
              </w:rPr>
              <w:drawing>
                <wp:inline distT="0" distB="0" distL="0" distR="0" wp14:anchorId="4A9655B1" wp14:editId="4B7B796C">
                  <wp:extent cx="411480" cy="411480"/>
                  <wp:effectExtent l="0" t="0" r="7620" b="7620"/>
                  <wp:docPr id="188044579" name="Image 27746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9C2C43B" w14:textId="18DD89B2" w:rsidR="00D91B49" w:rsidRDefault="00D91B49" w:rsidP="00E133F9">
            <w:pPr>
              <w:tabs>
                <w:tab w:val="left" w:pos="4253"/>
                <w:tab w:val="left" w:pos="7513"/>
              </w:tabs>
              <w:spacing w:before="120" w:after="120"/>
              <w:rPr>
                <w:rFonts w:cs="Calibri"/>
                <w:sz w:val="20"/>
                <w:szCs w:val="20"/>
              </w:rPr>
            </w:pPr>
            <w:r>
              <w:rPr>
                <w:rFonts w:cs="Calibri"/>
                <w:sz w:val="20"/>
                <w:szCs w:val="20"/>
              </w:rPr>
              <w:t>I</w:t>
            </w:r>
            <w:r w:rsidRPr="2474C36D">
              <w:rPr>
                <w:rFonts w:cs="Calibri"/>
                <w:sz w:val="20"/>
                <w:szCs w:val="20"/>
              </w:rPr>
              <w:t>nformer</w:t>
            </w:r>
            <w:r>
              <w:rPr>
                <w:rFonts w:cs="Calibri"/>
                <w:sz w:val="20"/>
                <w:szCs w:val="20"/>
              </w:rPr>
              <w:t xml:space="preserve"> et former</w:t>
            </w:r>
            <w:r w:rsidRPr="2474C36D">
              <w:rPr>
                <w:rFonts w:cs="Calibri"/>
                <w:sz w:val="20"/>
                <w:szCs w:val="20"/>
              </w:rPr>
              <w:t xml:space="preserve"> </w:t>
            </w:r>
            <w:r w:rsidRPr="3C0E1238">
              <w:rPr>
                <w:rFonts w:cs="Calibri"/>
                <w:sz w:val="20"/>
                <w:szCs w:val="20"/>
              </w:rPr>
              <w:t xml:space="preserve">le personnel </w:t>
            </w:r>
            <w:r w:rsidRPr="2474C36D">
              <w:rPr>
                <w:rFonts w:cs="Calibri"/>
                <w:sz w:val="20"/>
                <w:szCs w:val="20"/>
              </w:rPr>
              <w:t xml:space="preserve">sur ce risque et </w:t>
            </w:r>
            <w:r>
              <w:rPr>
                <w:rFonts w:cs="Calibri"/>
                <w:sz w:val="20"/>
                <w:szCs w:val="20"/>
              </w:rPr>
              <w:t xml:space="preserve">sur </w:t>
            </w:r>
            <w:r w:rsidRPr="2474C36D">
              <w:rPr>
                <w:rFonts w:cs="Calibri"/>
                <w:sz w:val="20"/>
                <w:szCs w:val="20"/>
              </w:rPr>
              <w:t xml:space="preserve">les mesures de prévention </w:t>
            </w:r>
            <w:r>
              <w:rPr>
                <w:rFonts w:cs="Calibri"/>
                <w:sz w:val="20"/>
                <w:szCs w:val="20"/>
              </w:rPr>
              <w:t>à appliquer</w:t>
            </w:r>
            <w:r w:rsidR="00293C28">
              <w:rPr>
                <w:rFonts w:cs="Calibri"/>
                <w:sz w:val="20"/>
                <w:szCs w:val="20"/>
              </w:rPr>
              <w:t xml:space="preserve">, par </w:t>
            </w:r>
            <w:r w:rsidR="00293C28" w:rsidRPr="00293C28">
              <w:rPr>
                <w:rFonts w:cs="Calibri"/>
                <w:sz w:val="20"/>
                <w:szCs w:val="20"/>
              </w:rPr>
              <w:t xml:space="preserve">exemple sur </w:t>
            </w:r>
            <w:r w:rsidR="00D84704" w:rsidRPr="00293C28">
              <w:rPr>
                <w:rFonts w:cs="Calibri"/>
                <w:sz w:val="20"/>
                <w:szCs w:val="20"/>
              </w:rPr>
              <w:t>:</w:t>
            </w:r>
          </w:p>
          <w:p w14:paraId="4FEEE905" w14:textId="77777777" w:rsidR="00D91B49" w:rsidRDefault="00D91B49" w:rsidP="00D050F3">
            <w:pPr>
              <w:pStyle w:val="Paragraphedeliste"/>
              <w:numPr>
                <w:ilvl w:val="0"/>
                <w:numId w:val="28"/>
              </w:numPr>
              <w:tabs>
                <w:tab w:val="left" w:pos="4253"/>
                <w:tab w:val="left" w:pos="7513"/>
              </w:tabs>
              <w:spacing w:before="120" w:after="120"/>
              <w:ind w:left="360"/>
              <w:rPr>
                <w:rFonts w:cs="Calibri"/>
                <w:sz w:val="20"/>
                <w:szCs w:val="20"/>
              </w:rPr>
            </w:pPr>
            <w:r w:rsidRPr="2474C36D">
              <w:rPr>
                <w:sz w:val="20"/>
                <w:szCs w:val="20"/>
              </w:rPr>
              <w:t>La civilité au travail et le code établi, le cas échéant</w:t>
            </w:r>
          </w:p>
          <w:p w14:paraId="1B6E39A3" w14:textId="77777777" w:rsidR="00D91B49" w:rsidRDefault="00D91B49" w:rsidP="00D050F3">
            <w:pPr>
              <w:pStyle w:val="Paragraphedeliste"/>
              <w:numPr>
                <w:ilvl w:val="0"/>
                <w:numId w:val="28"/>
              </w:numPr>
              <w:tabs>
                <w:tab w:val="left" w:pos="4253"/>
                <w:tab w:val="left" w:pos="7513"/>
              </w:tabs>
              <w:spacing w:before="120" w:after="120"/>
              <w:ind w:left="360"/>
              <w:rPr>
                <w:rFonts w:cs="Calibri"/>
                <w:sz w:val="20"/>
                <w:szCs w:val="20"/>
              </w:rPr>
            </w:pPr>
            <w:r w:rsidRPr="2474C36D">
              <w:rPr>
                <w:sz w:val="20"/>
                <w:szCs w:val="20"/>
              </w:rPr>
              <w:t>La politique</w:t>
            </w:r>
            <w:r>
              <w:rPr>
                <w:sz w:val="20"/>
                <w:szCs w:val="20"/>
              </w:rPr>
              <w:t>,</w:t>
            </w:r>
            <w:r w:rsidRPr="2474C36D">
              <w:rPr>
                <w:sz w:val="20"/>
                <w:szCs w:val="20"/>
              </w:rPr>
              <w:t xml:space="preserve"> dont la procédure en cas de dépôt et de traitement d’une plainte</w:t>
            </w:r>
          </w:p>
          <w:p w14:paraId="6EA5ED5E" w14:textId="399BD527" w:rsidR="00D91B49" w:rsidRPr="008D390B" w:rsidRDefault="00D91B49" w:rsidP="00D050F3">
            <w:pPr>
              <w:pStyle w:val="Paragraphedeliste"/>
              <w:numPr>
                <w:ilvl w:val="0"/>
                <w:numId w:val="28"/>
              </w:numPr>
              <w:tabs>
                <w:tab w:val="left" w:pos="4253"/>
                <w:tab w:val="left" w:pos="7513"/>
              </w:tabs>
              <w:spacing w:before="120" w:after="120"/>
              <w:ind w:left="360"/>
              <w:rPr>
                <w:rFonts w:cs="Calibri"/>
                <w:sz w:val="20"/>
                <w:szCs w:val="20"/>
              </w:rPr>
            </w:pPr>
            <w:r w:rsidRPr="2474C36D">
              <w:rPr>
                <w:sz w:val="20"/>
                <w:szCs w:val="20"/>
              </w:rPr>
              <w:t>La gestion des conflits</w:t>
            </w:r>
          </w:p>
          <w:p w14:paraId="167A10CF" w14:textId="59BA98C3" w:rsidR="00D91B49" w:rsidRPr="2474C36D" w:rsidRDefault="00D91B49" w:rsidP="00D050F3">
            <w:pPr>
              <w:tabs>
                <w:tab w:val="left" w:pos="4253"/>
                <w:tab w:val="left" w:pos="7513"/>
              </w:tabs>
              <w:spacing w:before="120" w:after="120"/>
              <w:rPr>
                <w:rFonts w:cs="Calibri"/>
                <w:sz w:val="20"/>
                <w:szCs w:val="20"/>
              </w:rPr>
            </w:pPr>
            <w:hyperlink r:id="rId59" w:history="1">
              <w:r w:rsidRPr="00A23F7F">
                <w:rPr>
                  <w:rStyle w:val="Lienhypertexte"/>
                  <w:rFonts w:ascii="Calibri" w:eastAsia="Times New Roman" w:hAnsi="Calibri"/>
                  <w:sz w:val="18"/>
                  <w:szCs w:val="18"/>
                  <w:lang w:eastAsia="fr-CA"/>
                </w:rPr>
                <w:t>https://www.apsam.com/risques/risques-psychosociaux/violence-en-milieu-de-travail/civilite-et-prevention-de-la-violence-interne</w:t>
              </w:r>
            </w:hyperlink>
          </w:p>
        </w:tc>
      </w:tr>
      <w:tr w:rsidR="00D91B49" w:rsidRPr="00CE1FBD" w14:paraId="6FC249F7" w14:textId="77777777" w:rsidTr="0001386C">
        <w:trPr>
          <w:cantSplit/>
          <w:trHeight w:val="183"/>
          <w:jc w:val="center"/>
        </w:trPr>
        <w:tc>
          <w:tcPr>
            <w:tcW w:w="2069" w:type="dxa"/>
            <w:vMerge/>
            <w:tcBorders>
              <w:right w:val="single" w:sz="2" w:space="0" w:color="525252" w:themeColor="accent3" w:themeShade="80"/>
            </w:tcBorders>
            <w:vAlign w:val="center"/>
          </w:tcPr>
          <w:p w14:paraId="46C4E648"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0AC324D0" w14:textId="7A7621C2" w:rsidR="00D91B49" w:rsidRDefault="00D91B49" w:rsidP="00A538F6">
            <w:pPr>
              <w:tabs>
                <w:tab w:val="left" w:pos="4253"/>
                <w:tab w:val="left" w:pos="7513"/>
              </w:tabs>
              <w:spacing w:before="120" w:after="60"/>
              <w:rPr>
                <w:rFonts w:cs="Calibri"/>
                <w:sz w:val="20"/>
                <w:szCs w:val="20"/>
              </w:rPr>
            </w:pPr>
            <w:r w:rsidRPr="00775C56">
              <w:rPr>
                <w:rFonts w:cs="Calibri"/>
                <w:sz w:val="20"/>
                <w:szCs w:val="20"/>
              </w:rPr>
              <w:t xml:space="preserve">Exposition </w:t>
            </w:r>
            <w:r>
              <w:rPr>
                <w:rFonts w:cs="Calibri"/>
                <w:sz w:val="20"/>
                <w:szCs w:val="20"/>
              </w:rPr>
              <w:t xml:space="preserve">à une ambiance thermique </w:t>
            </w:r>
            <w:r w:rsidR="0036048D">
              <w:rPr>
                <w:rFonts w:cs="Calibri"/>
                <w:sz w:val="20"/>
                <w:szCs w:val="20"/>
              </w:rPr>
              <w:t>– froid</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B67EC11" w14:textId="0F12EC70" w:rsidR="00D91B49" w:rsidRDefault="00D91B49" w:rsidP="00D050F3">
            <w:pPr>
              <w:tabs>
                <w:tab w:val="left" w:pos="4253"/>
                <w:tab w:val="left" w:pos="7513"/>
              </w:tabs>
              <w:jc w:val="center"/>
              <w:rPr>
                <w:noProof/>
              </w:rPr>
            </w:pPr>
            <w:r w:rsidRPr="00AE1133">
              <w:rPr>
                <w:rFonts w:ascii="Calibri" w:eastAsia="Times New Roman" w:hAnsi="Calibri" w:cs="Times New Roman"/>
                <w:noProof/>
                <w:sz w:val="16"/>
                <w:szCs w:val="16"/>
                <w:lang w:eastAsia="fr-CA"/>
              </w:rPr>
              <w:drawing>
                <wp:inline distT="0" distB="0" distL="0" distR="0" wp14:anchorId="64054F2A" wp14:editId="3ABAED3A">
                  <wp:extent cx="264725" cy="320040"/>
                  <wp:effectExtent l="0" t="0" r="2540" b="3810"/>
                  <wp:docPr id="1346159082" name="Image 13461590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02BA449" w14:textId="546EB45D" w:rsidR="00D91B49" w:rsidRPr="00AE1133" w:rsidRDefault="00D91B49" w:rsidP="00A538F6">
            <w:pPr>
              <w:tabs>
                <w:tab w:val="left" w:pos="4253"/>
                <w:tab w:val="left" w:pos="7513"/>
              </w:tabs>
              <w:spacing w:before="120" w:after="60"/>
              <w:rPr>
                <w:rFonts w:cs="Calibri"/>
                <w:sz w:val="20"/>
                <w:szCs w:val="20"/>
              </w:rPr>
            </w:pPr>
            <w:r w:rsidRPr="00AE1133">
              <w:rPr>
                <w:rFonts w:cs="Calibri"/>
                <w:sz w:val="20"/>
                <w:szCs w:val="20"/>
              </w:rPr>
              <w:t>Établir des pratiques sécuritaires pour le travail au froid</w:t>
            </w:r>
            <w:r w:rsidR="00A538F6">
              <w:rPr>
                <w:rFonts w:cs="Calibri"/>
                <w:sz w:val="20"/>
                <w:szCs w:val="20"/>
              </w:rPr>
              <w:t xml:space="preserve">, par exemple : </w:t>
            </w:r>
          </w:p>
          <w:p w14:paraId="39CFBD5B" w14:textId="7C23232A" w:rsidR="00D91B49" w:rsidRDefault="00A538F6" w:rsidP="00E133F9">
            <w:pPr>
              <w:pStyle w:val="Paragraphedeliste"/>
              <w:numPr>
                <w:ilvl w:val="0"/>
                <w:numId w:val="24"/>
              </w:numPr>
              <w:tabs>
                <w:tab w:val="left" w:pos="4253"/>
                <w:tab w:val="left" w:pos="7513"/>
              </w:tabs>
              <w:spacing w:before="60" w:after="120"/>
              <w:ind w:left="360"/>
              <w:rPr>
                <w:rFonts w:cs="Calibri"/>
                <w:sz w:val="20"/>
                <w:szCs w:val="20"/>
              </w:rPr>
            </w:pPr>
            <w:r>
              <w:rPr>
                <w:rFonts w:cs="Calibri"/>
                <w:sz w:val="20"/>
                <w:szCs w:val="20"/>
              </w:rPr>
              <w:t>Le p</w:t>
            </w:r>
            <w:r w:rsidR="00D91B49" w:rsidRPr="00AE1133">
              <w:rPr>
                <w:rFonts w:cs="Calibri"/>
                <w:sz w:val="20"/>
                <w:szCs w:val="20"/>
              </w:rPr>
              <w:t>ort de vêtements adaptés à la température (ex. : gants)</w:t>
            </w:r>
          </w:p>
          <w:p w14:paraId="5CD84455" w14:textId="750CC610" w:rsidR="00D91B49" w:rsidRPr="00E133F9" w:rsidRDefault="00A538F6" w:rsidP="00E133F9">
            <w:pPr>
              <w:pStyle w:val="Paragraphedeliste"/>
              <w:numPr>
                <w:ilvl w:val="0"/>
                <w:numId w:val="24"/>
              </w:numPr>
              <w:tabs>
                <w:tab w:val="left" w:pos="4253"/>
                <w:tab w:val="left" w:pos="7513"/>
              </w:tabs>
              <w:spacing w:before="60" w:after="120"/>
              <w:ind w:left="360"/>
              <w:rPr>
                <w:rFonts w:cs="Calibri"/>
                <w:sz w:val="20"/>
                <w:szCs w:val="20"/>
              </w:rPr>
            </w:pPr>
            <w:r>
              <w:rPr>
                <w:rFonts w:cs="Calibri"/>
                <w:sz w:val="20"/>
                <w:szCs w:val="20"/>
              </w:rPr>
              <w:t>L’a</w:t>
            </w:r>
            <w:r w:rsidR="00D91B49" w:rsidRPr="00E133F9">
              <w:rPr>
                <w:rFonts w:cs="Calibri"/>
                <w:sz w:val="20"/>
                <w:szCs w:val="20"/>
              </w:rPr>
              <w:t>pplication du système multicouche</w:t>
            </w:r>
          </w:p>
        </w:tc>
      </w:tr>
      <w:tr w:rsidR="00D91B49" w:rsidRPr="00CE1FBD" w14:paraId="6984A82F" w14:textId="77777777" w:rsidTr="0001386C">
        <w:trPr>
          <w:cantSplit/>
          <w:trHeight w:val="183"/>
          <w:jc w:val="center"/>
        </w:trPr>
        <w:tc>
          <w:tcPr>
            <w:tcW w:w="2069" w:type="dxa"/>
            <w:vMerge/>
            <w:tcBorders>
              <w:right w:val="single" w:sz="2" w:space="0" w:color="525252" w:themeColor="accent3" w:themeShade="80"/>
            </w:tcBorders>
            <w:vAlign w:val="center"/>
          </w:tcPr>
          <w:p w14:paraId="01EAC716"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26E438B6" w14:textId="77777777" w:rsidR="00D91B49" w:rsidRPr="00775C56"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C606DEC" w14:textId="2134FCA6" w:rsidR="00D91B49" w:rsidRPr="00AE1133"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08CD4386" wp14:editId="67E15B61">
                  <wp:extent cx="411480" cy="411480"/>
                  <wp:effectExtent l="0" t="0" r="7620" b="7620"/>
                  <wp:docPr id="1095764951" name="Image 109576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6C476C0" w14:textId="77777777" w:rsidR="00D91B49" w:rsidRPr="00CE47ED" w:rsidRDefault="00D91B49" w:rsidP="00546376">
            <w:pPr>
              <w:tabs>
                <w:tab w:val="left" w:pos="4253"/>
                <w:tab w:val="left" w:pos="7513"/>
              </w:tabs>
              <w:spacing w:before="120" w:after="120"/>
              <w:rPr>
                <w:rFonts w:cs="Calibri"/>
                <w:sz w:val="20"/>
                <w:szCs w:val="20"/>
              </w:rPr>
            </w:pPr>
            <w:r w:rsidRPr="00CE47ED">
              <w:rPr>
                <w:rFonts w:cs="Calibri"/>
                <w:sz w:val="20"/>
                <w:szCs w:val="20"/>
              </w:rPr>
              <w:t>Informer et former le personnel sur le risque lié au travail au froid (ex. : signes et symptômes de gelure et d’hypothermie), sur les pratiques sécuritaires et sur les premiers secours</w:t>
            </w:r>
          </w:p>
          <w:p w14:paraId="3A65AC02" w14:textId="0BB2B7AC" w:rsidR="00D91B49" w:rsidRPr="00AE1133" w:rsidRDefault="00D91B49" w:rsidP="00546376">
            <w:pPr>
              <w:tabs>
                <w:tab w:val="left" w:pos="4253"/>
                <w:tab w:val="left" w:pos="7513"/>
              </w:tabs>
              <w:spacing w:before="60" w:after="120"/>
              <w:rPr>
                <w:rFonts w:cs="Calibri"/>
                <w:sz w:val="20"/>
                <w:szCs w:val="20"/>
              </w:rPr>
            </w:pPr>
            <w:hyperlink r:id="rId60" w:history="1">
              <w:r w:rsidRPr="008B6652">
                <w:rPr>
                  <w:rStyle w:val="Lienhypertexte"/>
                  <w:rFonts w:ascii="Calibri" w:eastAsia="Times New Roman" w:hAnsi="Calibri"/>
                  <w:sz w:val="18"/>
                  <w:szCs w:val="18"/>
                  <w:lang w:eastAsia="fr-CA"/>
                </w:rPr>
                <w:t>https://www.apsam.com/risques/risques-physiques/contraintes-thermiques</w:t>
              </w:r>
            </w:hyperlink>
          </w:p>
        </w:tc>
      </w:tr>
      <w:tr w:rsidR="00D91B49" w:rsidRPr="00CE1FBD" w14:paraId="759633BE" w14:textId="77777777" w:rsidTr="0001386C">
        <w:trPr>
          <w:cantSplit/>
          <w:trHeight w:val="183"/>
          <w:jc w:val="center"/>
        </w:trPr>
        <w:tc>
          <w:tcPr>
            <w:tcW w:w="2069" w:type="dxa"/>
            <w:vMerge/>
            <w:tcBorders>
              <w:right w:val="single" w:sz="2" w:space="0" w:color="525252" w:themeColor="accent3" w:themeShade="80"/>
            </w:tcBorders>
            <w:vAlign w:val="center"/>
          </w:tcPr>
          <w:p w14:paraId="33826E83"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2DD66BE3" w14:textId="594C704D" w:rsidR="00D91B49" w:rsidRPr="00775C56" w:rsidRDefault="00D91B49" w:rsidP="00A538F6">
            <w:pPr>
              <w:tabs>
                <w:tab w:val="left" w:pos="4253"/>
                <w:tab w:val="left" w:pos="7513"/>
              </w:tabs>
              <w:spacing w:before="120" w:after="60"/>
              <w:rPr>
                <w:rFonts w:cs="Calibri"/>
                <w:sz w:val="20"/>
                <w:szCs w:val="20"/>
              </w:rPr>
            </w:pPr>
            <w:r w:rsidRPr="00775C56">
              <w:rPr>
                <w:rFonts w:cs="Calibri"/>
                <w:sz w:val="20"/>
                <w:szCs w:val="20"/>
              </w:rPr>
              <w:t xml:space="preserve">Exposition </w:t>
            </w:r>
            <w:r>
              <w:rPr>
                <w:rFonts w:cs="Calibri"/>
                <w:sz w:val="20"/>
                <w:szCs w:val="20"/>
              </w:rPr>
              <w:t xml:space="preserve">à une ambiance thermique </w:t>
            </w:r>
            <w:r w:rsidR="000C13DD">
              <w:rPr>
                <w:rFonts w:cs="Calibri"/>
                <w:sz w:val="20"/>
                <w:szCs w:val="20"/>
              </w:rPr>
              <w:t>–</w:t>
            </w:r>
            <w:r>
              <w:rPr>
                <w:rFonts w:cs="Calibri"/>
                <w:sz w:val="20"/>
                <w:szCs w:val="20"/>
              </w:rPr>
              <w:t xml:space="preserve"> chaud</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5F5A435" w14:textId="616468D6" w:rsidR="00D91B49" w:rsidRDefault="00D91B49" w:rsidP="00D050F3">
            <w:pPr>
              <w:tabs>
                <w:tab w:val="left" w:pos="4253"/>
                <w:tab w:val="left" w:pos="7513"/>
              </w:tabs>
              <w:jc w:val="center"/>
              <w:rPr>
                <w:rFonts w:cs="Calibri"/>
                <w:b/>
                <w:bCs/>
                <w:noProof/>
                <w:color w:val="17365D"/>
                <w:sz w:val="20"/>
                <w:szCs w:val="20"/>
                <w:lang w:eastAsia="fr-CA"/>
              </w:rPr>
            </w:pPr>
            <w:r>
              <w:rPr>
                <w:rFonts w:ascii="Calibri" w:eastAsia="Times New Roman" w:hAnsi="Calibri" w:cs="Times New Roman"/>
                <w:noProof/>
                <w:sz w:val="16"/>
                <w:szCs w:val="16"/>
                <w:lang w:eastAsia="fr-CA"/>
              </w:rPr>
              <w:drawing>
                <wp:inline distT="0" distB="0" distL="0" distR="0" wp14:anchorId="6416D06D" wp14:editId="5A46DB02">
                  <wp:extent cx="264725" cy="320040"/>
                  <wp:effectExtent l="0" t="0" r="2540" b="3810"/>
                  <wp:docPr id="739676510" name="Image 7396765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B4CCDC4" w14:textId="1A541DBB" w:rsidR="00D91B49" w:rsidRPr="00CE47ED" w:rsidRDefault="00D91B49" w:rsidP="00A538F6">
            <w:pPr>
              <w:tabs>
                <w:tab w:val="left" w:pos="4253"/>
                <w:tab w:val="left" w:pos="7513"/>
              </w:tabs>
              <w:spacing w:before="120" w:after="60"/>
              <w:rPr>
                <w:rFonts w:cs="Calibri"/>
                <w:sz w:val="20"/>
                <w:szCs w:val="20"/>
              </w:rPr>
            </w:pPr>
            <w:r w:rsidRPr="00CE47ED">
              <w:rPr>
                <w:rFonts w:cs="Calibri"/>
                <w:sz w:val="20"/>
                <w:szCs w:val="20"/>
              </w:rPr>
              <w:t>Établir des pratiques sécuritaires pour le travail à la chaleur</w:t>
            </w:r>
            <w:r w:rsidR="00A538F6">
              <w:rPr>
                <w:rFonts w:cs="Calibri"/>
                <w:sz w:val="20"/>
                <w:szCs w:val="20"/>
              </w:rPr>
              <w:t>, par exemple</w:t>
            </w:r>
            <w:r w:rsidRPr="00CE47ED">
              <w:rPr>
                <w:rFonts w:cs="Calibri"/>
                <w:sz w:val="20"/>
                <w:szCs w:val="20"/>
              </w:rPr>
              <w:t> :</w:t>
            </w:r>
          </w:p>
          <w:p w14:paraId="1B113F30" w14:textId="1C940FE2" w:rsidR="00D91B49" w:rsidRDefault="00A538F6" w:rsidP="00546376">
            <w:pPr>
              <w:pStyle w:val="Paragraphedeliste"/>
              <w:numPr>
                <w:ilvl w:val="0"/>
                <w:numId w:val="25"/>
              </w:numPr>
              <w:tabs>
                <w:tab w:val="left" w:pos="4253"/>
                <w:tab w:val="left" w:pos="7513"/>
              </w:tabs>
              <w:spacing w:before="60" w:after="120"/>
              <w:ind w:left="360"/>
              <w:rPr>
                <w:rFonts w:cs="Calibri"/>
                <w:sz w:val="20"/>
                <w:szCs w:val="20"/>
              </w:rPr>
            </w:pPr>
            <w:r>
              <w:rPr>
                <w:rFonts w:cs="Calibri"/>
                <w:sz w:val="20"/>
                <w:szCs w:val="20"/>
              </w:rPr>
              <w:t>Le p</w:t>
            </w:r>
            <w:r w:rsidR="00D91B49" w:rsidRPr="00CE47ED">
              <w:rPr>
                <w:rFonts w:cs="Calibri"/>
                <w:sz w:val="20"/>
                <w:szCs w:val="20"/>
              </w:rPr>
              <w:t>ort de vêtements adaptés à la température (ex. : légers et de couleur claire)</w:t>
            </w:r>
          </w:p>
          <w:p w14:paraId="0BA93656" w14:textId="57F3614F" w:rsidR="00D91B49" w:rsidRPr="00546376" w:rsidRDefault="00A538F6" w:rsidP="00546376">
            <w:pPr>
              <w:pStyle w:val="Paragraphedeliste"/>
              <w:numPr>
                <w:ilvl w:val="0"/>
                <w:numId w:val="25"/>
              </w:numPr>
              <w:tabs>
                <w:tab w:val="left" w:pos="4253"/>
                <w:tab w:val="left" w:pos="7513"/>
              </w:tabs>
              <w:spacing w:before="60" w:after="120"/>
              <w:ind w:left="360"/>
              <w:rPr>
                <w:rFonts w:cs="Calibri"/>
                <w:sz w:val="20"/>
                <w:szCs w:val="20"/>
              </w:rPr>
            </w:pPr>
            <w:r>
              <w:rPr>
                <w:rFonts w:cs="Calibri"/>
                <w:sz w:val="20"/>
                <w:szCs w:val="20"/>
              </w:rPr>
              <w:t>De b</w:t>
            </w:r>
            <w:r w:rsidR="00D91B49" w:rsidRPr="00546376">
              <w:rPr>
                <w:rFonts w:cs="Calibri"/>
                <w:sz w:val="20"/>
                <w:szCs w:val="20"/>
              </w:rPr>
              <w:t>oire de l’eau fraîche en quantité suffisante</w:t>
            </w:r>
          </w:p>
        </w:tc>
      </w:tr>
      <w:tr w:rsidR="00D91B49" w:rsidRPr="00CE1FBD" w14:paraId="1CB112F8" w14:textId="77777777" w:rsidTr="0001386C">
        <w:trPr>
          <w:cantSplit/>
          <w:trHeight w:val="183"/>
          <w:jc w:val="center"/>
        </w:trPr>
        <w:tc>
          <w:tcPr>
            <w:tcW w:w="2069" w:type="dxa"/>
            <w:vMerge/>
            <w:tcBorders>
              <w:right w:val="single" w:sz="2" w:space="0" w:color="525252" w:themeColor="accent3" w:themeShade="80"/>
            </w:tcBorders>
            <w:vAlign w:val="center"/>
          </w:tcPr>
          <w:p w14:paraId="5893F99C"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3FDBAA44" w14:textId="77777777" w:rsidR="00D91B49" w:rsidRPr="00775C56"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91FCF50" w14:textId="503169D1" w:rsidR="00D91B49"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12B559D6" wp14:editId="0267EC50">
                  <wp:extent cx="411480" cy="411480"/>
                  <wp:effectExtent l="0" t="0" r="7620" b="7620"/>
                  <wp:docPr id="2131553609" name="Image 213155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855B78A" w14:textId="77777777" w:rsidR="00D91B49" w:rsidRDefault="00D91B49" w:rsidP="00546376">
            <w:pPr>
              <w:tabs>
                <w:tab w:val="left" w:pos="4253"/>
                <w:tab w:val="left" w:pos="7513"/>
              </w:tabs>
              <w:spacing w:before="120" w:after="120"/>
              <w:rPr>
                <w:rFonts w:cs="Calibri"/>
                <w:sz w:val="20"/>
                <w:szCs w:val="20"/>
              </w:rPr>
            </w:pPr>
            <w:r>
              <w:rPr>
                <w:rFonts w:cs="Calibri"/>
                <w:sz w:val="20"/>
                <w:szCs w:val="20"/>
              </w:rPr>
              <w:t>I</w:t>
            </w:r>
            <w:r w:rsidRPr="007E4901">
              <w:rPr>
                <w:rFonts w:cs="Calibri"/>
                <w:sz w:val="20"/>
                <w:szCs w:val="20"/>
              </w:rPr>
              <w:t>nformer</w:t>
            </w:r>
            <w:r>
              <w:rPr>
                <w:rFonts w:cs="Calibri"/>
                <w:sz w:val="20"/>
                <w:szCs w:val="20"/>
              </w:rPr>
              <w:t xml:space="preserve"> et former</w:t>
            </w:r>
            <w:r w:rsidRPr="007E4901">
              <w:rPr>
                <w:rFonts w:cs="Calibri"/>
                <w:sz w:val="20"/>
                <w:szCs w:val="20"/>
              </w:rPr>
              <w:t xml:space="preserve"> </w:t>
            </w:r>
            <w:r w:rsidRPr="3C0E1238">
              <w:rPr>
                <w:rFonts w:cs="Calibri"/>
                <w:sz w:val="20"/>
                <w:szCs w:val="20"/>
              </w:rPr>
              <w:t xml:space="preserve">le personnel </w:t>
            </w:r>
            <w:r w:rsidRPr="007E4901">
              <w:rPr>
                <w:rFonts w:cs="Calibri"/>
                <w:sz w:val="20"/>
                <w:szCs w:val="20"/>
              </w:rPr>
              <w:t>sur le risque lié au travail à la chaleur (ex. : signes et symptômes de coup de chaleur), sur les pratiques sécuritaires et sur les premiers secours</w:t>
            </w:r>
          </w:p>
          <w:p w14:paraId="04611D63" w14:textId="7B8B0109" w:rsidR="00D91B49" w:rsidRPr="00CE47ED" w:rsidRDefault="00D91B49" w:rsidP="00546376">
            <w:pPr>
              <w:tabs>
                <w:tab w:val="left" w:pos="4253"/>
                <w:tab w:val="left" w:pos="7513"/>
              </w:tabs>
              <w:spacing w:before="60" w:after="120"/>
              <w:rPr>
                <w:rFonts w:cs="Calibri"/>
                <w:sz w:val="20"/>
                <w:szCs w:val="20"/>
              </w:rPr>
            </w:pPr>
            <w:hyperlink r:id="rId61" w:history="1">
              <w:r w:rsidRPr="002C2C90">
                <w:rPr>
                  <w:rStyle w:val="Lienhypertexte"/>
                  <w:rFonts w:ascii="Calibri" w:eastAsia="Times New Roman" w:hAnsi="Calibri"/>
                  <w:sz w:val="18"/>
                  <w:szCs w:val="18"/>
                  <w:lang w:eastAsia="fr-CA"/>
                </w:rPr>
                <w:t>https://www.apsam.com/risques/risques-physiques/contraintes-thermiques</w:t>
              </w:r>
            </w:hyperlink>
          </w:p>
        </w:tc>
      </w:tr>
      <w:tr w:rsidR="00D91B49" w:rsidRPr="00CE1FBD" w14:paraId="36279FAC" w14:textId="77777777" w:rsidTr="0001386C">
        <w:trPr>
          <w:cantSplit/>
          <w:trHeight w:val="183"/>
          <w:jc w:val="center"/>
        </w:trPr>
        <w:tc>
          <w:tcPr>
            <w:tcW w:w="2069" w:type="dxa"/>
            <w:vMerge/>
            <w:tcBorders>
              <w:right w:val="single" w:sz="2" w:space="0" w:color="525252" w:themeColor="accent3" w:themeShade="80"/>
            </w:tcBorders>
            <w:vAlign w:val="center"/>
          </w:tcPr>
          <w:p w14:paraId="02448D3B"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292548F3" w14:textId="77777777" w:rsidR="00D91B49" w:rsidRDefault="00D91B49" w:rsidP="00A538F6">
            <w:pPr>
              <w:tabs>
                <w:tab w:val="left" w:pos="4253"/>
                <w:tab w:val="left" w:pos="7513"/>
              </w:tabs>
              <w:spacing w:before="120" w:after="60"/>
              <w:rPr>
                <w:rFonts w:cs="Calibri"/>
                <w:sz w:val="20"/>
                <w:szCs w:val="20"/>
              </w:rPr>
            </w:pPr>
            <w:r>
              <w:rPr>
                <w:rFonts w:cs="Calibri"/>
                <w:sz w:val="20"/>
                <w:szCs w:val="20"/>
              </w:rPr>
              <w:t>Exposition au soleil (rayons UV)</w:t>
            </w:r>
          </w:p>
          <w:p w14:paraId="1AEAC9E8" w14:textId="77777777" w:rsidR="00D91B49" w:rsidRPr="00775C56"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C5088F9" w14:textId="166C665A" w:rsidR="00D91B49" w:rsidRDefault="00D91B49" w:rsidP="00D050F3">
            <w:pPr>
              <w:tabs>
                <w:tab w:val="left" w:pos="4253"/>
                <w:tab w:val="left" w:pos="7513"/>
              </w:tabs>
              <w:jc w:val="center"/>
              <w:rPr>
                <w:rFonts w:cs="Calibri"/>
                <w:b/>
                <w:bCs/>
                <w:noProof/>
                <w:color w:val="17365D"/>
                <w:sz w:val="20"/>
                <w:szCs w:val="20"/>
                <w:lang w:eastAsia="fr-CA"/>
              </w:rPr>
            </w:pPr>
            <w:r w:rsidRPr="00AE1133">
              <w:rPr>
                <w:rFonts w:cs="Calibri"/>
                <w:noProof/>
                <w:color w:val="17365D"/>
                <w:sz w:val="20"/>
                <w:szCs w:val="20"/>
              </w:rPr>
              <w:drawing>
                <wp:inline distT="0" distB="0" distL="0" distR="0" wp14:anchorId="579F3687" wp14:editId="30E954D3">
                  <wp:extent cx="411480" cy="411480"/>
                  <wp:effectExtent l="0" t="0" r="7620" b="0"/>
                  <wp:docPr id="1913214395" name="Image 191321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 name="Image 596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188A894" w14:textId="56926841" w:rsidR="00D91B49" w:rsidRPr="00AE1133" w:rsidRDefault="00D91B49" w:rsidP="00A538F6">
            <w:pPr>
              <w:tabs>
                <w:tab w:val="left" w:pos="4253"/>
                <w:tab w:val="left" w:pos="7513"/>
              </w:tabs>
              <w:spacing w:before="120" w:after="60"/>
              <w:rPr>
                <w:rFonts w:cs="Calibri"/>
                <w:sz w:val="20"/>
                <w:szCs w:val="20"/>
              </w:rPr>
            </w:pPr>
            <w:r w:rsidRPr="00AE1133">
              <w:rPr>
                <w:rFonts w:cs="Calibri"/>
                <w:sz w:val="20"/>
                <w:szCs w:val="20"/>
              </w:rPr>
              <w:t>Établir des pratiques sécuritaires pour le travail au soleil</w:t>
            </w:r>
            <w:r w:rsidR="00A538F6">
              <w:rPr>
                <w:rFonts w:cs="Calibri"/>
                <w:sz w:val="20"/>
                <w:szCs w:val="20"/>
              </w:rPr>
              <w:t xml:space="preserve"> par exemple : </w:t>
            </w:r>
          </w:p>
          <w:p w14:paraId="74C2D901" w14:textId="3FF4B8C7" w:rsidR="00D91B49" w:rsidRDefault="00A538F6" w:rsidP="00546376">
            <w:pPr>
              <w:pStyle w:val="Paragraphedeliste"/>
              <w:numPr>
                <w:ilvl w:val="0"/>
                <w:numId w:val="27"/>
              </w:numPr>
              <w:tabs>
                <w:tab w:val="left" w:pos="4253"/>
                <w:tab w:val="left" w:pos="7513"/>
              </w:tabs>
              <w:spacing w:before="60" w:after="120"/>
              <w:ind w:left="360"/>
              <w:rPr>
                <w:rFonts w:cs="Calibri"/>
                <w:sz w:val="20"/>
                <w:szCs w:val="20"/>
              </w:rPr>
            </w:pPr>
            <w:r>
              <w:rPr>
                <w:rFonts w:cs="Calibri"/>
                <w:sz w:val="20"/>
                <w:szCs w:val="20"/>
              </w:rPr>
              <w:t>Le p</w:t>
            </w:r>
            <w:r w:rsidR="00D91B49" w:rsidRPr="00AE1133">
              <w:rPr>
                <w:rFonts w:cs="Calibri"/>
                <w:sz w:val="20"/>
                <w:szCs w:val="20"/>
              </w:rPr>
              <w:t>ort des vêtements adaptés (ex. : de couleur claire, longs)</w:t>
            </w:r>
          </w:p>
          <w:p w14:paraId="78A39211" w14:textId="4B902418" w:rsidR="00D91B49" w:rsidRPr="00546376" w:rsidRDefault="00A538F6" w:rsidP="00546376">
            <w:pPr>
              <w:pStyle w:val="Paragraphedeliste"/>
              <w:numPr>
                <w:ilvl w:val="0"/>
                <w:numId w:val="27"/>
              </w:numPr>
              <w:tabs>
                <w:tab w:val="left" w:pos="4253"/>
                <w:tab w:val="left" w:pos="7513"/>
              </w:tabs>
              <w:spacing w:before="60" w:after="120"/>
              <w:ind w:left="360"/>
              <w:rPr>
                <w:rFonts w:cs="Calibri"/>
                <w:sz w:val="20"/>
                <w:szCs w:val="20"/>
              </w:rPr>
            </w:pPr>
            <w:r>
              <w:rPr>
                <w:rFonts w:cs="Calibri"/>
                <w:sz w:val="20"/>
                <w:szCs w:val="20"/>
              </w:rPr>
              <w:t>L’a</w:t>
            </w:r>
            <w:r w:rsidR="00D91B49" w:rsidRPr="00546376">
              <w:rPr>
                <w:rFonts w:cs="Calibri"/>
                <w:sz w:val="20"/>
                <w:szCs w:val="20"/>
              </w:rPr>
              <w:t>pplication de la crème solaire</w:t>
            </w:r>
          </w:p>
        </w:tc>
      </w:tr>
      <w:tr w:rsidR="00D91B49" w:rsidRPr="00CE1FBD" w14:paraId="7078FC44" w14:textId="77777777" w:rsidTr="0001386C">
        <w:trPr>
          <w:cantSplit/>
          <w:trHeight w:val="183"/>
          <w:jc w:val="center"/>
        </w:trPr>
        <w:tc>
          <w:tcPr>
            <w:tcW w:w="2069" w:type="dxa"/>
            <w:vMerge/>
            <w:tcBorders>
              <w:right w:val="single" w:sz="2" w:space="0" w:color="525252" w:themeColor="accent3" w:themeShade="80"/>
            </w:tcBorders>
            <w:vAlign w:val="center"/>
          </w:tcPr>
          <w:p w14:paraId="59EF3629"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48FD9730"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39DF38A" w14:textId="6C72A6E0" w:rsidR="00D91B49" w:rsidRPr="00AE1133" w:rsidRDefault="00D91B49" w:rsidP="00D050F3">
            <w:pPr>
              <w:tabs>
                <w:tab w:val="left" w:pos="4253"/>
                <w:tab w:val="left" w:pos="7513"/>
              </w:tabs>
              <w:jc w:val="center"/>
              <w:rPr>
                <w:rFonts w:cs="Calibri"/>
                <w:noProof/>
                <w:color w:val="17365D"/>
                <w:sz w:val="20"/>
                <w:szCs w:val="20"/>
              </w:rPr>
            </w:pPr>
            <w:r>
              <w:rPr>
                <w:rFonts w:cs="Calibri"/>
                <w:b/>
                <w:bCs/>
                <w:noProof/>
                <w:color w:val="17365D"/>
                <w:sz w:val="20"/>
                <w:szCs w:val="20"/>
                <w:lang w:eastAsia="fr-CA"/>
              </w:rPr>
              <w:drawing>
                <wp:inline distT="0" distB="0" distL="0" distR="0" wp14:anchorId="0578C80E" wp14:editId="5B218B49">
                  <wp:extent cx="411480" cy="411480"/>
                  <wp:effectExtent l="0" t="0" r="7620" b="7620"/>
                  <wp:docPr id="121105847" name="Image 121105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FDD5A47" w14:textId="77777777" w:rsidR="00D91B49" w:rsidRDefault="00D91B49" w:rsidP="00546376">
            <w:pPr>
              <w:tabs>
                <w:tab w:val="left" w:pos="4253"/>
                <w:tab w:val="left" w:pos="7513"/>
              </w:tabs>
              <w:spacing w:before="120" w:after="120"/>
              <w:rPr>
                <w:rFonts w:cs="Calibri"/>
                <w:sz w:val="20"/>
                <w:szCs w:val="20"/>
              </w:rPr>
            </w:pPr>
            <w:r>
              <w:rPr>
                <w:rFonts w:cs="Calibri"/>
                <w:sz w:val="20"/>
                <w:szCs w:val="20"/>
              </w:rPr>
              <w:t xml:space="preserve">Informer et former </w:t>
            </w:r>
            <w:r w:rsidRPr="3C0E1238">
              <w:rPr>
                <w:rFonts w:cs="Calibri"/>
                <w:sz w:val="20"/>
                <w:szCs w:val="20"/>
              </w:rPr>
              <w:t xml:space="preserve">le personnel </w:t>
            </w:r>
            <w:r>
              <w:rPr>
                <w:rFonts w:cs="Calibri"/>
                <w:sz w:val="20"/>
                <w:szCs w:val="20"/>
              </w:rPr>
              <w:t>sur ce risque et les pratiques sécuritaires</w:t>
            </w:r>
          </w:p>
          <w:p w14:paraId="1D94CC94" w14:textId="3045C4AD" w:rsidR="00D91B49" w:rsidRPr="00AE1133" w:rsidRDefault="00D91B49" w:rsidP="00D050F3">
            <w:pPr>
              <w:tabs>
                <w:tab w:val="left" w:pos="4253"/>
                <w:tab w:val="left" w:pos="7513"/>
              </w:tabs>
              <w:spacing w:before="60" w:after="120"/>
              <w:rPr>
                <w:rFonts w:cs="Calibri"/>
                <w:sz w:val="20"/>
                <w:szCs w:val="20"/>
              </w:rPr>
            </w:pPr>
            <w:hyperlink r:id="rId62" w:history="1">
              <w:r w:rsidRPr="002C2C90">
                <w:rPr>
                  <w:rStyle w:val="Lienhypertexte"/>
                  <w:rFonts w:ascii="Calibri" w:eastAsia="Times New Roman" w:hAnsi="Calibri"/>
                  <w:sz w:val="18"/>
                  <w:szCs w:val="18"/>
                  <w:lang w:eastAsia="fr-CA"/>
                </w:rPr>
                <w:t>https://www.apsam.com/risques/risques-physiques/travail-au-soleil</w:t>
              </w:r>
            </w:hyperlink>
          </w:p>
        </w:tc>
      </w:tr>
      <w:tr w:rsidR="00D91B49" w:rsidRPr="00CE1FBD" w14:paraId="7A291FBC" w14:textId="77777777" w:rsidTr="0001386C">
        <w:trPr>
          <w:cantSplit/>
          <w:trHeight w:val="183"/>
          <w:jc w:val="center"/>
        </w:trPr>
        <w:tc>
          <w:tcPr>
            <w:tcW w:w="2069" w:type="dxa"/>
            <w:vMerge/>
            <w:tcBorders>
              <w:right w:val="single" w:sz="2" w:space="0" w:color="525252" w:themeColor="accent3" w:themeShade="80"/>
            </w:tcBorders>
            <w:vAlign w:val="center"/>
          </w:tcPr>
          <w:p w14:paraId="71E4710D"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63D1FAFA" w14:textId="35757533" w:rsidR="00D91B49" w:rsidRDefault="00D91B49" w:rsidP="00A538F6">
            <w:pPr>
              <w:tabs>
                <w:tab w:val="left" w:pos="4253"/>
                <w:tab w:val="left" w:pos="7513"/>
              </w:tabs>
              <w:spacing w:before="120" w:after="60"/>
              <w:rPr>
                <w:rFonts w:cs="Calibri"/>
                <w:sz w:val="20"/>
                <w:szCs w:val="20"/>
              </w:rPr>
            </w:pPr>
            <w:r w:rsidRPr="00DE7619">
              <w:rPr>
                <w:rFonts w:cs="Calibri"/>
                <w:sz w:val="20"/>
                <w:szCs w:val="20"/>
              </w:rPr>
              <w:t>Exposition à des conditions météorologi</w:t>
            </w:r>
            <w:r>
              <w:rPr>
                <w:rFonts w:cs="Calibri"/>
                <w:sz w:val="20"/>
                <w:szCs w:val="20"/>
              </w:rPr>
              <w:t>qu</w:t>
            </w:r>
            <w:r w:rsidRPr="00DE7619">
              <w:rPr>
                <w:rFonts w:cs="Calibri"/>
                <w:sz w:val="20"/>
                <w:szCs w:val="20"/>
              </w:rPr>
              <w:t>es difficiles (ex.</w:t>
            </w:r>
            <w:r w:rsidR="000C13DD">
              <w:rPr>
                <w:rFonts w:cs="Calibri"/>
                <w:sz w:val="20"/>
                <w:szCs w:val="20"/>
              </w:rPr>
              <w:t> :</w:t>
            </w:r>
            <w:r w:rsidRPr="00DE7619">
              <w:rPr>
                <w:rFonts w:cs="Calibri"/>
                <w:sz w:val="20"/>
                <w:szCs w:val="20"/>
              </w:rPr>
              <w:t xml:space="preserve"> foudre, vent, grêle, tempête hivernale)</w:t>
            </w:r>
            <w:r>
              <w:rPr>
                <w:rFonts w:cs="Calibri"/>
                <w:sz w:val="20"/>
                <w:szCs w:val="20"/>
              </w:rPr>
              <w:t xml:space="preserve"> ou à une mauvaise qualité de l’air (ex. : fumée des feux de forêt)</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9964162" w14:textId="7B11871B" w:rsidR="00D91B49" w:rsidRDefault="00D91B49" w:rsidP="00D050F3">
            <w:pPr>
              <w:tabs>
                <w:tab w:val="left" w:pos="4253"/>
                <w:tab w:val="left" w:pos="7513"/>
              </w:tabs>
              <w:jc w:val="center"/>
              <w:rPr>
                <w:rFonts w:cs="Calibri"/>
                <w:b/>
                <w:bCs/>
                <w:noProof/>
                <w:color w:val="17365D"/>
                <w:sz w:val="20"/>
                <w:szCs w:val="20"/>
                <w:lang w:eastAsia="fr-CA"/>
              </w:rPr>
            </w:pPr>
            <w:r>
              <w:rPr>
                <w:rFonts w:ascii="Calibri" w:eastAsia="Times New Roman" w:hAnsi="Calibri" w:cs="Times New Roman"/>
                <w:noProof/>
                <w:sz w:val="16"/>
                <w:szCs w:val="16"/>
                <w:lang w:eastAsia="fr-CA"/>
              </w:rPr>
              <w:drawing>
                <wp:inline distT="0" distB="0" distL="0" distR="0" wp14:anchorId="6A790ED7" wp14:editId="413B4E02">
                  <wp:extent cx="264725" cy="320040"/>
                  <wp:effectExtent l="0" t="0" r="2540" b="3810"/>
                  <wp:docPr id="1396621660" name="Image 139662166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4570A0A" w14:textId="5C0FD4E3" w:rsidR="00D91B49" w:rsidRDefault="00D91B49" w:rsidP="00546376">
            <w:pPr>
              <w:tabs>
                <w:tab w:val="left" w:pos="4253"/>
                <w:tab w:val="left" w:pos="7513"/>
              </w:tabs>
              <w:spacing w:before="120" w:after="120"/>
              <w:rPr>
                <w:rFonts w:cs="Calibri"/>
                <w:sz w:val="20"/>
                <w:szCs w:val="20"/>
              </w:rPr>
            </w:pPr>
            <w:r w:rsidRPr="008F0D37">
              <w:rPr>
                <w:rFonts w:cs="Calibri"/>
                <w:sz w:val="20"/>
                <w:szCs w:val="20"/>
              </w:rPr>
              <w:t xml:space="preserve">Établir </w:t>
            </w:r>
            <w:r w:rsidRPr="798E10C4">
              <w:rPr>
                <w:rFonts w:cs="Calibri"/>
                <w:sz w:val="20"/>
                <w:szCs w:val="20"/>
              </w:rPr>
              <w:t>des</w:t>
            </w:r>
            <w:r w:rsidRPr="008F0D37">
              <w:rPr>
                <w:rFonts w:cs="Calibri"/>
                <w:sz w:val="20"/>
                <w:szCs w:val="20"/>
              </w:rPr>
              <w:t xml:space="preserve"> pratiques sécuritaires en cas de conditions météorologies difficiles (ex. : orage, tempête hivernale) </w:t>
            </w:r>
            <w:r>
              <w:rPr>
                <w:rFonts w:cs="Calibri"/>
                <w:sz w:val="20"/>
                <w:szCs w:val="20"/>
              </w:rPr>
              <w:t>et en présence de mauvaise qualité de l’air extérieur</w:t>
            </w:r>
          </w:p>
        </w:tc>
      </w:tr>
      <w:tr w:rsidR="00D91B49" w:rsidRPr="00CE1FBD" w14:paraId="433A6B0C" w14:textId="77777777" w:rsidTr="0001386C">
        <w:trPr>
          <w:cantSplit/>
          <w:trHeight w:val="183"/>
          <w:jc w:val="center"/>
        </w:trPr>
        <w:tc>
          <w:tcPr>
            <w:tcW w:w="2069" w:type="dxa"/>
            <w:vMerge/>
            <w:tcBorders>
              <w:right w:val="single" w:sz="2" w:space="0" w:color="525252" w:themeColor="accent3" w:themeShade="80"/>
            </w:tcBorders>
            <w:vAlign w:val="center"/>
          </w:tcPr>
          <w:p w14:paraId="70F5DD7D"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233F0703" w14:textId="77777777" w:rsidR="00D91B49" w:rsidRPr="00DE761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3FCC8A5" w14:textId="332979E3" w:rsidR="00D91B49"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5935BABA" wp14:editId="191BD0AF">
                  <wp:extent cx="411480" cy="411480"/>
                  <wp:effectExtent l="0" t="0" r="7620" b="7620"/>
                  <wp:docPr id="1340708912" name="Image 134070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1125EFC" w14:textId="761DFD1E" w:rsidR="00D91B49" w:rsidRDefault="00D91B49" w:rsidP="00546376">
            <w:pPr>
              <w:tabs>
                <w:tab w:val="left" w:pos="4253"/>
                <w:tab w:val="left" w:pos="7513"/>
              </w:tabs>
              <w:spacing w:before="120" w:after="120"/>
              <w:rPr>
                <w:rFonts w:cs="Calibri"/>
                <w:sz w:val="20"/>
                <w:szCs w:val="20"/>
              </w:rPr>
            </w:pPr>
            <w:r>
              <w:rPr>
                <w:rFonts w:cs="Calibri"/>
                <w:sz w:val="20"/>
                <w:szCs w:val="20"/>
              </w:rPr>
              <w:t>Informer</w:t>
            </w:r>
            <w:r w:rsidRPr="00770299">
              <w:rPr>
                <w:rFonts w:cs="Calibri"/>
                <w:sz w:val="20"/>
                <w:szCs w:val="20"/>
              </w:rPr>
              <w:t xml:space="preserve"> </w:t>
            </w:r>
            <w:r>
              <w:rPr>
                <w:rFonts w:cs="Calibri"/>
                <w:sz w:val="20"/>
                <w:szCs w:val="20"/>
              </w:rPr>
              <w:t xml:space="preserve">et former </w:t>
            </w:r>
            <w:r w:rsidRPr="3C0E1238">
              <w:rPr>
                <w:rFonts w:cs="Calibri"/>
                <w:sz w:val="20"/>
                <w:szCs w:val="20"/>
              </w:rPr>
              <w:t xml:space="preserve">le personnel </w:t>
            </w:r>
            <w:r>
              <w:rPr>
                <w:rFonts w:cs="Calibri"/>
                <w:sz w:val="20"/>
                <w:szCs w:val="20"/>
              </w:rPr>
              <w:t>sur ces risques et les pratiques sécuritaires</w:t>
            </w:r>
          </w:p>
          <w:p w14:paraId="38D289B1" w14:textId="0F7EF9BC" w:rsidR="00D91B49" w:rsidRPr="00CD053C" w:rsidRDefault="00393AE8" w:rsidP="00D050F3">
            <w:pPr>
              <w:tabs>
                <w:tab w:val="left" w:pos="4253"/>
                <w:tab w:val="left" w:pos="7513"/>
              </w:tabs>
              <w:spacing w:before="60" w:after="120"/>
              <w:rPr>
                <w:rFonts w:ascii="Calibri" w:eastAsia="Times New Roman" w:hAnsi="Calibri"/>
                <w:color w:val="8B1D20"/>
                <w:sz w:val="18"/>
                <w:szCs w:val="18"/>
                <w:u w:val="single"/>
                <w:lang w:eastAsia="fr-CA"/>
              </w:rPr>
            </w:pPr>
            <w:hyperlink r:id="rId63" w:history="1">
              <w:r w:rsidRPr="00851FF8">
                <w:rPr>
                  <w:rStyle w:val="Lienhypertexte"/>
                  <w:rFonts w:ascii="Calibri" w:eastAsia="Times New Roman" w:hAnsi="Calibri"/>
                  <w:sz w:val="18"/>
                  <w:szCs w:val="18"/>
                  <w:lang w:eastAsia="fr-CA"/>
                </w:rPr>
                <w:t>https://www.apsam.com/risques/risques-physiques/foudre-et-orage</w:t>
              </w:r>
            </w:hyperlink>
          </w:p>
          <w:p w14:paraId="53AA3184" w14:textId="2AF33727" w:rsidR="00D91B49" w:rsidRPr="008F0D37" w:rsidRDefault="00D91B49" w:rsidP="00D050F3">
            <w:pPr>
              <w:tabs>
                <w:tab w:val="left" w:pos="4253"/>
                <w:tab w:val="left" w:pos="7513"/>
              </w:tabs>
              <w:spacing w:before="60" w:after="120"/>
              <w:rPr>
                <w:rFonts w:cs="Calibri"/>
                <w:sz w:val="20"/>
                <w:szCs w:val="20"/>
              </w:rPr>
            </w:pPr>
            <w:hyperlink r:id="rId64" w:history="1">
              <w:r w:rsidRPr="00B82142">
                <w:rPr>
                  <w:rStyle w:val="Lienhypertexte"/>
                  <w:rFonts w:ascii="Calibri" w:eastAsia="Times New Roman" w:hAnsi="Calibri"/>
                  <w:sz w:val="18"/>
                  <w:szCs w:val="18"/>
                  <w:lang w:eastAsia="fr-CA"/>
                </w:rPr>
                <w:t>https://www.apsam.com/risques/risques-physiques/changements-climatiques</w:t>
              </w:r>
            </w:hyperlink>
          </w:p>
        </w:tc>
      </w:tr>
      <w:tr w:rsidR="00D91B49" w:rsidRPr="00CE1FBD" w14:paraId="296807C8" w14:textId="77777777" w:rsidTr="0001386C">
        <w:trPr>
          <w:cantSplit/>
          <w:trHeight w:val="183"/>
          <w:jc w:val="center"/>
        </w:trPr>
        <w:tc>
          <w:tcPr>
            <w:tcW w:w="2069" w:type="dxa"/>
            <w:vMerge/>
            <w:tcBorders>
              <w:right w:val="single" w:sz="2" w:space="0" w:color="525252" w:themeColor="accent3" w:themeShade="80"/>
            </w:tcBorders>
            <w:vAlign w:val="center"/>
          </w:tcPr>
          <w:p w14:paraId="1F4E4D71"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19FD9F6D" w14:textId="6FC91E69" w:rsidR="00D91B49" w:rsidRPr="00DE7619" w:rsidRDefault="00D91B49" w:rsidP="00546376">
            <w:pPr>
              <w:tabs>
                <w:tab w:val="left" w:pos="4253"/>
                <w:tab w:val="left" w:pos="7513"/>
              </w:tabs>
              <w:spacing w:before="120" w:after="60"/>
              <w:rPr>
                <w:rFonts w:cs="Calibri"/>
                <w:sz w:val="20"/>
                <w:szCs w:val="20"/>
              </w:rPr>
            </w:pPr>
            <w:r w:rsidRPr="00AF22D0">
              <w:rPr>
                <w:rFonts w:cs="Calibri"/>
                <w:sz w:val="20"/>
                <w:szCs w:val="20"/>
              </w:rPr>
              <w:t>Être bless</w:t>
            </w:r>
            <w:r>
              <w:rPr>
                <w:rFonts w:cs="Calibri"/>
                <w:sz w:val="20"/>
                <w:szCs w:val="20"/>
              </w:rPr>
              <w:t>é</w:t>
            </w:r>
            <w:r w:rsidRPr="00AF22D0">
              <w:rPr>
                <w:rFonts w:cs="Calibri"/>
                <w:sz w:val="20"/>
                <w:szCs w:val="20"/>
              </w:rPr>
              <w:t xml:space="preserve"> par un chien ou un autre animal</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1D9D4FE" w14:textId="5CE3AC1E" w:rsidR="00D91B49" w:rsidRDefault="00D91B49" w:rsidP="00D050F3">
            <w:pPr>
              <w:tabs>
                <w:tab w:val="left" w:pos="4253"/>
                <w:tab w:val="left" w:pos="7513"/>
              </w:tabs>
              <w:jc w:val="center"/>
              <w:rPr>
                <w:rFonts w:cs="Calibri"/>
                <w:b/>
                <w:bCs/>
                <w:noProof/>
                <w:color w:val="17365D"/>
                <w:sz w:val="20"/>
                <w:szCs w:val="20"/>
                <w:lang w:eastAsia="fr-CA"/>
              </w:rPr>
            </w:pPr>
            <w:r>
              <w:rPr>
                <w:rFonts w:ascii="Calibri" w:eastAsia="Times New Roman" w:hAnsi="Calibri" w:cs="Times New Roman"/>
                <w:noProof/>
                <w:sz w:val="16"/>
                <w:szCs w:val="16"/>
                <w:lang w:eastAsia="fr-CA"/>
              </w:rPr>
              <w:drawing>
                <wp:inline distT="0" distB="0" distL="0" distR="0" wp14:anchorId="254EF076" wp14:editId="606BB87B">
                  <wp:extent cx="264725" cy="320040"/>
                  <wp:effectExtent l="0" t="0" r="2540" b="3810"/>
                  <wp:docPr id="1557722608" name="Image 155772260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F9129D1" w14:textId="2A27BE1E" w:rsidR="00D91B49" w:rsidRDefault="00D91B49" w:rsidP="00546376">
            <w:pPr>
              <w:tabs>
                <w:tab w:val="left" w:pos="4253"/>
                <w:tab w:val="left" w:pos="7513"/>
              </w:tabs>
              <w:spacing w:before="120"/>
              <w:rPr>
                <w:rFonts w:cs="Calibri"/>
                <w:sz w:val="20"/>
                <w:szCs w:val="20"/>
              </w:rPr>
            </w:pPr>
            <w:r>
              <w:rPr>
                <w:rFonts w:cs="Calibri"/>
                <w:sz w:val="20"/>
                <w:szCs w:val="20"/>
              </w:rPr>
              <w:t xml:space="preserve">Développer des pratiques </w:t>
            </w:r>
            <w:r w:rsidRPr="798E10C4">
              <w:rPr>
                <w:rFonts w:cs="Calibri"/>
                <w:sz w:val="20"/>
                <w:szCs w:val="20"/>
              </w:rPr>
              <w:t>sécuritaires</w:t>
            </w:r>
            <w:r>
              <w:rPr>
                <w:rFonts w:cs="Calibri"/>
                <w:sz w:val="20"/>
                <w:szCs w:val="20"/>
              </w:rPr>
              <w:t xml:space="preserve"> de travail en cas de présence d’un chien </w:t>
            </w:r>
            <w:r w:rsidRPr="00FD2277">
              <w:rPr>
                <w:rFonts w:cs="Calibri"/>
                <w:sz w:val="20"/>
                <w:szCs w:val="20"/>
              </w:rPr>
              <w:t>ou de morsure</w:t>
            </w:r>
            <w:r w:rsidR="00831E0D">
              <w:rPr>
                <w:rFonts w:cs="Calibri"/>
                <w:sz w:val="20"/>
                <w:szCs w:val="20"/>
              </w:rPr>
              <w:t>, par exemple :</w:t>
            </w:r>
          </w:p>
          <w:p w14:paraId="1EFDF651" w14:textId="77844EB2" w:rsidR="00D91B49" w:rsidRPr="00D625D8" w:rsidRDefault="00D91B49" w:rsidP="00D050F3">
            <w:pPr>
              <w:pStyle w:val="Paragraphedeliste"/>
              <w:numPr>
                <w:ilvl w:val="0"/>
                <w:numId w:val="14"/>
              </w:numPr>
              <w:tabs>
                <w:tab w:val="left" w:pos="4253"/>
                <w:tab w:val="left" w:pos="7513"/>
              </w:tabs>
              <w:ind w:left="360"/>
              <w:rPr>
                <w:rFonts w:cs="Calibri"/>
                <w:sz w:val="20"/>
                <w:szCs w:val="20"/>
              </w:rPr>
            </w:pPr>
            <w:r>
              <w:rPr>
                <w:rFonts w:cs="Calibri"/>
                <w:sz w:val="20"/>
                <w:szCs w:val="20"/>
              </w:rPr>
              <w:t>Si le chien est en liberté, demander au propriétaire de le mettre en laisse</w:t>
            </w:r>
          </w:p>
          <w:p w14:paraId="0FDF4E88" w14:textId="77777777" w:rsidR="00D91B49" w:rsidRDefault="00D91B49" w:rsidP="00D050F3">
            <w:pPr>
              <w:pStyle w:val="Paragraphedeliste"/>
              <w:numPr>
                <w:ilvl w:val="0"/>
                <w:numId w:val="14"/>
              </w:numPr>
              <w:tabs>
                <w:tab w:val="left" w:pos="4253"/>
                <w:tab w:val="left" w:pos="7513"/>
              </w:tabs>
              <w:spacing w:before="60" w:after="120"/>
              <w:ind w:left="360"/>
              <w:rPr>
                <w:rFonts w:cs="Calibri"/>
                <w:sz w:val="20"/>
                <w:szCs w:val="20"/>
              </w:rPr>
            </w:pPr>
            <w:r w:rsidRPr="00D53976">
              <w:rPr>
                <w:rFonts w:cs="Calibri"/>
                <w:sz w:val="20"/>
                <w:szCs w:val="20"/>
              </w:rPr>
              <w:t>Éviter de se diriger vers le chien</w:t>
            </w:r>
          </w:p>
          <w:p w14:paraId="0B8A79F8" w14:textId="77777777" w:rsidR="00075811" w:rsidRDefault="00D91B49" w:rsidP="00075811">
            <w:pPr>
              <w:pStyle w:val="Paragraphedeliste"/>
              <w:numPr>
                <w:ilvl w:val="0"/>
                <w:numId w:val="14"/>
              </w:numPr>
              <w:tabs>
                <w:tab w:val="left" w:pos="4253"/>
                <w:tab w:val="left" w:pos="7513"/>
              </w:tabs>
              <w:ind w:left="360"/>
              <w:rPr>
                <w:rFonts w:cs="Calibri"/>
                <w:sz w:val="20"/>
                <w:szCs w:val="20"/>
              </w:rPr>
            </w:pPr>
            <w:r>
              <w:rPr>
                <w:rFonts w:cs="Calibri"/>
                <w:sz w:val="20"/>
                <w:szCs w:val="20"/>
              </w:rPr>
              <w:t>Ne pas y toucher</w:t>
            </w:r>
          </w:p>
          <w:p w14:paraId="0CCCD730" w14:textId="04F6CFB1" w:rsidR="00D91B49" w:rsidRPr="00075811" w:rsidRDefault="00D91B49" w:rsidP="00075811">
            <w:pPr>
              <w:pStyle w:val="Paragraphedeliste"/>
              <w:numPr>
                <w:ilvl w:val="0"/>
                <w:numId w:val="14"/>
              </w:numPr>
              <w:tabs>
                <w:tab w:val="left" w:pos="4253"/>
                <w:tab w:val="left" w:pos="7513"/>
              </w:tabs>
              <w:spacing w:after="120"/>
              <w:ind w:left="360"/>
              <w:rPr>
                <w:rFonts w:cs="Calibri"/>
                <w:sz w:val="20"/>
                <w:szCs w:val="20"/>
              </w:rPr>
            </w:pPr>
            <w:r w:rsidRPr="00075811">
              <w:rPr>
                <w:rFonts w:cs="Calibri"/>
                <w:sz w:val="20"/>
                <w:szCs w:val="20"/>
              </w:rPr>
              <w:t>Éviter de faire des mouvements brusques</w:t>
            </w:r>
          </w:p>
        </w:tc>
      </w:tr>
      <w:tr w:rsidR="00D91B49" w:rsidRPr="00CE1FBD" w14:paraId="4AFA503E" w14:textId="77777777" w:rsidTr="0001386C">
        <w:trPr>
          <w:cantSplit/>
          <w:trHeight w:val="183"/>
          <w:jc w:val="center"/>
        </w:trPr>
        <w:tc>
          <w:tcPr>
            <w:tcW w:w="2069" w:type="dxa"/>
            <w:vMerge/>
            <w:tcBorders>
              <w:right w:val="single" w:sz="2" w:space="0" w:color="525252" w:themeColor="accent3" w:themeShade="80"/>
            </w:tcBorders>
            <w:vAlign w:val="center"/>
          </w:tcPr>
          <w:p w14:paraId="4203D10E"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2777F090" w14:textId="77777777" w:rsidR="00D91B49" w:rsidRPr="00AF22D0"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F547C0F" w14:textId="7FE53E19" w:rsidR="00D91B49"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188C54A6" wp14:editId="495D3DE2">
                  <wp:extent cx="411480" cy="411480"/>
                  <wp:effectExtent l="0" t="0" r="7620" b="7620"/>
                  <wp:docPr id="1916138545" name="Image 1916138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7F7A3C7" w14:textId="6DF2AEFD" w:rsidR="00D91B49" w:rsidRDefault="00D91B49" w:rsidP="00546376">
            <w:pPr>
              <w:tabs>
                <w:tab w:val="left" w:pos="4253"/>
                <w:tab w:val="left" w:pos="7513"/>
              </w:tabs>
              <w:spacing w:before="120"/>
              <w:rPr>
                <w:rFonts w:cs="Calibri"/>
                <w:sz w:val="20"/>
                <w:szCs w:val="20"/>
              </w:rPr>
            </w:pPr>
            <w:r>
              <w:rPr>
                <w:rFonts w:cs="Calibri"/>
                <w:sz w:val="20"/>
                <w:szCs w:val="20"/>
              </w:rPr>
              <w:t>Informer et former sur ce risque, les pratiques sécuritaires et les premiers secours</w:t>
            </w:r>
            <w:r w:rsidR="00075811">
              <w:rPr>
                <w:rFonts w:cs="Calibri"/>
                <w:sz w:val="20"/>
                <w:szCs w:val="20"/>
              </w:rPr>
              <w:t>, par exemple sur</w:t>
            </w:r>
            <w:r>
              <w:rPr>
                <w:rFonts w:cs="Calibri"/>
                <w:sz w:val="20"/>
                <w:szCs w:val="20"/>
              </w:rPr>
              <w:t> :</w:t>
            </w:r>
          </w:p>
          <w:p w14:paraId="1252D799" w14:textId="77777777" w:rsidR="00D91B49" w:rsidRDefault="00D91B49" w:rsidP="00D050F3">
            <w:pPr>
              <w:pStyle w:val="Paragraphedeliste"/>
              <w:numPr>
                <w:ilvl w:val="0"/>
                <w:numId w:val="13"/>
              </w:numPr>
              <w:tabs>
                <w:tab w:val="left" w:pos="4253"/>
                <w:tab w:val="left" w:pos="7513"/>
              </w:tabs>
              <w:spacing w:after="120"/>
              <w:ind w:left="360"/>
              <w:rPr>
                <w:rFonts w:cs="Calibri"/>
                <w:sz w:val="20"/>
                <w:szCs w:val="20"/>
              </w:rPr>
            </w:pPr>
            <w:r w:rsidRPr="00AF22D0">
              <w:rPr>
                <w:rFonts w:cs="Calibri"/>
                <w:sz w:val="20"/>
                <w:szCs w:val="20"/>
              </w:rPr>
              <w:t>Les signes de malaise et les comportements agressifs chez les chiens</w:t>
            </w:r>
          </w:p>
          <w:p w14:paraId="0F25B4F1" w14:textId="32D918F9" w:rsidR="00D91B49" w:rsidRDefault="00D91B49" w:rsidP="00D050F3">
            <w:pPr>
              <w:pStyle w:val="Paragraphedeliste"/>
              <w:numPr>
                <w:ilvl w:val="0"/>
                <w:numId w:val="13"/>
              </w:numPr>
              <w:tabs>
                <w:tab w:val="left" w:pos="4253"/>
                <w:tab w:val="left" w:pos="7513"/>
              </w:tabs>
              <w:spacing w:after="120"/>
              <w:ind w:left="360"/>
              <w:rPr>
                <w:rFonts w:cs="Calibri"/>
                <w:sz w:val="20"/>
                <w:szCs w:val="20"/>
              </w:rPr>
            </w:pPr>
            <w:r>
              <w:rPr>
                <w:rFonts w:cs="Calibri"/>
                <w:sz w:val="20"/>
                <w:szCs w:val="20"/>
              </w:rPr>
              <w:t>Les situations à risque ainsi que les pratiques sécuritaires de travail à respecter</w:t>
            </w:r>
          </w:p>
          <w:p w14:paraId="349B4968" w14:textId="4D9FCA78" w:rsidR="00D91B49" w:rsidRDefault="00D91B49" w:rsidP="00D050F3">
            <w:pPr>
              <w:pStyle w:val="Paragraphedeliste"/>
              <w:numPr>
                <w:ilvl w:val="0"/>
                <w:numId w:val="13"/>
              </w:numPr>
              <w:tabs>
                <w:tab w:val="left" w:pos="4253"/>
                <w:tab w:val="left" w:pos="7513"/>
              </w:tabs>
              <w:spacing w:after="120"/>
              <w:ind w:left="360"/>
              <w:rPr>
                <w:rFonts w:cs="Calibri"/>
                <w:sz w:val="20"/>
                <w:szCs w:val="20"/>
              </w:rPr>
            </w:pPr>
            <w:r>
              <w:rPr>
                <w:rFonts w:cs="Calibri"/>
                <w:sz w:val="20"/>
                <w:szCs w:val="20"/>
              </w:rPr>
              <w:t>Les actions à prendre en cas de morsure</w:t>
            </w:r>
          </w:p>
          <w:p w14:paraId="27282AAF" w14:textId="501F1597" w:rsidR="00D91B49" w:rsidRDefault="00D91B49" w:rsidP="00546376">
            <w:pPr>
              <w:tabs>
                <w:tab w:val="left" w:pos="4253"/>
                <w:tab w:val="left" w:pos="7513"/>
              </w:tabs>
              <w:spacing w:before="120" w:after="120"/>
              <w:rPr>
                <w:rFonts w:cs="Calibri"/>
                <w:sz w:val="20"/>
                <w:szCs w:val="20"/>
              </w:rPr>
            </w:pPr>
            <w:hyperlink r:id="rId65" w:history="1">
              <w:r w:rsidRPr="00B82142">
                <w:rPr>
                  <w:rStyle w:val="Lienhypertexte"/>
                  <w:rFonts w:ascii="Calibri" w:eastAsia="Times New Roman" w:hAnsi="Calibri"/>
                  <w:sz w:val="18"/>
                  <w:szCs w:val="18"/>
                  <w:lang w:eastAsia="fr-CA"/>
                </w:rPr>
                <w:t>https://www.apsam.com/risques/risques-a-la-securite-ou-mecaniques/agressions-canines</w:t>
              </w:r>
            </w:hyperlink>
          </w:p>
        </w:tc>
      </w:tr>
      <w:tr w:rsidR="00D91B49" w:rsidRPr="00CE1FBD" w14:paraId="675B213F" w14:textId="77777777" w:rsidTr="0001386C">
        <w:trPr>
          <w:cantSplit/>
          <w:trHeight w:val="183"/>
          <w:jc w:val="center"/>
        </w:trPr>
        <w:tc>
          <w:tcPr>
            <w:tcW w:w="2069" w:type="dxa"/>
            <w:vMerge/>
            <w:tcBorders>
              <w:right w:val="single" w:sz="2" w:space="0" w:color="525252" w:themeColor="accent3" w:themeShade="80"/>
            </w:tcBorders>
            <w:vAlign w:val="center"/>
          </w:tcPr>
          <w:p w14:paraId="50C00FF1"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73306B10" w14:textId="2E17628D" w:rsidR="00D91B49" w:rsidRPr="00AF22D0" w:rsidRDefault="00D91B49" w:rsidP="00075811">
            <w:pPr>
              <w:tabs>
                <w:tab w:val="left" w:pos="4253"/>
                <w:tab w:val="left" w:pos="7513"/>
              </w:tabs>
              <w:spacing w:before="120" w:after="60"/>
              <w:rPr>
                <w:rFonts w:cs="Calibri"/>
                <w:sz w:val="20"/>
                <w:szCs w:val="20"/>
              </w:rPr>
            </w:pPr>
            <w:r>
              <w:rPr>
                <w:rFonts w:cs="Calibri"/>
                <w:sz w:val="20"/>
                <w:szCs w:val="20"/>
              </w:rPr>
              <w:t>Être en contact (ex. : piqure) avec un animal, insecte ou parasite (agents allergènes ou infectieux)</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3882ED7" w14:textId="522C8DF1" w:rsidR="00D91B49" w:rsidRDefault="00D91B49" w:rsidP="00D050F3">
            <w:pPr>
              <w:tabs>
                <w:tab w:val="left" w:pos="4253"/>
                <w:tab w:val="left" w:pos="7513"/>
              </w:tabs>
              <w:jc w:val="center"/>
              <w:rPr>
                <w:rFonts w:cs="Calibri"/>
                <w:b/>
                <w:bCs/>
                <w:noProof/>
                <w:color w:val="17365D"/>
                <w:sz w:val="20"/>
                <w:szCs w:val="20"/>
                <w:lang w:eastAsia="fr-CA"/>
              </w:rPr>
            </w:pPr>
            <w:r w:rsidRPr="00085F51">
              <w:rPr>
                <w:rFonts w:cs="Calibri"/>
                <w:b/>
                <w:bCs/>
                <w:noProof/>
                <w:color w:val="17365D"/>
                <w:sz w:val="20"/>
                <w:szCs w:val="20"/>
                <w:lang w:eastAsia="fr-CA"/>
              </w:rPr>
              <w:drawing>
                <wp:inline distT="0" distB="0" distL="0" distR="0" wp14:anchorId="124E44C6" wp14:editId="5FB11AD2">
                  <wp:extent cx="411480" cy="411480"/>
                  <wp:effectExtent l="0" t="0" r="7620" b="7620"/>
                  <wp:docPr id="1879876304" name="Graphique 1879876304" descr="Badge croi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que 219" descr="Badge croix conto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A79A27B" w14:textId="71D2BCD2" w:rsidR="00D91B49" w:rsidRDefault="00D91B49" w:rsidP="00546376">
            <w:pPr>
              <w:tabs>
                <w:tab w:val="left" w:pos="4253"/>
                <w:tab w:val="left" w:pos="7513"/>
              </w:tabs>
              <w:spacing w:before="120" w:after="120"/>
              <w:rPr>
                <w:rFonts w:cs="Calibri"/>
                <w:sz w:val="20"/>
                <w:szCs w:val="20"/>
              </w:rPr>
            </w:pPr>
            <w:r>
              <w:rPr>
                <w:rFonts w:cs="Calibri"/>
                <w:sz w:val="20"/>
                <w:szCs w:val="20"/>
              </w:rPr>
              <w:t xml:space="preserve">Selon la procédure établie, </w:t>
            </w:r>
            <w:r w:rsidR="00506874">
              <w:rPr>
                <w:rFonts w:cs="Calibri"/>
                <w:sz w:val="20"/>
                <w:szCs w:val="20"/>
              </w:rPr>
              <w:t>procéder à</w:t>
            </w:r>
            <w:r w:rsidRPr="003A1959">
              <w:rPr>
                <w:rFonts w:cs="Calibri"/>
                <w:sz w:val="20"/>
                <w:szCs w:val="20"/>
              </w:rPr>
              <w:t xml:space="preserve"> une analyse de l’environnement afin d’y repérer les nids</w:t>
            </w:r>
            <w:r>
              <w:rPr>
                <w:rFonts w:cs="Calibri"/>
                <w:sz w:val="20"/>
                <w:szCs w:val="20"/>
              </w:rPr>
              <w:t xml:space="preserve"> et, si </w:t>
            </w:r>
            <w:r w:rsidR="00506874">
              <w:rPr>
                <w:rFonts w:cs="Calibri"/>
                <w:sz w:val="20"/>
                <w:szCs w:val="20"/>
              </w:rPr>
              <w:t>nécessaire</w:t>
            </w:r>
            <w:r>
              <w:rPr>
                <w:rFonts w:cs="Calibri"/>
                <w:sz w:val="20"/>
                <w:szCs w:val="20"/>
              </w:rPr>
              <w:t>, les détruire rapidement et de façon sécuritaire</w:t>
            </w:r>
          </w:p>
        </w:tc>
      </w:tr>
      <w:tr w:rsidR="00D91B49" w:rsidRPr="00CE1FBD" w14:paraId="3EEC3B78" w14:textId="77777777" w:rsidTr="0001386C">
        <w:trPr>
          <w:cantSplit/>
          <w:trHeight w:val="183"/>
          <w:jc w:val="center"/>
        </w:trPr>
        <w:tc>
          <w:tcPr>
            <w:tcW w:w="2069" w:type="dxa"/>
            <w:vMerge/>
            <w:tcBorders>
              <w:right w:val="single" w:sz="2" w:space="0" w:color="525252" w:themeColor="accent3" w:themeShade="80"/>
            </w:tcBorders>
            <w:vAlign w:val="center"/>
          </w:tcPr>
          <w:p w14:paraId="71F0BCC4"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3B869C32"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62300B5" w14:textId="07B24EC7" w:rsidR="00D91B49" w:rsidRPr="00085F51" w:rsidRDefault="00D91B49" w:rsidP="00D050F3">
            <w:pPr>
              <w:tabs>
                <w:tab w:val="left" w:pos="4253"/>
                <w:tab w:val="left" w:pos="7513"/>
              </w:tabs>
              <w:jc w:val="center"/>
              <w:rPr>
                <w:rFonts w:cs="Calibri"/>
                <w:b/>
                <w:bCs/>
                <w:noProof/>
                <w:color w:val="17365D"/>
                <w:sz w:val="20"/>
                <w:szCs w:val="20"/>
                <w:lang w:eastAsia="fr-CA"/>
              </w:rPr>
            </w:pPr>
            <w:r>
              <w:rPr>
                <w:rFonts w:ascii="Calibri" w:eastAsia="Times New Roman" w:hAnsi="Calibri" w:cs="Times New Roman"/>
                <w:noProof/>
                <w:sz w:val="16"/>
                <w:szCs w:val="16"/>
                <w:lang w:eastAsia="fr-CA"/>
              </w:rPr>
              <w:drawing>
                <wp:inline distT="0" distB="0" distL="0" distR="0" wp14:anchorId="5E84D626" wp14:editId="29184FF0">
                  <wp:extent cx="264725" cy="320040"/>
                  <wp:effectExtent l="0" t="0" r="2540" b="3810"/>
                  <wp:docPr id="90402292" name="Image 9040229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9" name="Image 59639" descr="Une image contenant texte&#10;&#10;Description générée automatiquemen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725" cy="32004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7DEF1B9" w14:textId="24BF85C0" w:rsidR="00D91B49" w:rsidRDefault="00D91B49" w:rsidP="00546376">
            <w:pPr>
              <w:tabs>
                <w:tab w:val="left" w:pos="4253"/>
                <w:tab w:val="left" w:pos="7513"/>
              </w:tabs>
              <w:spacing w:before="120" w:after="120"/>
              <w:rPr>
                <w:rFonts w:cs="Calibri"/>
                <w:sz w:val="20"/>
                <w:szCs w:val="20"/>
              </w:rPr>
            </w:pPr>
            <w:r w:rsidRPr="00770299">
              <w:rPr>
                <w:rFonts w:cs="Calibri"/>
                <w:sz w:val="20"/>
                <w:szCs w:val="20"/>
              </w:rPr>
              <w:t>Établir une procédure en cas de contact avec un agent allergène ou infectieux</w:t>
            </w:r>
          </w:p>
        </w:tc>
      </w:tr>
      <w:tr w:rsidR="00D91B49" w:rsidRPr="00CE1FBD" w14:paraId="529EA33B" w14:textId="77777777" w:rsidTr="0001386C">
        <w:trPr>
          <w:cantSplit/>
          <w:trHeight w:val="183"/>
          <w:jc w:val="center"/>
        </w:trPr>
        <w:tc>
          <w:tcPr>
            <w:tcW w:w="2069" w:type="dxa"/>
            <w:vMerge/>
            <w:tcBorders>
              <w:right w:val="single" w:sz="2" w:space="0" w:color="525252" w:themeColor="accent3" w:themeShade="80"/>
            </w:tcBorders>
            <w:vAlign w:val="center"/>
          </w:tcPr>
          <w:p w14:paraId="0C905656"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tcPr>
          <w:p w14:paraId="184CE08F" w14:textId="77777777" w:rsidR="00D91B49" w:rsidRDefault="00D91B49" w:rsidP="00546376">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84F9415" w14:textId="2AE8ED5F" w:rsidR="00D91B49" w:rsidRDefault="00D91B49" w:rsidP="00D050F3">
            <w:pPr>
              <w:tabs>
                <w:tab w:val="left" w:pos="4253"/>
                <w:tab w:val="left" w:pos="7513"/>
              </w:tabs>
              <w:jc w:val="center"/>
              <w:rPr>
                <w:rFonts w:ascii="Calibri" w:eastAsia="Times New Roman" w:hAnsi="Calibri" w:cs="Times New Roman"/>
                <w:noProof/>
                <w:sz w:val="16"/>
                <w:szCs w:val="16"/>
                <w:lang w:eastAsia="fr-CA"/>
              </w:rPr>
            </w:pPr>
            <w:r>
              <w:rPr>
                <w:rFonts w:cs="Calibri"/>
                <w:b/>
                <w:bCs/>
                <w:noProof/>
                <w:color w:val="17365D"/>
                <w:sz w:val="20"/>
                <w:szCs w:val="20"/>
                <w:lang w:eastAsia="fr-CA"/>
              </w:rPr>
              <w:drawing>
                <wp:inline distT="0" distB="0" distL="0" distR="0" wp14:anchorId="44E70E4F" wp14:editId="624698B5">
                  <wp:extent cx="411480" cy="411480"/>
                  <wp:effectExtent l="0" t="0" r="7620" b="7620"/>
                  <wp:docPr id="329803992" name="Image 32980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C27C2C2" w14:textId="7D76E152" w:rsidR="00D91B49" w:rsidRDefault="00D91B49" w:rsidP="00D050F3">
            <w:pPr>
              <w:tabs>
                <w:tab w:val="left" w:pos="4253"/>
                <w:tab w:val="left" w:pos="7513"/>
              </w:tabs>
              <w:spacing w:before="60" w:after="120"/>
              <w:rPr>
                <w:rFonts w:cs="Calibri"/>
                <w:sz w:val="20"/>
                <w:szCs w:val="20"/>
              </w:rPr>
            </w:pPr>
            <w:r w:rsidRPr="00770299">
              <w:rPr>
                <w:rFonts w:cs="Calibri"/>
                <w:sz w:val="20"/>
                <w:szCs w:val="20"/>
              </w:rPr>
              <w:t xml:space="preserve">Former et informer </w:t>
            </w:r>
            <w:r w:rsidRPr="3C0E1238">
              <w:rPr>
                <w:rFonts w:cs="Calibri"/>
                <w:sz w:val="20"/>
                <w:szCs w:val="20"/>
              </w:rPr>
              <w:t xml:space="preserve">le personnel </w:t>
            </w:r>
            <w:r w:rsidRPr="00770299">
              <w:rPr>
                <w:rFonts w:cs="Calibri"/>
                <w:sz w:val="20"/>
                <w:szCs w:val="20"/>
              </w:rPr>
              <w:t xml:space="preserve">sur les risques </w:t>
            </w:r>
            <w:r w:rsidRPr="3C0E1238">
              <w:rPr>
                <w:rFonts w:cs="Calibri"/>
                <w:sz w:val="20"/>
                <w:szCs w:val="20"/>
              </w:rPr>
              <w:t xml:space="preserve">et les mesures de prévention </w:t>
            </w:r>
            <w:r>
              <w:rPr>
                <w:rFonts w:cs="Calibri"/>
                <w:sz w:val="20"/>
                <w:szCs w:val="20"/>
              </w:rPr>
              <w:t>à appliquer</w:t>
            </w:r>
            <w:r w:rsidRPr="3C0E1238">
              <w:rPr>
                <w:rFonts w:cs="Calibri"/>
                <w:sz w:val="20"/>
                <w:szCs w:val="20"/>
              </w:rPr>
              <w:t xml:space="preserve"> (ex.</w:t>
            </w:r>
            <w:r w:rsidR="00FA4A73">
              <w:rPr>
                <w:rFonts w:cs="Calibri"/>
                <w:sz w:val="20"/>
                <w:szCs w:val="20"/>
              </w:rPr>
              <w:t> :</w:t>
            </w:r>
            <w:r w:rsidRPr="3C0E1238">
              <w:rPr>
                <w:rFonts w:cs="Calibri"/>
                <w:sz w:val="20"/>
                <w:szCs w:val="20"/>
              </w:rPr>
              <w:t xml:space="preserve"> </w:t>
            </w:r>
            <w:r w:rsidRPr="00770299">
              <w:rPr>
                <w:rFonts w:cs="Calibri"/>
                <w:sz w:val="20"/>
                <w:szCs w:val="20"/>
              </w:rPr>
              <w:t>sur la procédure pour l’injection de l’épinéphrine</w:t>
            </w:r>
            <w:r>
              <w:rPr>
                <w:rFonts w:cs="Calibri"/>
                <w:sz w:val="20"/>
                <w:szCs w:val="20"/>
              </w:rPr>
              <w:t xml:space="preserve">, </w:t>
            </w:r>
            <w:r w:rsidR="00A32C0F">
              <w:rPr>
                <w:rFonts w:cs="Calibri"/>
                <w:sz w:val="20"/>
                <w:szCs w:val="20"/>
              </w:rPr>
              <w:t xml:space="preserve">le </w:t>
            </w:r>
            <w:r>
              <w:rPr>
                <w:rFonts w:cs="Calibri"/>
                <w:sz w:val="20"/>
                <w:szCs w:val="20"/>
              </w:rPr>
              <w:t>port de vêtements longs</w:t>
            </w:r>
            <w:r w:rsidRPr="3C0E1238">
              <w:rPr>
                <w:rFonts w:cs="Calibri"/>
                <w:sz w:val="20"/>
                <w:szCs w:val="20"/>
              </w:rPr>
              <w:t>)</w:t>
            </w:r>
          </w:p>
          <w:p w14:paraId="7FF0C410" w14:textId="0AC41132" w:rsidR="00D91B49" w:rsidRPr="00770299" w:rsidRDefault="00D91B49" w:rsidP="00546376">
            <w:pPr>
              <w:tabs>
                <w:tab w:val="left" w:pos="4253"/>
                <w:tab w:val="left" w:pos="7513"/>
              </w:tabs>
              <w:spacing w:before="120" w:after="120"/>
              <w:rPr>
                <w:rFonts w:cs="Calibri"/>
                <w:sz w:val="20"/>
                <w:szCs w:val="20"/>
              </w:rPr>
            </w:pPr>
            <w:hyperlink r:id="rId66" w:history="1">
              <w:r w:rsidRPr="00506874">
                <w:rPr>
                  <w:rStyle w:val="Lienhypertexte"/>
                  <w:rFonts w:ascii="Calibri" w:eastAsia="Times New Roman" w:hAnsi="Calibri"/>
                  <w:sz w:val="18"/>
                  <w:szCs w:val="18"/>
                  <w:lang w:eastAsia="fr-CA"/>
                </w:rPr>
                <w:t>https://www.apsam.com/risques/risques-biologiques/animaux-insectes-et-parasites</w:t>
              </w:r>
            </w:hyperlink>
          </w:p>
        </w:tc>
      </w:tr>
      <w:tr w:rsidR="00D91B49" w:rsidRPr="00CE1FBD" w14:paraId="7B576A53" w14:textId="77777777" w:rsidTr="0001386C">
        <w:trPr>
          <w:cantSplit/>
          <w:trHeight w:val="183"/>
          <w:jc w:val="center"/>
        </w:trPr>
        <w:tc>
          <w:tcPr>
            <w:tcW w:w="2069" w:type="dxa"/>
            <w:vMerge/>
            <w:tcBorders>
              <w:right w:val="single" w:sz="2" w:space="0" w:color="525252" w:themeColor="accent3" w:themeShade="80"/>
            </w:tcBorders>
            <w:vAlign w:val="center"/>
          </w:tcPr>
          <w:p w14:paraId="3B18177B"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val="restart"/>
            <w:tcBorders>
              <w:left w:val="single" w:sz="2" w:space="0" w:color="525252" w:themeColor="accent3" w:themeShade="80"/>
            </w:tcBorders>
          </w:tcPr>
          <w:p w14:paraId="2649A267" w14:textId="11A0A51F" w:rsidR="00D91B49" w:rsidRDefault="00D91B49" w:rsidP="000413D5">
            <w:pPr>
              <w:tabs>
                <w:tab w:val="left" w:pos="4253"/>
                <w:tab w:val="left" w:pos="7513"/>
              </w:tabs>
              <w:spacing w:before="120" w:after="60"/>
              <w:rPr>
                <w:rFonts w:cs="Calibri"/>
                <w:sz w:val="20"/>
                <w:szCs w:val="20"/>
              </w:rPr>
            </w:pPr>
            <w:r w:rsidRPr="00E92886">
              <w:rPr>
                <w:rFonts w:cs="Calibri"/>
                <w:sz w:val="20"/>
                <w:szCs w:val="20"/>
              </w:rPr>
              <w:t>Exposition au bruit</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71E7FF4A" w14:textId="2D448831" w:rsidR="00D91B49" w:rsidRDefault="00D91B49" w:rsidP="00D050F3">
            <w:pPr>
              <w:tabs>
                <w:tab w:val="left" w:pos="4253"/>
                <w:tab w:val="left" w:pos="7513"/>
              </w:tabs>
              <w:jc w:val="center"/>
              <w:rPr>
                <w:rFonts w:cs="Calibri"/>
                <w:b/>
                <w:bCs/>
                <w:noProof/>
                <w:color w:val="17365D"/>
                <w:sz w:val="20"/>
                <w:szCs w:val="20"/>
                <w:lang w:eastAsia="fr-CA"/>
              </w:rPr>
            </w:pPr>
            <w:r>
              <w:rPr>
                <w:rFonts w:cs="Calibri"/>
                <w:noProof/>
                <w:color w:val="17365D"/>
                <w:sz w:val="20"/>
                <w:szCs w:val="20"/>
                <w:lang w:eastAsia="fr-CA"/>
              </w:rPr>
              <w:drawing>
                <wp:inline distT="0" distB="0" distL="0" distR="0" wp14:anchorId="3929882F" wp14:editId="095A3863">
                  <wp:extent cx="411480" cy="411480"/>
                  <wp:effectExtent l="0" t="0" r="7620" b="7620"/>
                  <wp:docPr id="909115056" name="Graphique 909115056" descr="Horlo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que 12" descr="Horloge avec un remplissage uni"/>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531E21D" w14:textId="77777777" w:rsidR="00D91B49" w:rsidRDefault="00D91B49" w:rsidP="00546376">
            <w:pPr>
              <w:tabs>
                <w:tab w:val="left" w:pos="4253"/>
                <w:tab w:val="left" w:pos="7513"/>
              </w:tabs>
              <w:spacing w:before="120" w:after="120"/>
              <w:rPr>
                <w:rFonts w:cs="Calibri"/>
                <w:sz w:val="20"/>
                <w:szCs w:val="20"/>
              </w:rPr>
            </w:pPr>
            <w:r>
              <w:rPr>
                <w:rFonts w:cs="Calibri"/>
                <w:sz w:val="20"/>
                <w:szCs w:val="20"/>
              </w:rPr>
              <w:t>S’assurer d’être informé de la planification des chantiers de construction</w:t>
            </w:r>
          </w:p>
          <w:p w14:paraId="6C39AAB9" w14:textId="3B13068E" w:rsidR="00D91B49" w:rsidRPr="00770299" w:rsidRDefault="00D91B49" w:rsidP="00D050F3">
            <w:pPr>
              <w:tabs>
                <w:tab w:val="left" w:pos="4253"/>
                <w:tab w:val="left" w:pos="7513"/>
              </w:tabs>
              <w:spacing w:before="60" w:after="120"/>
              <w:rPr>
                <w:rFonts w:cs="Calibri"/>
                <w:sz w:val="20"/>
                <w:szCs w:val="20"/>
              </w:rPr>
            </w:pPr>
            <w:r>
              <w:rPr>
                <w:rFonts w:cs="Calibri"/>
                <w:sz w:val="20"/>
                <w:szCs w:val="20"/>
              </w:rPr>
              <w:t>Si possible et sécuritaire, déplacer la travers</w:t>
            </w:r>
            <w:r w:rsidR="00343F8F">
              <w:rPr>
                <w:rFonts w:cs="Calibri"/>
                <w:sz w:val="20"/>
                <w:szCs w:val="20"/>
              </w:rPr>
              <w:t>é</w:t>
            </w:r>
            <w:r>
              <w:rPr>
                <w:rFonts w:cs="Calibri"/>
                <w:sz w:val="20"/>
                <w:szCs w:val="20"/>
              </w:rPr>
              <w:t xml:space="preserve">e (ex. : </w:t>
            </w:r>
            <w:r w:rsidR="00183973">
              <w:rPr>
                <w:rFonts w:cs="Calibri"/>
                <w:sz w:val="20"/>
                <w:szCs w:val="20"/>
              </w:rPr>
              <w:t>éloignement du</w:t>
            </w:r>
            <w:r>
              <w:rPr>
                <w:rFonts w:cs="Calibri"/>
                <w:sz w:val="20"/>
                <w:szCs w:val="20"/>
              </w:rPr>
              <w:t xml:space="preserve"> chantier de construction) ou procéder aux ajustements nécessaires (ex. : report des travaux durant les vacances scolaires, planification des travaux bruyants en dehors des </w:t>
            </w:r>
            <w:r w:rsidR="00343F8F">
              <w:rPr>
                <w:rFonts w:cs="Calibri"/>
                <w:sz w:val="20"/>
                <w:szCs w:val="20"/>
              </w:rPr>
              <w:t>heure</w:t>
            </w:r>
            <w:r>
              <w:rPr>
                <w:rFonts w:cs="Calibri"/>
                <w:sz w:val="20"/>
                <w:szCs w:val="20"/>
              </w:rPr>
              <w:t>s où la brigadière ou le brigadier est présent)</w:t>
            </w:r>
          </w:p>
        </w:tc>
      </w:tr>
      <w:tr w:rsidR="00D91B49" w:rsidRPr="00CE1FBD" w14:paraId="1C74DBAA" w14:textId="77777777" w:rsidTr="0001386C">
        <w:trPr>
          <w:cantSplit/>
          <w:trHeight w:val="183"/>
          <w:jc w:val="center"/>
        </w:trPr>
        <w:tc>
          <w:tcPr>
            <w:tcW w:w="2069" w:type="dxa"/>
            <w:vMerge/>
            <w:tcBorders>
              <w:right w:val="single" w:sz="2" w:space="0" w:color="525252" w:themeColor="accent3" w:themeShade="80"/>
            </w:tcBorders>
            <w:vAlign w:val="center"/>
          </w:tcPr>
          <w:p w14:paraId="144DB4AB"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vAlign w:val="center"/>
          </w:tcPr>
          <w:p w14:paraId="0418BB4F" w14:textId="77777777" w:rsidR="00D91B49" w:rsidRPr="00E92886" w:rsidRDefault="00D91B49" w:rsidP="00D050F3">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3D683DA" w14:textId="4A1BD64F" w:rsidR="00D91B49" w:rsidRDefault="00D91B49" w:rsidP="00D050F3">
            <w:pPr>
              <w:tabs>
                <w:tab w:val="left" w:pos="4253"/>
                <w:tab w:val="left" w:pos="7513"/>
              </w:tabs>
              <w:jc w:val="center"/>
              <w:rPr>
                <w:rFonts w:cs="Calibri"/>
                <w:noProof/>
                <w:color w:val="17365D"/>
                <w:sz w:val="20"/>
                <w:szCs w:val="20"/>
                <w:lang w:eastAsia="fr-CA"/>
              </w:rPr>
            </w:pPr>
            <w:r>
              <w:rPr>
                <w:rFonts w:cs="Calibri"/>
                <w:noProof/>
                <w:color w:val="17365D"/>
                <w:sz w:val="20"/>
                <w:szCs w:val="20"/>
              </w:rPr>
              <w:drawing>
                <wp:inline distT="0" distB="0" distL="0" distR="0" wp14:anchorId="28F96E77" wp14:editId="3EE13F4F">
                  <wp:extent cx="411480" cy="411480"/>
                  <wp:effectExtent l="0" t="0" r="7620" b="0"/>
                  <wp:docPr id="581889062" name="Image 58188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2" name="Image 596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4F7CF55" w14:textId="45A0240A" w:rsidR="00D91B49" w:rsidRDefault="00D91B49" w:rsidP="00546376">
            <w:pPr>
              <w:tabs>
                <w:tab w:val="left" w:pos="4253"/>
                <w:tab w:val="left" w:pos="7513"/>
              </w:tabs>
              <w:spacing w:before="120" w:after="120"/>
              <w:rPr>
                <w:rFonts w:cs="Calibri"/>
                <w:sz w:val="20"/>
                <w:szCs w:val="20"/>
              </w:rPr>
            </w:pPr>
            <w:r>
              <w:rPr>
                <w:rFonts w:cs="Calibri"/>
                <w:sz w:val="20"/>
                <w:szCs w:val="20"/>
              </w:rPr>
              <w:t xml:space="preserve">Lorsque le niveau de bruit est supérieur aux valeurs limites d’exposition (ex. : chantier de construction à proximité), sélectionner et utiliser </w:t>
            </w:r>
            <w:r w:rsidRPr="00DA0098">
              <w:rPr>
                <w:rFonts w:cs="Calibri"/>
                <w:sz w:val="20"/>
                <w:szCs w:val="20"/>
              </w:rPr>
              <w:t>une protection auditive</w:t>
            </w:r>
          </w:p>
          <w:p w14:paraId="178D2298" w14:textId="008FD9A7" w:rsidR="00D91B49" w:rsidRDefault="00D91B49" w:rsidP="00546376">
            <w:pPr>
              <w:tabs>
                <w:tab w:val="left" w:pos="4253"/>
                <w:tab w:val="left" w:pos="7513"/>
              </w:tabs>
              <w:spacing w:before="120" w:after="120"/>
              <w:rPr>
                <w:rFonts w:cs="Calibri"/>
                <w:sz w:val="20"/>
                <w:szCs w:val="20"/>
              </w:rPr>
            </w:pPr>
            <w:r>
              <w:rPr>
                <w:rFonts w:cs="Calibri"/>
                <w:sz w:val="20"/>
                <w:szCs w:val="20"/>
              </w:rPr>
              <w:t>Pour le choix de la protection auditive,</w:t>
            </w:r>
            <w:r w:rsidDel="00C1134F">
              <w:rPr>
                <w:rFonts w:cs="Calibri"/>
                <w:sz w:val="20"/>
                <w:szCs w:val="20"/>
              </w:rPr>
              <w:t xml:space="preserve"> </w:t>
            </w:r>
            <w:r>
              <w:rPr>
                <w:rFonts w:cs="Calibri"/>
                <w:sz w:val="20"/>
                <w:szCs w:val="20"/>
              </w:rPr>
              <w:t>tenir compte des autres risques présents (ex. : nécessité d’entendre les bruits environnants pour prévenir une collision avec un véhicule)</w:t>
            </w:r>
          </w:p>
        </w:tc>
      </w:tr>
      <w:tr w:rsidR="00D91B49" w:rsidRPr="00CE1FBD" w14:paraId="6B70FB04" w14:textId="77777777" w:rsidTr="0001386C">
        <w:trPr>
          <w:cantSplit/>
          <w:trHeight w:val="183"/>
          <w:jc w:val="center"/>
        </w:trPr>
        <w:tc>
          <w:tcPr>
            <w:tcW w:w="2069" w:type="dxa"/>
            <w:vMerge/>
            <w:tcBorders>
              <w:right w:val="single" w:sz="2" w:space="0" w:color="525252" w:themeColor="accent3" w:themeShade="80"/>
            </w:tcBorders>
            <w:vAlign w:val="center"/>
          </w:tcPr>
          <w:p w14:paraId="22113D4F"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vMerge/>
            <w:tcBorders>
              <w:left w:val="single" w:sz="2" w:space="0" w:color="525252" w:themeColor="accent3" w:themeShade="80"/>
            </w:tcBorders>
            <w:vAlign w:val="center"/>
          </w:tcPr>
          <w:p w14:paraId="0A69C1CA" w14:textId="77777777" w:rsidR="00D91B49" w:rsidRPr="00E92886" w:rsidRDefault="00D91B49" w:rsidP="00D050F3">
            <w:pPr>
              <w:tabs>
                <w:tab w:val="left" w:pos="4253"/>
                <w:tab w:val="left" w:pos="7513"/>
              </w:tabs>
              <w:spacing w:before="60" w:after="60"/>
              <w:rPr>
                <w:rFonts w:cs="Calibri"/>
                <w:sz w:val="20"/>
                <w:szCs w:val="20"/>
              </w:rPr>
            </w:pP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63C1DCE" w14:textId="685ABE63" w:rsidR="00D91B49" w:rsidRDefault="00D91B49" w:rsidP="00D050F3">
            <w:pPr>
              <w:tabs>
                <w:tab w:val="left" w:pos="4253"/>
                <w:tab w:val="left" w:pos="7513"/>
              </w:tabs>
              <w:jc w:val="center"/>
              <w:rPr>
                <w:rFonts w:cs="Calibri"/>
                <w:noProof/>
                <w:color w:val="17365D"/>
                <w:sz w:val="20"/>
                <w:szCs w:val="20"/>
              </w:rPr>
            </w:pPr>
            <w:r>
              <w:rPr>
                <w:rFonts w:cs="Calibri"/>
                <w:b/>
                <w:bCs/>
                <w:noProof/>
                <w:color w:val="17365D"/>
                <w:sz w:val="20"/>
                <w:szCs w:val="20"/>
                <w:lang w:eastAsia="fr-CA"/>
              </w:rPr>
              <w:drawing>
                <wp:inline distT="0" distB="0" distL="0" distR="0" wp14:anchorId="7C46D891" wp14:editId="2F7F3A03">
                  <wp:extent cx="411480" cy="411480"/>
                  <wp:effectExtent l="0" t="0" r="7620" b="7620"/>
                  <wp:docPr id="1260551601" name="Image 126055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40" name="Image 5964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7E44F09" w14:textId="77777777" w:rsidR="00D91B49" w:rsidRDefault="00D91B49" w:rsidP="00546376">
            <w:pPr>
              <w:tabs>
                <w:tab w:val="left" w:pos="4253"/>
                <w:tab w:val="left" w:pos="7513"/>
              </w:tabs>
              <w:spacing w:before="120" w:after="120"/>
              <w:rPr>
                <w:rFonts w:cs="Calibri"/>
                <w:sz w:val="20"/>
                <w:szCs w:val="20"/>
              </w:rPr>
            </w:pPr>
            <w:r>
              <w:rPr>
                <w:rFonts w:cs="Calibri"/>
                <w:sz w:val="20"/>
                <w:szCs w:val="20"/>
              </w:rPr>
              <w:t>I</w:t>
            </w:r>
            <w:r w:rsidRPr="2474C36D">
              <w:rPr>
                <w:rFonts w:cs="Calibri"/>
                <w:sz w:val="20"/>
                <w:szCs w:val="20"/>
              </w:rPr>
              <w:t>nformer</w:t>
            </w:r>
            <w:r>
              <w:rPr>
                <w:rFonts w:cs="Calibri"/>
                <w:sz w:val="20"/>
                <w:szCs w:val="20"/>
              </w:rPr>
              <w:t xml:space="preserve"> et former</w:t>
            </w:r>
            <w:r w:rsidRPr="2474C36D">
              <w:rPr>
                <w:rFonts w:cs="Calibri"/>
                <w:sz w:val="20"/>
                <w:szCs w:val="20"/>
              </w:rPr>
              <w:t xml:space="preserve"> </w:t>
            </w:r>
            <w:r w:rsidRPr="3C0E1238">
              <w:rPr>
                <w:rFonts w:cs="Calibri"/>
                <w:sz w:val="20"/>
                <w:szCs w:val="20"/>
              </w:rPr>
              <w:t xml:space="preserve">le personnel </w:t>
            </w:r>
            <w:r w:rsidRPr="2474C36D">
              <w:rPr>
                <w:rFonts w:cs="Calibri"/>
                <w:sz w:val="20"/>
                <w:szCs w:val="20"/>
              </w:rPr>
              <w:t xml:space="preserve">sur ce risque et </w:t>
            </w:r>
            <w:r>
              <w:rPr>
                <w:rFonts w:cs="Calibri"/>
                <w:sz w:val="20"/>
                <w:szCs w:val="20"/>
              </w:rPr>
              <w:t xml:space="preserve">sur </w:t>
            </w:r>
            <w:r w:rsidRPr="2474C36D">
              <w:rPr>
                <w:rFonts w:cs="Calibri"/>
                <w:sz w:val="20"/>
                <w:szCs w:val="20"/>
              </w:rPr>
              <w:t xml:space="preserve">les mesures de prévention </w:t>
            </w:r>
            <w:r>
              <w:rPr>
                <w:rFonts w:cs="Calibri"/>
                <w:sz w:val="20"/>
                <w:szCs w:val="20"/>
              </w:rPr>
              <w:t>à appliquer</w:t>
            </w:r>
          </w:p>
          <w:p w14:paraId="1B501CE3" w14:textId="2C49ADA4" w:rsidR="00D91B49" w:rsidRDefault="00D91B49" w:rsidP="00546376">
            <w:pPr>
              <w:tabs>
                <w:tab w:val="left" w:pos="4253"/>
                <w:tab w:val="left" w:pos="7513"/>
              </w:tabs>
              <w:spacing w:before="120" w:after="120"/>
              <w:rPr>
                <w:rFonts w:cs="Calibri"/>
                <w:sz w:val="20"/>
                <w:szCs w:val="20"/>
              </w:rPr>
            </w:pPr>
            <w:hyperlink r:id="rId67" w:history="1">
              <w:r w:rsidRPr="00193835">
                <w:rPr>
                  <w:rStyle w:val="Lienhypertexte"/>
                  <w:rFonts w:ascii="Calibri" w:eastAsia="Times New Roman" w:hAnsi="Calibri"/>
                  <w:sz w:val="18"/>
                  <w:szCs w:val="18"/>
                  <w:lang w:eastAsia="fr-CA"/>
                </w:rPr>
                <w:t>https://www.apsam.com/risques/risques-physiques/bruit</w:t>
              </w:r>
            </w:hyperlink>
          </w:p>
        </w:tc>
      </w:tr>
      <w:tr w:rsidR="00D91B49" w:rsidRPr="00CE1FBD" w14:paraId="0E77DCCF" w14:textId="77777777" w:rsidTr="0001386C">
        <w:trPr>
          <w:cantSplit/>
          <w:trHeight w:val="183"/>
          <w:jc w:val="center"/>
        </w:trPr>
        <w:tc>
          <w:tcPr>
            <w:tcW w:w="2069" w:type="dxa"/>
            <w:vMerge/>
            <w:tcBorders>
              <w:right w:val="single" w:sz="2" w:space="0" w:color="525252" w:themeColor="accent3" w:themeShade="80"/>
            </w:tcBorders>
            <w:vAlign w:val="center"/>
          </w:tcPr>
          <w:p w14:paraId="085D3DB0" w14:textId="77777777" w:rsidR="00D91B49" w:rsidRPr="003B77E0" w:rsidRDefault="00D91B49" w:rsidP="00D050F3">
            <w:pPr>
              <w:pStyle w:val="Paragraphedeliste"/>
              <w:tabs>
                <w:tab w:val="left" w:pos="4253"/>
                <w:tab w:val="left" w:pos="5529"/>
              </w:tabs>
              <w:ind w:left="0"/>
              <w:contextualSpacing w:val="0"/>
              <w:rPr>
                <w:rFonts w:cs="Calibri"/>
                <w:b/>
                <w:color w:val="FFFFFF" w:themeColor="background1"/>
                <w:szCs w:val="20"/>
              </w:rPr>
            </w:pPr>
          </w:p>
        </w:tc>
        <w:tc>
          <w:tcPr>
            <w:tcW w:w="1888" w:type="dxa"/>
            <w:tcBorders>
              <w:left w:val="single" w:sz="2" w:space="0" w:color="525252" w:themeColor="accent3" w:themeShade="80"/>
            </w:tcBorders>
            <w:vAlign w:val="center"/>
          </w:tcPr>
          <w:p w14:paraId="7C144387" w14:textId="275E9D2F" w:rsidR="00D91B49" w:rsidRPr="00E92886" w:rsidRDefault="00D91B49" w:rsidP="000413D5">
            <w:pPr>
              <w:tabs>
                <w:tab w:val="left" w:pos="4253"/>
                <w:tab w:val="left" w:pos="7513"/>
              </w:tabs>
              <w:spacing w:before="120" w:after="120"/>
              <w:rPr>
                <w:rFonts w:cs="Calibri"/>
                <w:sz w:val="20"/>
                <w:szCs w:val="20"/>
              </w:rPr>
            </w:pPr>
            <w:r>
              <w:rPr>
                <w:rFonts w:cs="Calibri"/>
                <w:sz w:val="20"/>
                <w:szCs w:val="20"/>
              </w:rPr>
              <w:t>Autres risques associés aux chantiers de construction</w:t>
            </w:r>
          </w:p>
        </w:tc>
        <w:tc>
          <w:tcPr>
            <w:tcW w:w="990"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06F93E5" w14:textId="73C0DF73" w:rsidR="00D91B49" w:rsidRDefault="00D91B49" w:rsidP="00D050F3">
            <w:pPr>
              <w:tabs>
                <w:tab w:val="left" w:pos="4253"/>
                <w:tab w:val="left" w:pos="7513"/>
              </w:tabs>
              <w:jc w:val="center"/>
              <w:rPr>
                <w:rFonts w:cs="Calibri"/>
                <w:b/>
                <w:bCs/>
                <w:noProof/>
                <w:color w:val="17365D"/>
                <w:sz w:val="20"/>
                <w:szCs w:val="20"/>
                <w:lang w:eastAsia="fr-CA"/>
              </w:rPr>
            </w:pPr>
            <w:r w:rsidRPr="00085F51">
              <w:rPr>
                <w:rFonts w:cs="Calibri"/>
                <w:b/>
                <w:bCs/>
                <w:noProof/>
                <w:color w:val="17365D"/>
                <w:sz w:val="20"/>
                <w:szCs w:val="20"/>
                <w:lang w:eastAsia="fr-CA"/>
              </w:rPr>
              <w:drawing>
                <wp:inline distT="0" distB="0" distL="0" distR="0" wp14:anchorId="494934A4" wp14:editId="187546C8">
                  <wp:extent cx="411480" cy="411480"/>
                  <wp:effectExtent l="0" t="0" r="7620" b="7620"/>
                  <wp:docPr id="136999013" name="Graphique 136999013" descr="Badge croi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que 219" descr="Badge croix contour"/>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411480" cy="411480"/>
                          </a:xfrm>
                          <a:prstGeom prst="rect">
                            <a:avLst/>
                          </a:prstGeom>
                        </pic:spPr>
                      </pic:pic>
                    </a:graphicData>
                  </a:graphic>
                </wp:inline>
              </w:drawing>
            </w:r>
          </w:p>
        </w:tc>
        <w:tc>
          <w:tcPr>
            <w:tcW w:w="5128"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38989CA" w14:textId="48179D6D" w:rsidR="00D91B49" w:rsidRDefault="00D91B49" w:rsidP="00546376">
            <w:pPr>
              <w:tabs>
                <w:tab w:val="left" w:pos="4253"/>
                <w:tab w:val="left" w:pos="7513"/>
              </w:tabs>
              <w:spacing w:before="120" w:after="120"/>
              <w:rPr>
                <w:rFonts w:cs="Calibri"/>
                <w:sz w:val="20"/>
                <w:szCs w:val="20"/>
              </w:rPr>
            </w:pPr>
            <w:r>
              <w:rPr>
                <w:rFonts w:cs="Calibri"/>
                <w:sz w:val="20"/>
                <w:szCs w:val="20"/>
              </w:rPr>
              <w:t>En amont, dans la planification, déplacer la travers</w:t>
            </w:r>
            <w:r w:rsidR="0069297E">
              <w:rPr>
                <w:rFonts w:cs="Calibri"/>
                <w:sz w:val="20"/>
                <w:szCs w:val="20"/>
              </w:rPr>
              <w:t>é</w:t>
            </w:r>
            <w:r>
              <w:rPr>
                <w:rFonts w:cs="Calibri"/>
                <w:sz w:val="20"/>
                <w:szCs w:val="20"/>
              </w:rPr>
              <w:t>e pour éviter qu’elle se situe sur un chantier de construction</w:t>
            </w:r>
          </w:p>
        </w:tc>
      </w:tr>
    </w:tbl>
    <w:p w14:paraId="53876CA8" w14:textId="77777777" w:rsidR="0001386C" w:rsidRDefault="0001386C" w:rsidP="00AB6D07">
      <w:pPr>
        <w:pStyle w:val="Titreniveau1"/>
      </w:pPr>
      <w:bookmarkStart w:id="4" w:name="_Toc216352029"/>
      <w:r>
        <w:br w:type="page"/>
      </w:r>
    </w:p>
    <w:p w14:paraId="5AC1ED50" w14:textId="343AEC49" w:rsidR="008A1EE5" w:rsidRDefault="00B106E7" w:rsidP="00AB6D07">
      <w:pPr>
        <w:pStyle w:val="Titreniveau1"/>
      </w:pPr>
      <w:r>
        <w:lastRenderedPageBreak/>
        <w:t xml:space="preserve">Informations et </w:t>
      </w:r>
      <w:r w:rsidR="00A8371E" w:rsidRPr="00775C56">
        <w:t>FORMATION</w:t>
      </w:r>
      <w:r w:rsidR="00FD760C">
        <w:t>S</w:t>
      </w:r>
      <w:r w:rsidR="00A8371E" w:rsidRPr="00775C56">
        <w:t xml:space="preserve"> PARTICULIÈRES À L’EMPLOI</w:t>
      </w:r>
      <w:bookmarkEnd w:id="4"/>
    </w:p>
    <w:tbl>
      <w:tblPr>
        <w:tblW w:w="10085" w:type="dxa"/>
        <w:jc w:val="center"/>
        <w:tblBorders>
          <w:top w:val="single" w:sz="4" w:space="0" w:color="8B1D20"/>
          <w:left w:val="single" w:sz="4" w:space="0" w:color="8B1D20"/>
          <w:bottom w:val="single" w:sz="4" w:space="0" w:color="8B1D20"/>
          <w:right w:val="single" w:sz="4" w:space="0" w:color="8B1D20"/>
          <w:insideH w:val="single" w:sz="4" w:space="0" w:color="8B1D20"/>
          <w:insideV w:val="single" w:sz="4" w:space="0" w:color="8B1D20"/>
        </w:tblBorders>
        <w:tblLayout w:type="fixed"/>
        <w:tblLook w:val="04A0" w:firstRow="1" w:lastRow="0" w:firstColumn="1" w:lastColumn="0" w:noHBand="0" w:noVBand="1"/>
      </w:tblPr>
      <w:tblGrid>
        <w:gridCol w:w="5222"/>
        <w:gridCol w:w="4863"/>
      </w:tblGrid>
      <w:tr w:rsidR="00A77165" w14:paraId="029A3F80" w14:textId="77777777" w:rsidTr="00A6235D">
        <w:trPr>
          <w:trHeight w:val="481"/>
          <w:tblHeader/>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C000" w:themeFill="accent4"/>
            <w:vAlign w:val="center"/>
            <w:hideMark/>
          </w:tcPr>
          <w:p w14:paraId="0BBCABC7" w14:textId="77506A67" w:rsidR="00A77165" w:rsidRPr="00546376" w:rsidRDefault="00A77165" w:rsidP="00A77165">
            <w:pPr>
              <w:tabs>
                <w:tab w:val="left" w:pos="4253"/>
                <w:tab w:val="left" w:pos="7513"/>
              </w:tabs>
              <w:spacing w:before="60" w:after="60"/>
              <w:jc w:val="center"/>
              <w:rPr>
                <w:rFonts w:ascii="Calibri" w:eastAsia="Calibri" w:hAnsi="Calibri" w:cs="Calibri"/>
                <w:b/>
                <w:color w:val="FFFFFF" w:themeColor="background1"/>
              </w:rPr>
            </w:pPr>
            <w:r w:rsidRPr="00546376">
              <w:rPr>
                <w:rFonts w:ascii="Calibri" w:eastAsia="Calibri" w:hAnsi="Calibri" w:cs="Calibri"/>
                <w:b/>
                <w:color w:val="FFFFFF" w:themeColor="background1"/>
              </w:rPr>
              <w:t>SUJET</w:t>
            </w:r>
            <w:r w:rsidR="00546376" w:rsidRPr="00546376">
              <w:rPr>
                <w:rFonts w:ascii="Calibri" w:eastAsia="Calibri" w:hAnsi="Calibri" w:cs="Calibri"/>
                <w:b/>
                <w:color w:val="FFFFFF" w:themeColor="background1"/>
              </w:rPr>
              <w:t>S</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tcBorders>
            <w:shd w:val="clear" w:color="auto" w:fill="FFC000" w:themeFill="accent4"/>
            <w:vAlign w:val="center"/>
            <w:hideMark/>
          </w:tcPr>
          <w:p w14:paraId="5DFE5F48" w14:textId="68574C9E" w:rsidR="00A77165" w:rsidRPr="00546376" w:rsidRDefault="00A77165" w:rsidP="005E6F4F">
            <w:pPr>
              <w:tabs>
                <w:tab w:val="left" w:pos="4253"/>
                <w:tab w:val="left" w:pos="7513"/>
              </w:tabs>
              <w:spacing w:before="60" w:after="60"/>
              <w:jc w:val="center"/>
              <w:rPr>
                <w:rFonts w:ascii="Calibri" w:eastAsia="Calibri" w:hAnsi="Calibri" w:cs="Calibri"/>
                <w:b/>
                <w:color w:val="FFFFFF" w:themeColor="background1"/>
              </w:rPr>
            </w:pPr>
            <w:r w:rsidRPr="00546376">
              <w:rPr>
                <w:rFonts w:ascii="Calibri" w:eastAsia="Calibri" w:hAnsi="Calibri" w:cs="Times New Roman"/>
                <w:b/>
                <w:color w:val="FFFFFF" w:themeColor="background1"/>
              </w:rPr>
              <w:t>REMARQUES</w:t>
            </w:r>
          </w:p>
        </w:tc>
      </w:tr>
      <w:tr w:rsidR="00CB1AB1" w14:paraId="08272FB7" w14:textId="77777777" w:rsidTr="00B66817">
        <w:trPr>
          <w:trHeight w:val="20"/>
          <w:jc w:val="center"/>
        </w:trPr>
        <w:tc>
          <w:tcPr>
            <w:tcW w:w="10085" w:type="dxa"/>
            <w:gridSpan w:val="2"/>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6C4D37AE" w14:textId="695E045F" w:rsidR="0078140F" w:rsidRDefault="0078140F" w:rsidP="005E6F4F">
            <w:pPr>
              <w:tabs>
                <w:tab w:val="left" w:pos="4253"/>
                <w:tab w:val="left" w:pos="7513"/>
              </w:tabs>
              <w:spacing w:before="60" w:after="60"/>
              <w:jc w:val="both"/>
              <w:rPr>
                <w:rFonts w:cs="Calibri"/>
                <w:sz w:val="20"/>
                <w:szCs w:val="20"/>
              </w:rPr>
            </w:pPr>
            <w:r w:rsidRPr="2474C36D">
              <w:rPr>
                <w:rFonts w:ascii="Calibri" w:eastAsia="Calibri" w:hAnsi="Calibri" w:cs="Calibri"/>
                <w:sz w:val="20"/>
                <w:szCs w:val="20"/>
              </w:rPr>
              <w:t xml:space="preserve">Sans être exhaustif, ce tableau présente certains sujets à aborder </w:t>
            </w:r>
            <w:r>
              <w:rPr>
                <w:rFonts w:ascii="Calibri" w:eastAsia="Calibri" w:hAnsi="Calibri" w:cs="Calibri"/>
                <w:sz w:val="20"/>
                <w:szCs w:val="20"/>
              </w:rPr>
              <w:t>par l’intermédiaire de moyens d’information ou en formation pour le</w:t>
            </w:r>
            <w:r w:rsidRPr="2474C36D">
              <w:rPr>
                <w:rFonts w:ascii="Calibri" w:eastAsia="Calibri" w:hAnsi="Calibri" w:cs="Calibri"/>
                <w:sz w:val="20"/>
                <w:szCs w:val="20"/>
              </w:rPr>
              <w:t xml:space="preserve"> personnel brigadier.</w:t>
            </w:r>
          </w:p>
          <w:p w14:paraId="7282CC04" w14:textId="299D8601" w:rsidR="00CB1AB1" w:rsidRPr="00701D7B" w:rsidRDefault="00CB1AB1" w:rsidP="005E6F4F">
            <w:pPr>
              <w:tabs>
                <w:tab w:val="left" w:pos="4253"/>
                <w:tab w:val="left" w:pos="7513"/>
              </w:tabs>
              <w:spacing w:before="60" w:after="60"/>
              <w:jc w:val="both"/>
              <w:rPr>
                <w:rFonts w:cs="Calibri"/>
                <w:sz w:val="20"/>
                <w:szCs w:val="20"/>
              </w:rPr>
            </w:pPr>
            <w:r w:rsidRPr="00701D7B">
              <w:rPr>
                <w:rFonts w:cs="Calibri"/>
                <w:sz w:val="20"/>
                <w:szCs w:val="20"/>
              </w:rPr>
              <w:t>Pour soutenir les organisations dans le développement d’un programme de formation en SST, l’APSAM a publié une page comprenant un aide-mémoire pour l’organisation d’une formation ainsi qu’un modèle de registre de formation des employés.</w:t>
            </w:r>
          </w:p>
          <w:p w14:paraId="204EBFF7" w14:textId="4AE356D7" w:rsidR="00196B5F" w:rsidRPr="0078140F" w:rsidRDefault="4210E318" w:rsidP="000413D5">
            <w:pPr>
              <w:tabs>
                <w:tab w:val="left" w:pos="4253"/>
                <w:tab w:val="left" w:pos="7513"/>
              </w:tabs>
              <w:spacing w:before="60" w:after="120"/>
              <w:jc w:val="both"/>
              <w:rPr>
                <w:rFonts w:cs="Calibri"/>
                <w:sz w:val="20"/>
                <w:szCs w:val="20"/>
              </w:rPr>
            </w:pPr>
            <w:r w:rsidRPr="2474C36D">
              <w:rPr>
                <w:rFonts w:cs="Calibri"/>
                <w:sz w:val="20"/>
                <w:szCs w:val="20"/>
              </w:rPr>
              <w:t>Référence :</w:t>
            </w:r>
            <w:r w:rsidR="000C0F42">
              <w:rPr>
                <w:rFonts w:cs="Calibri"/>
                <w:sz w:val="20"/>
                <w:szCs w:val="20"/>
              </w:rPr>
              <w:t xml:space="preserve"> </w:t>
            </w:r>
            <w:hyperlink r:id="rId68">
              <w:r w:rsidR="000C0F42" w:rsidRPr="000C0F42">
                <w:rPr>
                  <w:rStyle w:val="Lienhypertexte"/>
                  <w:sz w:val="18"/>
                  <w:szCs w:val="18"/>
                </w:rPr>
                <w:t>https://www.apsam.com/theme/gestion/elimination-et-controle/formation-en-sst</w:t>
              </w:r>
            </w:hyperlink>
          </w:p>
        </w:tc>
      </w:tr>
      <w:tr w:rsidR="005A56C1" w14:paraId="6CA2ED07" w14:textId="77777777" w:rsidTr="00546376">
        <w:trPr>
          <w:trHeight w:val="20"/>
          <w:jc w:val="center"/>
        </w:trPr>
        <w:tc>
          <w:tcPr>
            <w:tcW w:w="10085" w:type="dxa"/>
            <w:gridSpan w:val="2"/>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shd w:val="clear" w:color="auto" w:fill="FFE593"/>
            <w:vAlign w:val="center"/>
          </w:tcPr>
          <w:p w14:paraId="76E28F5D" w14:textId="43D83637" w:rsidR="005A56C1" w:rsidRPr="005A56C1" w:rsidRDefault="005A56C1" w:rsidP="005A56C1">
            <w:pPr>
              <w:tabs>
                <w:tab w:val="left" w:pos="4253"/>
                <w:tab w:val="left" w:pos="7513"/>
              </w:tabs>
              <w:spacing w:before="60" w:after="60"/>
              <w:jc w:val="center"/>
              <w:rPr>
                <w:rFonts w:cs="Calibri"/>
                <w:i/>
                <w:iCs/>
                <w:sz w:val="20"/>
                <w:szCs w:val="20"/>
              </w:rPr>
            </w:pPr>
            <w:r w:rsidRPr="005A56C1">
              <w:rPr>
                <w:rFonts w:ascii="Calibri" w:eastAsia="Calibri" w:hAnsi="Calibri" w:cs="Calibri"/>
                <w:i/>
                <w:iCs/>
                <w:sz w:val="20"/>
                <w:szCs w:val="20"/>
              </w:rPr>
              <w:t xml:space="preserve">Avant le début de l’année scolaire, plusieurs milieux de travail organisent une rencontre d’intégration avec l’ensemble de la brigade scolaire. Il s’agit d’une bonne pratique pour informer </w:t>
            </w:r>
            <w:r w:rsidR="009A1116">
              <w:rPr>
                <w:rFonts w:ascii="Calibri" w:eastAsia="Calibri" w:hAnsi="Calibri" w:cs="Calibri"/>
                <w:i/>
                <w:iCs/>
                <w:sz w:val="20"/>
                <w:szCs w:val="20"/>
              </w:rPr>
              <w:t xml:space="preserve">le personnel </w:t>
            </w:r>
            <w:r w:rsidRPr="005A56C1">
              <w:rPr>
                <w:rFonts w:ascii="Calibri" w:eastAsia="Calibri" w:hAnsi="Calibri" w:cs="Calibri"/>
                <w:i/>
                <w:iCs/>
                <w:sz w:val="20"/>
                <w:szCs w:val="20"/>
              </w:rPr>
              <w:t xml:space="preserve">sur les risques et les </w:t>
            </w:r>
            <w:r w:rsidR="009A1116">
              <w:rPr>
                <w:rFonts w:ascii="Calibri" w:eastAsia="Calibri" w:hAnsi="Calibri" w:cs="Calibri"/>
                <w:i/>
                <w:iCs/>
                <w:sz w:val="20"/>
                <w:szCs w:val="20"/>
              </w:rPr>
              <w:t>former</w:t>
            </w:r>
            <w:r w:rsidRPr="005A56C1">
              <w:rPr>
                <w:rFonts w:ascii="Calibri" w:eastAsia="Calibri" w:hAnsi="Calibri" w:cs="Calibri"/>
                <w:i/>
                <w:iCs/>
                <w:sz w:val="20"/>
                <w:szCs w:val="20"/>
              </w:rPr>
              <w:t xml:space="preserve"> </w:t>
            </w:r>
            <w:r w:rsidR="009879F2">
              <w:rPr>
                <w:rFonts w:ascii="Calibri" w:eastAsia="Calibri" w:hAnsi="Calibri" w:cs="Calibri"/>
                <w:i/>
                <w:iCs/>
                <w:sz w:val="20"/>
                <w:szCs w:val="20"/>
              </w:rPr>
              <w:t xml:space="preserve">sur </w:t>
            </w:r>
            <w:r w:rsidRPr="005A56C1">
              <w:rPr>
                <w:rFonts w:ascii="Calibri" w:eastAsia="Calibri" w:hAnsi="Calibri" w:cs="Calibri"/>
                <w:i/>
                <w:iCs/>
                <w:sz w:val="20"/>
                <w:szCs w:val="20"/>
              </w:rPr>
              <w:t>les mesures de prévention en place et à appliquer. Des rappels en cours d’années sont aussi recommandés.</w:t>
            </w:r>
          </w:p>
        </w:tc>
      </w:tr>
      <w:tr w:rsidR="00A77165" w14:paraId="143F555B" w14:textId="77777777" w:rsidTr="00E169ED">
        <w:trPr>
          <w:trHeight w:val="2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102302F" w14:textId="461FF5DA" w:rsidR="00A77165" w:rsidRDefault="00A77165" w:rsidP="00AF181A">
            <w:pPr>
              <w:tabs>
                <w:tab w:val="left" w:pos="4253"/>
                <w:tab w:val="left" w:pos="7513"/>
              </w:tabs>
              <w:spacing w:beforeLines="60" w:before="144" w:afterLines="60" w:after="144"/>
              <w:rPr>
                <w:rFonts w:ascii="Calibri" w:eastAsia="Calibri" w:hAnsi="Calibri" w:cs="Times New Roman"/>
                <w:b/>
                <w:sz w:val="20"/>
              </w:rPr>
            </w:pPr>
            <w:r>
              <w:rPr>
                <w:rFonts w:cs="Calibri"/>
                <w:sz w:val="20"/>
                <w:szCs w:val="20"/>
              </w:rPr>
              <w:t>Formation</w:t>
            </w:r>
            <w:r w:rsidR="00D06E15">
              <w:rPr>
                <w:rFonts w:cs="Calibri"/>
                <w:sz w:val="20"/>
                <w:szCs w:val="20"/>
              </w:rPr>
              <w:t xml:space="preserve"> basée sur le guide </w:t>
            </w:r>
            <w:r w:rsidRPr="007814DA">
              <w:rPr>
                <w:rFonts w:cs="Calibri"/>
                <w:i/>
                <w:iCs/>
                <w:sz w:val="20"/>
                <w:szCs w:val="20"/>
              </w:rPr>
              <w:t>Le brigadier scolaire adulte : un service de la sécurité routière</w:t>
            </w:r>
            <w:r>
              <w:rPr>
                <w:rStyle w:val="Appelnotedebasdep"/>
                <w:rFonts w:cs="Calibri"/>
                <w:sz w:val="20"/>
                <w:szCs w:val="20"/>
              </w:rPr>
              <w:footnoteReference w:id="3"/>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26CC2899" w14:textId="77777777" w:rsidR="00A77165" w:rsidRDefault="00A77165" w:rsidP="001B3643">
            <w:pPr>
              <w:tabs>
                <w:tab w:val="left" w:pos="4253"/>
                <w:tab w:val="left" w:pos="7513"/>
              </w:tabs>
              <w:spacing w:before="120" w:after="60"/>
              <w:rPr>
                <w:rFonts w:cs="Calibri"/>
                <w:sz w:val="20"/>
                <w:szCs w:val="20"/>
              </w:rPr>
            </w:pPr>
            <w:r>
              <w:rPr>
                <w:rFonts w:cs="Calibri"/>
                <w:sz w:val="20"/>
                <w:szCs w:val="20"/>
              </w:rPr>
              <w:t>Programme de formation conçu par la</w:t>
            </w:r>
            <w:r w:rsidRPr="00C816B8">
              <w:rPr>
                <w:rFonts w:cs="Calibri"/>
                <w:sz w:val="20"/>
                <w:szCs w:val="20"/>
              </w:rPr>
              <w:t xml:space="preserve"> Société de l'assurance automobile du Québec</w:t>
            </w:r>
          </w:p>
          <w:p w14:paraId="73B88A8E" w14:textId="56878FC4" w:rsidR="00A77165" w:rsidRPr="00C21829" w:rsidRDefault="00A77165" w:rsidP="00D311D7">
            <w:pPr>
              <w:tabs>
                <w:tab w:val="left" w:pos="4253"/>
                <w:tab w:val="left" w:pos="7513"/>
              </w:tabs>
              <w:spacing w:before="60" w:after="60"/>
              <w:rPr>
                <w:rFonts w:ascii="Calibri" w:eastAsia="Times New Roman" w:hAnsi="Calibri" w:cs="Calibri"/>
                <w:color w:val="8B1D20"/>
                <w:sz w:val="18"/>
                <w:szCs w:val="18"/>
                <w:u w:val="single"/>
                <w:lang w:eastAsia="fr-CA"/>
              </w:rPr>
            </w:pPr>
            <w:hyperlink r:id="rId69" w:history="1">
              <w:r w:rsidRPr="000C0F42">
                <w:rPr>
                  <w:rStyle w:val="Lienhypertexte"/>
                  <w:rFonts w:ascii="Calibri" w:eastAsia="Times New Roman" w:hAnsi="Calibri" w:cs="Calibri"/>
                  <w:sz w:val="18"/>
                  <w:szCs w:val="18"/>
                  <w:lang w:eastAsia="fr-CA"/>
                </w:rPr>
                <w:t>https://saaq.gouv.qc.ca/blob/saaq/documents/publications/manuel-brigadier-scolaire.pdf</w:t>
              </w:r>
            </w:hyperlink>
          </w:p>
          <w:p w14:paraId="16173B01" w14:textId="7E2C94F6" w:rsidR="00A77165" w:rsidRPr="00515D5A" w:rsidRDefault="00A77165" w:rsidP="001B3643">
            <w:pPr>
              <w:tabs>
                <w:tab w:val="left" w:pos="4253"/>
                <w:tab w:val="left" w:pos="7513"/>
              </w:tabs>
              <w:spacing w:before="60" w:after="120"/>
              <w:rPr>
                <w:rFonts w:cs="Calibri"/>
                <w:b/>
                <w:bCs/>
                <w:sz w:val="20"/>
                <w:szCs w:val="20"/>
              </w:rPr>
            </w:pPr>
            <w:r w:rsidRPr="00515D5A">
              <w:rPr>
                <w:rFonts w:cs="Calibri"/>
                <w:b/>
                <w:bCs/>
                <w:sz w:val="20"/>
                <w:szCs w:val="20"/>
              </w:rPr>
              <w:t>Il est important de prévoir un rappel</w:t>
            </w:r>
            <w:r>
              <w:rPr>
                <w:rFonts w:cs="Calibri"/>
                <w:b/>
                <w:bCs/>
                <w:sz w:val="20"/>
                <w:szCs w:val="20"/>
              </w:rPr>
              <w:t xml:space="preserve"> de cette formation.</w:t>
            </w:r>
            <w:r w:rsidRPr="00515D5A">
              <w:rPr>
                <w:rFonts w:cs="Calibri"/>
                <w:b/>
                <w:bCs/>
                <w:sz w:val="20"/>
                <w:szCs w:val="20"/>
              </w:rPr>
              <w:t xml:space="preserve"> </w:t>
            </w:r>
          </w:p>
        </w:tc>
      </w:tr>
      <w:tr w:rsidR="00A77165" w14:paraId="6C609FFF" w14:textId="77777777" w:rsidTr="00FB4982">
        <w:trPr>
          <w:trHeight w:val="2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AAF2002" w14:textId="03986BF6" w:rsidR="00A77165" w:rsidRDefault="00A77165" w:rsidP="00AF181A">
            <w:pPr>
              <w:tabs>
                <w:tab w:val="left" w:pos="4253"/>
                <w:tab w:val="left" w:pos="7513"/>
              </w:tabs>
              <w:spacing w:beforeLines="60" w:before="144" w:afterLines="60" w:after="144"/>
              <w:rPr>
                <w:rFonts w:ascii="Calibri" w:eastAsia="Times New Roman" w:hAnsi="Calibri" w:cs="Calibri"/>
                <w:color w:val="002060"/>
                <w:sz w:val="20"/>
                <w:szCs w:val="20"/>
                <w:lang w:eastAsia="fr-CA"/>
              </w:rPr>
            </w:pPr>
            <w:r w:rsidRPr="00506AA8">
              <w:rPr>
                <w:rFonts w:cs="Calibri"/>
                <w:sz w:val="20"/>
                <w:szCs w:val="20"/>
              </w:rPr>
              <w:t>Déclaration des situations dangereuses et des accidents du travail</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1C773CFA" w14:textId="32D338AC" w:rsidR="00A77165" w:rsidRPr="00701D7B" w:rsidRDefault="00A77165" w:rsidP="00546376">
            <w:pPr>
              <w:spacing w:before="120" w:after="120"/>
              <w:rPr>
                <w:rFonts w:ascii="Calibri" w:eastAsia="Calibri" w:hAnsi="Calibri" w:cs="Calibri"/>
                <w:sz w:val="20"/>
                <w:szCs w:val="20"/>
              </w:rPr>
            </w:pPr>
            <w:r w:rsidRPr="2474C36D">
              <w:rPr>
                <w:rFonts w:ascii="Calibri" w:eastAsia="Calibri" w:hAnsi="Calibri" w:cs="Calibri"/>
                <w:sz w:val="20"/>
                <w:szCs w:val="20"/>
              </w:rPr>
              <w:t xml:space="preserve">Les brigadières et les brigadiers devraient être informés </w:t>
            </w:r>
            <w:r>
              <w:rPr>
                <w:rFonts w:ascii="Calibri" w:eastAsia="Calibri" w:hAnsi="Calibri" w:cs="Calibri"/>
                <w:sz w:val="20"/>
                <w:szCs w:val="20"/>
              </w:rPr>
              <w:t xml:space="preserve">sur les </w:t>
            </w:r>
            <w:r w:rsidRPr="2474C36D">
              <w:rPr>
                <w:rFonts w:ascii="Calibri" w:eastAsia="Calibri" w:hAnsi="Calibri" w:cs="Calibri"/>
                <w:sz w:val="20"/>
                <w:szCs w:val="20"/>
              </w:rPr>
              <w:t>processus de déclaration des situations dangereuses (ex.</w:t>
            </w:r>
            <w:r w:rsidR="00FF15CB">
              <w:rPr>
                <w:rFonts w:ascii="Calibri" w:eastAsia="Calibri" w:hAnsi="Calibri" w:cs="Calibri"/>
                <w:sz w:val="20"/>
                <w:szCs w:val="20"/>
              </w:rPr>
              <w:t> :</w:t>
            </w:r>
            <w:r w:rsidRPr="2474C36D">
              <w:rPr>
                <w:rFonts w:ascii="Calibri" w:eastAsia="Calibri" w:hAnsi="Calibri" w:cs="Calibri"/>
                <w:sz w:val="20"/>
                <w:szCs w:val="20"/>
              </w:rPr>
              <w:t xml:space="preserve"> un danger observé nécessitant une mesure corrective, non-respect des </w:t>
            </w:r>
            <w:r>
              <w:rPr>
                <w:rFonts w:ascii="Calibri" w:eastAsia="Calibri" w:hAnsi="Calibri" w:cs="Calibri"/>
                <w:sz w:val="20"/>
                <w:szCs w:val="20"/>
              </w:rPr>
              <w:t>règles de sécurité routière</w:t>
            </w:r>
            <w:r w:rsidRPr="2474C36D">
              <w:rPr>
                <w:rFonts w:ascii="Calibri" w:eastAsia="Calibri" w:hAnsi="Calibri" w:cs="Calibri"/>
                <w:sz w:val="20"/>
                <w:szCs w:val="20"/>
              </w:rPr>
              <w:t xml:space="preserve"> par un usager de la route), ainsi que des accidents du travail</w:t>
            </w:r>
            <w:r>
              <w:rPr>
                <w:rFonts w:ascii="Calibri" w:eastAsia="Calibri" w:hAnsi="Calibri" w:cs="Calibri"/>
                <w:sz w:val="20"/>
                <w:szCs w:val="20"/>
              </w:rPr>
              <w:t xml:space="preserve"> (ex. : qu</w:t>
            </w:r>
            <w:r w:rsidR="00BA45B7">
              <w:rPr>
                <w:rFonts w:ascii="Calibri" w:eastAsia="Calibri" w:hAnsi="Calibri" w:cs="Calibri"/>
                <w:sz w:val="20"/>
                <w:szCs w:val="20"/>
              </w:rPr>
              <w:t>oi dé</w:t>
            </w:r>
            <w:r>
              <w:rPr>
                <w:rFonts w:ascii="Calibri" w:eastAsia="Calibri" w:hAnsi="Calibri" w:cs="Calibri"/>
                <w:sz w:val="20"/>
                <w:szCs w:val="20"/>
              </w:rPr>
              <w:t>clare</w:t>
            </w:r>
            <w:r w:rsidR="00BA45B7">
              <w:rPr>
                <w:rFonts w:ascii="Calibri" w:eastAsia="Calibri" w:hAnsi="Calibri" w:cs="Calibri"/>
                <w:sz w:val="20"/>
                <w:szCs w:val="20"/>
              </w:rPr>
              <w:t>r</w:t>
            </w:r>
            <w:r>
              <w:rPr>
                <w:rFonts w:ascii="Calibri" w:eastAsia="Calibri" w:hAnsi="Calibri" w:cs="Calibri"/>
                <w:sz w:val="20"/>
                <w:szCs w:val="20"/>
              </w:rPr>
              <w:t>, à qui, comment).</w:t>
            </w:r>
          </w:p>
          <w:p w14:paraId="654F5F65" w14:textId="4A34C06E" w:rsidR="00A77165" w:rsidRDefault="00A77165" w:rsidP="004567DD">
            <w:pPr>
              <w:tabs>
                <w:tab w:val="left" w:pos="4253"/>
                <w:tab w:val="left" w:pos="7513"/>
              </w:tabs>
              <w:spacing w:before="120" w:after="120"/>
              <w:rPr>
                <w:rFonts w:ascii="Calibri" w:eastAsia="Calibri" w:hAnsi="Calibri" w:cs="Calibri"/>
                <w:sz w:val="20"/>
                <w:szCs w:val="20"/>
              </w:rPr>
            </w:pPr>
            <w:r w:rsidRPr="2474C36D">
              <w:rPr>
                <w:rFonts w:ascii="Calibri" w:eastAsia="Calibri" w:hAnsi="Calibri" w:cs="Calibri"/>
                <w:sz w:val="20"/>
                <w:szCs w:val="20"/>
              </w:rPr>
              <w:t>Ces processus (ex.</w:t>
            </w:r>
            <w:r w:rsidR="00FF15CB">
              <w:rPr>
                <w:rFonts w:ascii="Calibri" w:eastAsia="Calibri" w:hAnsi="Calibri" w:cs="Calibri"/>
                <w:sz w:val="20"/>
                <w:szCs w:val="20"/>
              </w:rPr>
              <w:t> :</w:t>
            </w:r>
            <w:r w:rsidRPr="2474C36D">
              <w:rPr>
                <w:rFonts w:ascii="Calibri" w:eastAsia="Calibri" w:hAnsi="Calibri" w:cs="Calibri"/>
                <w:sz w:val="20"/>
                <w:szCs w:val="20"/>
              </w:rPr>
              <w:t xml:space="preserve"> les formulaires utilisés) doivent aussi permettre la déclaration des événements de violence </w:t>
            </w:r>
            <w:r>
              <w:rPr>
                <w:rFonts w:ascii="Calibri" w:eastAsia="Calibri" w:hAnsi="Calibri" w:cs="Calibri"/>
                <w:sz w:val="20"/>
                <w:szCs w:val="20"/>
              </w:rPr>
              <w:t>provenant de la clientèle</w:t>
            </w:r>
            <w:r w:rsidRPr="3C0E1238">
              <w:rPr>
                <w:rFonts w:ascii="Calibri" w:eastAsia="Calibri" w:hAnsi="Calibri" w:cs="Calibri"/>
                <w:sz w:val="20"/>
                <w:szCs w:val="20"/>
              </w:rPr>
              <w:t>.</w:t>
            </w:r>
          </w:p>
          <w:p w14:paraId="0F9F4682" w14:textId="5FE9F887" w:rsidR="00A77165" w:rsidRPr="00F50731" w:rsidRDefault="00A77165" w:rsidP="001B3643">
            <w:pPr>
              <w:tabs>
                <w:tab w:val="left" w:pos="4253"/>
                <w:tab w:val="left" w:pos="7513"/>
              </w:tabs>
              <w:spacing w:before="60" w:after="120"/>
              <w:rPr>
                <w:rFonts w:cs="Calibri"/>
                <w:b/>
                <w:bCs/>
                <w:sz w:val="20"/>
                <w:szCs w:val="20"/>
              </w:rPr>
            </w:pPr>
            <w:r w:rsidRPr="00F50731">
              <w:rPr>
                <w:rFonts w:ascii="Calibri" w:eastAsia="Calibri" w:hAnsi="Calibri" w:cs="Calibri"/>
                <w:b/>
                <w:bCs/>
                <w:sz w:val="20"/>
                <w:szCs w:val="20"/>
              </w:rPr>
              <w:t xml:space="preserve">Un suivi doit être effectué quant à la mise en place des mesures </w:t>
            </w:r>
            <w:r>
              <w:rPr>
                <w:rFonts w:ascii="Calibri" w:eastAsia="Calibri" w:hAnsi="Calibri" w:cs="Calibri"/>
                <w:b/>
                <w:bCs/>
                <w:sz w:val="20"/>
                <w:szCs w:val="20"/>
              </w:rPr>
              <w:t>visant</w:t>
            </w:r>
            <w:r w:rsidRPr="00F50731">
              <w:rPr>
                <w:rFonts w:ascii="Calibri" w:eastAsia="Calibri" w:hAnsi="Calibri" w:cs="Calibri"/>
                <w:b/>
                <w:bCs/>
                <w:sz w:val="20"/>
                <w:szCs w:val="20"/>
              </w:rPr>
              <w:t xml:space="preserve"> la correction </w:t>
            </w:r>
            <w:r w:rsidR="005D1EC5">
              <w:rPr>
                <w:rFonts w:ascii="Calibri" w:eastAsia="Calibri" w:hAnsi="Calibri" w:cs="Calibri"/>
                <w:b/>
                <w:bCs/>
                <w:sz w:val="20"/>
                <w:szCs w:val="20"/>
              </w:rPr>
              <w:t>des</w:t>
            </w:r>
            <w:r w:rsidR="005D1EC5" w:rsidRPr="00F50731">
              <w:rPr>
                <w:rFonts w:ascii="Calibri" w:eastAsia="Calibri" w:hAnsi="Calibri" w:cs="Calibri"/>
                <w:b/>
                <w:bCs/>
                <w:sz w:val="20"/>
                <w:szCs w:val="20"/>
              </w:rPr>
              <w:t xml:space="preserve"> </w:t>
            </w:r>
            <w:r w:rsidRPr="00F50731">
              <w:rPr>
                <w:rFonts w:ascii="Calibri" w:eastAsia="Calibri" w:hAnsi="Calibri" w:cs="Calibri"/>
                <w:b/>
                <w:bCs/>
                <w:sz w:val="20"/>
                <w:szCs w:val="20"/>
              </w:rPr>
              <w:t>risque</w:t>
            </w:r>
            <w:r w:rsidR="005D1EC5">
              <w:rPr>
                <w:rFonts w:ascii="Calibri" w:eastAsia="Calibri" w:hAnsi="Calibri" w:cs="Calibri"/>
                <w:b/>
                <w:bCs/>
                <w:sz w:val="20"/>
                <w:szCs w:val="20"/>
              </w:rPr>
              <w:t>s</w:t>
            </w:r>
            <w:r w:rsidRPr="00F50731">
              <w:rPr>
                <w:rFonts w:ascii="Calibri" w:eastAsia="Calibri" w:hAnsi="Calibri" w:cs="Calibri"/>
                <w:b/>
                <w:bCs/>
                <w:sz w:val="20"/>
                <w:szCs w:val="20"/>
              </w:rPr>
              <w:t xml:space="preserve">. </w:t>
            </w:r>
          </w:p>
        </w:tc>
      </w:tr>
      <w:tr w:rsidR="00A77165" w14:paraId="29E6EFD7" w14:textId="77777777" w:rsidTr="00EA7E6D">
        <w:trPr>
          <w:trHeight w:val="2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hideMark/>
          </w:tcPr>
          <w:p w14:paraId="3F238833" w14:textId="5771280D" w:rsidR="00A77165" w:rsidRDefault="00A77165" w:rsidP="00AF181A">
            <w:pPr>
              <w:tabs>
                <w:tab w:val="left" w:pos="4253"/>
                <w:tab w:val="left" w:pos="7513"/>
              </w:tabs>
              <w:spacing w:beforeLines="60" w:before="144" w:afterLines="60" w:after="144"/>
              <w:rPr>
                <w:rFonts w:ascii="Calibri" w:eastAsia="Times New Roman" w:hAnsi="Calibri" w:cs="Calibri"/>
                <w:color w:val="002060"/>
                <w:sz w:val="20"/>
                <w:szCs w:val="20"/>
                <w:lang w:eastAsia="fr-CA"/>
              </w:rPr>
            </w:pPr>
            <w:r w:rsidRPr="00701D7B">
              <w:rPr>
                <w:rFonts w:cs="Calibri"/>
                <w:sz w:val="20"/>
                <w:szCs w:val="20"/>
              </w:rPr>
              <w:t>Clientèles difficiles ou agressives</w:t>
            </w:r>
            <w:r w:rsidR="00FF15CB">
              <w:rPr>
                <w:rFonts w:cs="Calibri"/>
                <w:sz w:val="20"/>
                <w:szCs w:val="20"/>
              </w:rPr>
              <w:t> :</w:t>
            </w:r>
            <w:r w:rsidRPr="00701D7B">
              <w:rPr>
                <w:rFonts w:cs="Calibri"/>
                <w:sz w:val="20"/>
                <w:szCs w:val="20"/>
              </w:rPr>
              <w:t xml:space="preserve"> intervenir de façon sécuritaire</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3F5B3AAE" w14:textId="4EAEEDE4" w:rsidR="00A77165" w:rsidRPr="0059152D" w:rsidRDefault="0059152D" w:rsidP="00546376">
            <w:pPr>
              <w:tabs>
                <w:tab w:val="left" w:pos="4253"/>
                <w:tab w:val="left" w:pos="7513"/>
              </w:tabs>
              <w:spacing w:before="120" w:after="60"/>
              <w:rPr>
                <w:rFonts w:ascii="Calibri" w:eastAsia="Times New Roman" w:hAnsi="Calibri" w:cs="Calibri"/>
                <w:color w:val="002060"/>
                <w:sz w:val="18"/>
                <w:szCs w:val="18"/>
                <w:lang w:eastAsia="fr-CA"/>
              </w:rPr>
            </w:pPr>
            <w:hyperlink r:id="rId70" w:history="1">
              <w:r w:rsidRPr="0059152D">
                <w:rPr>
                  <w:rStyle w:val="Lienhypertexte"/>
                  <w:rFonts w:ascii="Calibri" w:eastAsia="Times New Roman" w:hAnsi="Calibri" w:cs="Calibri"/>
                  <w:sz w:val="18"/>
                  <w:szCs w:val="18"/>
                  <w:lang w:eastAsia="fr-CA"/>
                </w:rPr>
                <w:t>https://www.apsam.com/formations/clienteles-difficiles</w:t>
              </w:r>
            </w:hyperlink>
          </w:p>
        </w:tc>
      </w:tr>
      <w:tr w:rsidR="00A77165" w14:paraId="1BBE17C8" w14:textId="77777777" w:rsidTr="00F94909">
        <w:trPr>
          <w:trHeight w:val="481"/>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32B4B41" w14:textId="59F0349C" w:rsidR="00A77165" w:rsidRDefault="00A77165" w:rsidP="00AF181A">
            <w:pPr>
              <w:tabs>
                <w:tab w:val="left" w:pos="4253"/>
                <w:tab w:val="left" w:pos="7513"/>
              </w:tabs>
              <w:spacing w:beforeLines="60" w:before="144" w:afterLines="60" w:after="144"/>
              <w:rPr>
                <w:rFonts w:ascii="Calibri" w:eastAsia="Times New Roman" w:hAnsi="Calibri" w:cs="Calibri"/>
                <w:color w:val="002060"/>
                <w:sz w:val="20"/>
                <w:szCs w:val="20"/>
                <w:lang w:eastAsia="fr-CA"/>
              </w:rPr>
            </w:pPr>
            <w:r>
              <w:rPr>
                <w:rFonts w:cs="Calibri"/>
                <w:sz w:val="20"/>
                <w:szCs w:val="20"/>
              </w:rPr>
              <w:t>Exposition aux événements potentiellement traumatiques</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64B55656" w14:textId="77777777" w:rsidR="00A77165" w:rsidRDefault="00A77165" w:rsidP="00506AA8">
            <w:pPr>
              <w:tabs>
                <w:tab w:val="left" w:pos="4253"/>
                <w:tab w:val="left" w:pos="5529"/>
              </w:tabs>
              <w:spacing w:before="120" w:after="120"/>
              <w:rPr>
                <w:rFonts w:ascii="Calibri" w:eastAsia="Times New Roman" w:hAnsi="Calibri" w:cs="Calibri"/>
                <w:color w:val="002060"/>
                <w:sz w:val="20"/>
                <w:szCs w:val="20"/>
                <w:lang w:eastAsia="fr-CA"/>
              </w:rPr>
            </w:pPr>
          </w:p>
        </w:tc>
      </w:tr>
      <w:tr w:rsidR="00A77165" w14:paraId="769DE7AD"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36E8CAE1" w14:textId="65854E68" w:rsidR="00A77165" w:rsidRDefault="00A77165" w:rsidP="00AF181A">
            <w:pPr>
              <w:spacing w:beforeLines="60" w:before="144" w:afterLines="60" w:after="144"/>
              <w:rPr>
                <w:rFonts w:ascii="Calibri" w:eastAsia="Times New Roman" w:hAnsi="Calibri" w:cs="Calibri"/>
                <w:color w:val="002060"/>
                <w:sz w:val="20"/>
                <w:szCs w:val="20"/>
                <w:lang w:eastAsia="fr-CA"/>
              </w:rPr>
            </w:pPr>
            <w:r w:rsidRPr="2474C36D">
              <w:rPr>
                <w:rFonts w:cs="Calibri"/>
                <w:sz w:val="20"/>
                <w:szCs w:val="20"/>
              </w:rPr>
              <w:t>Harcèlement au travail</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381924C9" w14:textId="5CE6B2DA" w:rsidR="00A77165" w:rsidRDefault="00A77165" w:rsidP="00506AA8">
            <w:pPr>
              <w:rPr>
                <w:rFonts w:ascii="Calibri" w:eastAsia="Times New Roman" w:hAnsi="Calibri" w:cs="Calibri"/>
                <w:color w:val="002060"/>
                <w:sz w:val="20"/>
                <w:szCs w:val="20"/>
                <w:lang w:eastAsia="fr-CA"/>
              </w:rPr>
            </w:pPr>
          </w:p>
        </w:tc>
      </w:tr>
      <w:tr w:rsidR="00A77165" w14:paraId="12E69E89"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57CA6E6" w14:textId="6107C339" w:rsidR="00A77165" w:rsidRPr="2474C36D" w:rsidRDefault="00AF181A" w:rsidP="00AF181A">
            <w:pPr>
              <w:spacing w:beforeLines="60" w:before="144" w:afterLines="60" w:after="144"/>
              <w:rPr>
                <w:rFonts w:cs="Calibri"/>
                <w:sz w:val="20"/>
                <w:szCs w:val="20"/>
              </w:rPr>
            </w:pPr>
            <w:r w:rsidRPr="2474C36D">
              <w:rPr>
                <w:rFonts w:cs="Calibri"/>
                <w:sz w:val="20"/>
                <w:szCs w:val="20"/>
              </w:rPr>
              <w:t>Chutes, glissades et trébuchements</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7A1BADC7" w14:textId="77777777" w:rsidR="00A77165" w:rsidRDefault="00A77165" w:rsidP="00506AA8">
            <w:pPr>
              <w:rPr>
                <w:rFonts w:ascii="Calibri" w:eastAsia="Times New Roman" w:hAnsi="Calibri" w:cs="Calibri"/>
                <w:color w:val="002060"/>
                <w:sz w:val="20"/>
                <w:szCs w:val="20"/>
                <w:lang w:eastAsia="fr-CA"/>
              </w:rPr>
            </w:pPr>
          </w:p>
        </w:tc>
      </w:tr>
      <w:tr w:rsidR="00A77165" w14:paraId="32527581"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5A516DC8" w14:textId="5D310112" w:rsidR="00A77165" w:rsidRPr="2474C36D" w:rsidRDefault="00AF181A" w:rsidP="00AF181A">
            <w:pPr>
              <w:tabs>
                <w:tab w:val="left" w:pos="4253"/>
                <w:tab w:val="left" w:pos="7513"/>
              </w:tabs>
              <w:spacing w:beforeLines="60" w:before="144" w:afterLines="60" w:after="144"/>
              <w:rPr>
                <w:rFonts w:cs="Calibri"/>
                <w:sz w:val="20"/>
                <w:szCs w:val="20"/>
              </w:rPr>
            </w:pPr>
            <w:r w:rsidRPr="00AF181A">
              <w:rPr>
                <w:rFonts w:cs="Calibri"/>
                <w:sz w:val="20"/>
                <w:szCs w:val="20"/>
              </w:rPr>
              <w:t xml:space="preserve">Collision avec un véhicule, un vélo ou une trottinette </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00ED7FF4" w14:textId="77777777" w:rsidR="00A77165" w:rsidRDefault="00A77165" w:rsidP="00506AA8">
            <w:pPr>
              <w:rPr>
                <w:rFonts w:ascii="Calibri" w:eastAsia="Times New Roman" w:hAnsi="Calibri" w:cs="Calibri"/>
                <w:color w:val="002060"/>
                <w:sz w:val="20"/>
                <w:szCs w:val="20"/>
                <w:lang w:eastAsia="fr-CA"/>
              </w:rPr>
            </w:pPr>
          </w:p>
        </w:tc>
      </w:tr>
      <w:tr w:rsidR="00A77165" w14:paraId="32B64901"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13081245" w14:textId="6F4A9F87" w:rsidR="00A77165" w:rsidRPr="2474C36D" w:rsidRDefault="00AF181A" w:rsidP="00AF181A">
            <w:pPr>
              <w:tabs>
                <w:tab w:val="left" w:pos="4253"/>
                <w:tab w:val="left" w:pos="7513"/>
              </w:tabs>
              <w:spacing w:beforeLines="60" w:before="144" w:afterLines="60" w:after="144"/>
              <w:rPr>
                <w:rFonts w:cs="Calibri"/>
                <w:sz w:val="20"/>
                <w:szCs w:val="20"/>
              </w:rPr>
            </w:pPr>
            <w:r w:rsidRPr="00AF181A">
              <w:rPr>
                <w:rFonts w:ascii="Calibri" w:eastAsia="Times New Roman" w:hAnsi="Calibri" w:cs="Calibri"/>
                <w:sz w:val="20"/>
                <w:szCs w:val="20"/>
                <w:lang w:eastAsia="fr-CA"/>
              </w:rPr>
              <w:lastRenderedPageBreak/>
              <w:t>Risques ergonomiques</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37B19538" w14:textId="77777777" w:rsidR="00A77165" w:rsidRDefault="00A77165" w:rsidP="00506AA8">
            <w:pPr>
              <w:rPr>
                <w:rFonts w:ascii="Calibri" w:eastAsia="Times New Roman" w:hAnsi="Calibri" w:cs="Calibri"/>
                <w:color w:val="002060"/>
                <w:sz w:val="20"/>
                <w:szCs w:val="20"/>
                <w:lang w:eastAsia="fr-CA"/>
              </w:rPr>
            </w:pPr>
          </w:p>
        </w:tc>
      </w:tr>
      <w:tr w:rsidR="00A77165" w14:paraId="28CD3B36"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259A1380" w14:textId="23A396D0" w:rsidR="00A77165" w:rsidRPr="2474C36D" w:rsidRDefault="00AF181A" w:rsidP="00AF181A">
            <w:pPr>
              <w:tabs>
                <w:tab w:val="left" w:pos="4253"/>
                <w:tab w:val="left" w:pos="7513"/>
              </w:tabs>
              <w:spacing w:beforeLines="60" w:before="144" w:afterLines="60" w:after="144"/>
              <w:rPr>
                <w:rFonts w:cs="Calibri"/>
                <w:sz w:val="20"/>
                <w:szCs w:val="20"/>
              </w:rPr>
            </w:pPr>
            <w:r w:rsidRPr="00AF181A">
              <w:rPr>
                <w:rFonts w:cs="Calibri"/>
                <w:sz w:val="20"/>
                <w:szCs w:val="20"/>
              </w:rPr>
              <w:t>Contrainte thermique (travail au froid ou au chaud)</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22EAE7D9" w14:textId="77777777" w:rsidR="00A77165" w:rsidRDefault="00A77165" w:rsidP="00506AA8">
            <w:pPr>
              <w:rPr>
                <w:rFonts w:ascii="Calibri" w:eastAsia="Times New Roman" w:hAnsi="Calibri" w:cs="Calibri"/>
                <w:color w:val="002060"/>
                <w:sz w:val="20"/>
                <w:szCs w:val="20"/>
                <w:lang w:eastAsia="fr-CA"/>
              </w:rPr>
            </w:pPr>
          </w:p>
        </w:tc>
      </w:tr>
      <w:tr w:rsidR="00A77165" w14:paraId="0F53084D"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4FF994D3" w14:textId="0631AB63" w:rsidR="00A77165" w:rsidRPr="2474C36D" w:rsidRDefault="00AF181A" w:rsidP="00AF181A">
            <w:pPr>
              <w:spacing w:beforeLines="60" w:before="144" w:afterLines="60" w:after="144"/>
              <w:rPr>
                <w:rFonts w:cs="Calibri"/>
                <w:sz w:val="20"/>
                <w:szCs w:val="20"/>
              </w:rPr>
            </w:pPr>
            <w:r w:rsidRPr="00AF181A">
              <w:rPr>
                <w:rFonts w:cs="Calibri"/>
                <w:sz w:val="20"/>
                <w:szCs w:val="20"/>
              </w:rPr>
              <w:t xml:space="preserve">Exposition au soleil ou à </w:t>
            </w:r>
            <w:r w:rsidR="00297458">
              <w:rPr>
                <w:rFonts w:cs="Calibri"/>
                <w:sz w:val="20"/>
                <w:szCs w:val="20"/>
              </w:rPr>
              <w:t xml:space="preserve">des </w:t>
            </w:r>
            <w:r w:rsidRPr="00AF181A">
              <w:rPr>
                <w:rFonts w:cs="Calibri"/>
                <w:sz w:val="20"/>
                <w:szCs w:val="20"/>
              </w:rPr>
              <w:t>conditions météorologi</w:t>
            </w:r>
            <w:r w:rsidR="006A1A14">
              <w:rPr>
                <w:rFonts w:cs="Calibri"/>
                <w:sz w:val="20"/>
                <w:szCs w:val="20"/>
              </w:rPr>
              <w:t>qu</w:t>
            </w:r>
            <w:r w:rsidRPr="00AF181A">
              <w:rPr>
                <w:rFonts w:cs="Calibri"/>
                <w:sz w:val="20"/>
                <w:szCs w:val="20"/>
              </w:rPr>
              <w:t>es difficiles</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34CF49E8" w14:textId="77777777" w:rsidR="00A77165" w:rsidRDefault="00A77165" w:rsidP="00506AA8">
            <w:pPr>
              <w:rPr>
                <w:rFonts w:ascii="Calibri" w:eastAsia="Times New Roman" w:hAnsi="Calibri" w:cs="Calibri"/>
                <w:color w:val="002060"/>
                <w:sz w:val="20"/>
                <w:szCs w:val="20"/>
                <w:lang w:eastAsia="fr-CA"/>
              </w:rPr>
            </w:pPr>
          </w:p>
        </w:tc>
      </w:tr>
      <w:tr w:rsidR="00A77165" w14:paraId="08751618"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011FAB0" w14:textId="482AF484" w:rsidR="00A77165" w:rsidRPr="2474C36D" w:rsidRDefault="00AF181A" w:rsidP="00AF181A">
            <w:pPr>
              <w:tabs>
                <w:tab w:val="left" w:pos="4253"/>
                <w:tab w:val="left" w:pos="7513"/>
              </w:tabs>
              <w:spacing w:beforeLines="60" w:before="144" w:afterLines="60" w:after="144"/>
              <w:rPr>
                <w:rFonts w:cs="Calibri"/>
                <w:sz w:val="20"/>
                <w:szCs w:val="20"/>
              </w:rPr>
            </w:pPr>
            <w:r>
              <w:rPr>
                <w:rFonts w:cs="Calibri"/>
                <w:sz w:val="20"/>
                <w:szCs w:val="20"/>
              </w:rPr>
              <w:t xml:space="preserve">Mauvaise qualité </w:t>
            </w:r>
            <w:r w:rsidRPr="00AF181A">
              <w:rPr>
                <w:rFonts w:cs="Calibri"/>
                <w:sz w:val="20"/>
                <w:szCs w:val="20"/>
              </w:rPr>
              <w:t>de l’air extérieur</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2CCB25C7" w14:textId="77777777" w:rsidR="00A77165" w:rsidRDefault="00A77165" w:rsidP="00506AA8">
            <w:pPr>
              <w:rPr>
                <w:rFonts w:ascii="Calibri" w:eastAsia="Times New Roman" w:hAnsi="Calibri" w:cs="Calibri"/>
                <w:color w:val="002060"/>
                <w:sz w:val="20"/>
                <w:szCs w:val="20"/>
                <w:lang w:eastAsia="fr-CA"/>
              </w:rPr>
            </w:pPr>
          </w:p>
        </w:tc>
      </w:tr>
      <w:tr w:rsidR="00AF181A" w14:paraId="32E268BF"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089D4344" w14:textId="5AD2ABB8" w:rsidR="00AF181A" w:rsidRDefault="00AF181A" w:rsidP="00AF181A">
            <w:pPr>
              <w:tabs>
                <w:tab w:val="left" w:pos="4253"/>
                <w:tab w:val="left" w:pos="7513"/>
              </w:tabs>
              <w:spacing w:beforeLines="60" w:before="144" w:afterLines="60" w:after="144"/>
              <w:rPr>
                <w:rFonts w:cs="Calibri"/>
                <w:sz w:val="20"/>
                <w:szCs w:val="20"/>
              </w:rPr>
            </w:pPr>
            <w:r w:rsidRPr="2474C36D">
              <w:rPr>
                <w:rFonts w:cs="Calibri"/>
                <w:sz w:val="20"/>
                <w:szCs w:val="20"/>
              </w:rPr>
              <w:t>Contact avec un animal (ex. : chien), insecte ou parasite</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142A393C" w14:textId="77777777" w:rsidR="00AF181A" w:rsidRDefault="00AF181A" w:rsidP="00506AA8">
            <w:pPr>
              <w:rPr>
                <w:rFonts w:ascii="Calibri" w:eastAsia="Times New Roman" w:hAnsi="Calibri" w:cs="Calibri"/>
                <w:color w:val="002060"/>
                <w:sz w:val="20"/>
                <w:szCs w:val="20"/>
                <w:lang w:eastAsia="fr-CA"/>
              </w:rPr>
            </w:pPr>
          </w:p>
        </w:tc>
      </w:tr>
      <w:tr w:rsidR="00A77165" w14:paraId="0CBC5447" w14:textId="77777777" w:rsidTr="003B42D3">
        <w:trPr>
          <w:trHeight w:val="300"/>
          <w:jc w:val="center"/>
        </w:trPr>
        <w:tc>
          <w:tcPr>
            <w:tcW w:w="5222"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vAlign w:val="center"/>
          </w:tcPr>
          <w:p w14:paraId="6439EA34" w14:textId="082D559B" w:rsidR="00A77165" w:rsidRPr="2474C36D" w:rsidRDefault="00AF181A" w:rsidP="00AF181A">
            <w:pPr>
              <w:spacing w:beforeLines="60" w:before="144" w:afterLines="60" w:after="144"/>
              <w:rPr>
                <w:rFonts w:cs="Calibri"/>
                <w:sz w:val="20"/>
                <w:szCs w:val="20"/>
              </w:rPr>
            </w:pPr>
            <w:r>
              <w:rPr>
                <w:rFonts w:cs="Calibri"/>
                <w:sz w:val="20"/>
                <w:szCs w:val="20"/>
              </w:rPr>
              <w:t>Bruit</w:t>
            </w:r>
          </w:p>
        </w:tc>
        <w:tc>
          <w:tcPr>
            <w:tcW w:w="4863" w:type="dxa"/>
            <w:tcBorders>
              <w:top w:val="single" w:sz="2" w:space="0" w:color="525252" w:themeColor="accent3" w:themeShade="80"/>
              <w:left w:val="single" w:sz="2" w:space="0" w:color="525252" w:themeColor="accent3" w:themeShade="80"/>
              <w:bottom w:val="single" w:sz="2" w:space="0" w:color="525252" w:themeColor="accent3" w:themeShade="80"/>
              <w:right w:val="single" w:sz="2" w:space="0" w:color="525252" w:themeColor="accent3" w:themeShade="80"/>
            </w:tcBorders>
          </w:tcPr>
          <w:p w14:paraId="1CDAB0C6" w14:textId="77777777" w:rsidR="00A77165" w:rsidRDefault="00A77165" w:rsidP="00506AA8">
            <w:pPr>
              <w:rPr>
                <w:rFonts w:ascii="Calibri" w:eastAsia="Times New Roman" w:hAnsi="Calibri" w:cs="Calibri"/>
                <w:color w:val="002060"/>
                <w:sz w:val="20"/>
                <w:szCs w:val="20"/>
                <w:lang w:eastAsia="fr-CA"/>
              </w:rPr>
            </w:pPr>
          </w:p>
        </w:tc>
      </w:tr>
    </w:tbl>
    <w:p w14:paraId="700EA9CC" w14:textId="77777777" w:rsidR="008335BB" w:rsidRDefault="008335BB" w:rsidP="002C7707">
      <w:pPr>
        <w:pStyle w:val="Titreniveau2"/>
        <w:numPr>
          <w:ilvl w:val="0"/>
          <w:numId w:val="0"/>
        </w:numPr>
      </w:pPr>
    </w:p>
    <w:p w14:paraId="5BDC4886" w14:textId="2CA77763" w:rsidR="004D18B0" w:rsidRPr="003105BC" w:rsidRDefault="002C7707" w:rsidP="00AB6D07">
      <w:pPr>
        <w:pStyle w:val="Titreniveau1"/>
      </w:pPr>
      <w:bookmarkStart w:id="5" w:name="_Toc216352030"/>
      <w:r>
        <w:t>Références</w:t>
      </w:r>
      <w:bookmarkEnd w:id="5"/>
    </w:p>
    <w:p w14:paraId="2FFD20E3" w14:textId="5FB320FF" w:rsidR="002C7707" w:rsidRDefault="00BF04A6" w:rsidP="00FF1C63">
      <w:r>
        <w:t xml:space="preserve">Société de l’assurance automobile du Québec. </w:t>
      </w:r>
      <w:r w:rsidR="008617E4">
        <w:t>[</w:t>
      </w:r>
      <w:r w:rsidR="00B965D5">
        <w:t>20</w:t>
      </w:r>
      <w:r w:rsidR="006B65E4">
        <w:t>11?</w:t>
      </w:r>
      <w:r w:rsidR="008617E4">
        <w:t>]</w:t>
      </w:r>
      <w:r w:rsidR="00000AAE">
        <w:t xml:space="preserve">. </w:t>
      </w:r>
      <w:r w:rsidR="00000AAE">
        <w:rPr>
          <w:i/>
          <w:iCs/>
        </w:rPr>
        <w:t>Le brigadier scolaire adulte : au service de la sécurité routière : manuel du brigadier</w:t>
      </w:r>
      <w:r w:rsidR="006A5D91">
        <w:t xml:space="preserve">. </w:t>
      </w:r>
      <w:hyperlink r:id="rId71" w:history="1">
        <w:r w:rsidRPr="002D5B90">
          <w:rPr>
            <w:rStyle w:val="Lienhypertexte"/>
            <w:rFonts w:cs="Calibri"/>
            <w:sz w:val="20"/>
            <w:szCs w:val="20"/>
          </w:rPr>
          <w:t>https://saaq.gouv.qc.ca/blob/saaq/documents/publications/manuel-brigadier-scolaire.pdf</w:t>
        </w:r>
      </w:hyperlink>
      <w:r w:rsidR="004D18B0">
        <w:t xml:space="preserve"> </w:t>
      </w:r>
    </w:p>
    <w:p w14:paraId="09D93DCF" w14:textId="77777777" w:rsidR="008569AA" w:rsidRDefault="008569AA" w:rsidP="00FF1C63"/>
    <w:p w14:paraId="6A56039E" w14:textId="5E371B5A" w:rsidR="008569AA" w:rsidRPr="006D5935" w:rsidRDefault="003F2D28" w:rsidP="00FF1C63">
      <w:pPr>
        <w:rPr>
          <w:rStyle w:val="Lienhypertexte"/>
          <w:rFonts w:cs="Calibri"/>
          <w:sz w:val="20"/>
          <w:szCs w:val="20"/>
        </w:rPr>
      </w:pPr>
      <w:r>
        <w:t>Commission</w:t>
      </w:r>
      <w:r w:rsidR="000B2440">
        <w:t xml:space="preserve"> des normes, de l’équi</w:t>
      </w:r>
      <w:r w:rsidR="00A151A9">
        <w:t xml:space="preserve">té, </w:t>
      </w:r>
      <w:r>
        <w:t>de la santé et de la</w:t>
      </w:r>
      <w:r w:rsidR="00A151A9">
        <w:t xml:space="preserve"> sécurité du travail. </w:t>
      </w:r>
      <w:r w:rsidR="00244A9D">
        <w:t>[</w:t>
      </w:r>
      <w:r w:rsidR="00184156">
        <w:t>202</w:t>
      </w:r>
      <w:r w:rsidR="00244A9D">
        <w:t>5?]</w:t>
      </w:r>
      <w:r w:rsidR="00184156">
        <w:t xml:space="preserve">. </w:t>
      </w:r>
      <w:r w:rsidR="00577979">
        <w:rPr>
          <w:i/>
          <w:iCs/>
        </w:rPr>
        <w:t>Corriger les risques du milieu de travail</w:t>
      </w:r>
      <w:r w:rsidR="00577979">
        <w:t xml:space="preserve">. </w:t>
      </w:r>
      <w:r w:rsidR="009A2124" w:rsidRPr="009A2124">
        <w:t>C</w:t>
      </w:r>
      <w:r w:rsidR="00244A9D">
        <w:t>NESST</w:t>
      </w:r>
      <w:r w:rsidR="00B17EF3">
        <w:t xml:space="preserve">. </w:t>
      </w:r>
      <w:hyperlink r:id="rId72" w:history="1">
        <w:r w:rsidR="008569AA" w:rsidRPr="00B9332B">
          <w:rPr>
            <w:rStyle w:val="Lienhypertexte"/>
            <w:rFonts w:cs="Calibri"/>
            <w:sz w:val="20"/>
            <w:szCs w:val="20"/>
          </w:rPr>
          <w:t>https://www.cnesst.gouv.qc.ca/fr/prevention-securite/organiser-prevention/sante-securite-travail-pour-tous/demarche-prevention/corriger-risques-milieu-travail</w:t>
        </w:r>
      </w:hyperlink>
    </w:p>
    <w:p w14:paraId="4C4B80E6" w14:textId="77777777" w:rsidR="00D219F5" w:rsidRDefault="00D219F5" w:rsidP="00FF1C63"/>
    <w:p w14:paraId="6D98EC9B" w14:textId="77777777" w:rsidR="00D219F5" w:rsidRPr="00D8269E" w:rsidRDefault="00D219F5" w:rsidP="00546376">
      <w:pPr>
        <w:pStyle w:val="NormalWeb"/>
        <w:spacing w:before="120" w:beforeAutospacing="0" w:after="120" w:afterAutospacing="0"/>
        <w:jc w:val="both"/>
        <w:rPr>
          <w:rFonts w:asciiTheme="minorHAnsi" w:eastAsiaTheme="minorEastAsia" w:hAnsiTheme="minorHAnsi" w:cs="Calibri"/>
          <w:sz w:val="20"/>
          <w:szCs w:val="20"/>
          <w:lang w:eastAsia="en-US"/>
        </w:rPr>
      </w:pPr>
    </w:p>
    <w:tbl>
      <w:tblPr>
        <w:tblStyle w:val="Grilledutableau"/>
        <w:tblW w:w="0" w:type="auto"/>
        <w:tblLook w:val="04A0" w:firstRow="1" w:lastRow="0" w:firstColumn="1" w:lastColumn="0" w:noHBand="0" w:noVBand="1"/>
      </w:tblPr>
      <w:tblGrid>
        <w:gridCol w:w="10050"/>
      </w:tblGrid>
      <w:tr w:rsidR="00D219F5" w14:paraId="363B7BDC" w14:textId="77777777" w:rsidTr="00C61C5A">
        <w:tc>
          <w:tcPr>
            <w:tcW w:w="10070" w:type="dxa"/>
            <w:tcBorders>
              <w:top w:val="single" w:sz="12" w:space="0" w:color="FFC000"/>
              <w:left w:val="single" w:sz="12" w:space="0" w:color="FFC000"/>
              <w:bottom w:val="single" w:sz="12" w:space="0" w:color="FFC000"/>
              <w:right w:val="single" w:sz="12" w:space="0" w:color="FFC000"/>
            </w:tcBorders>
          </w:tcPr>
          <w:p w14:paraId="1EB9DFCF" w14:textId="77777777" w:rsidR="00D219F5" w:rsidRPr="003C34C7" w:rsidRDefault="00D219F5" w:rsidP="00333341">
            <w:pPr>
              <w:tabs>
                <w:tab w:val="left" w:pos="4253"/>
                <w:tab w:val="left" w:pos="7513"/>
              </w:tabs>
              <w:spacing w:before="240" w:after="120"/>
              <w:jc w:val="center"/>
              <w:rPr>
                <w:sz w:val="22"/>
                <w:szCs w:val="22"/>
                <w:lang w:val="fr-CA"/>
              </w:rPr>
            </w:pPr>
            <w:r w:rsidRPr="003C34C7">
              <w:rPr>
                <w:sz w:val="22"/>
                <w:szCs w:val="22"/>
                <w:lang w:val="fr-CA"/>
              </w:rPr>
              <w:t>Pour communiquer avec l’Association paritaire pour la santé et la sécurité du travail,</w:t>
            </w:r>
            <w:r>
              <w:rPr>
                <w:sz w:val="22"/>
                <w:szCs w:val="22"/>
                <w:lang w:val="fr-CA"/>
              </w:rPr>
              <w:t xml:space="preserve"> </w:t>
            </w:r>
            <w:r>
              <w:rPr>
                <w:sz w:val="22"/>
                <w:szCs w:val="22"/>
                <w:lang w:val="fr-CA"/>
              </w:rPr>
              <w:br/>
            </w:r>
            <w:r w:rsidRPr="003C34C7">
              <w:rPr>
                <w:sz w:val="22"/>
                <w:szCs w:val="22"/>
                <w:lang w:val="fr-CA"/>
              </w:rPr>
              <w:t>secteur « affaires municipales »</w:t>
            </w:r>
          </w:p>
          <w:p w14:paraId="5BCBD872" w14:textId="36E57642" w:rsidR="00D219F5" w:rsidRPr="00AA1A3F" w:rsidRDefault="00D219F5" w:rsidP="00333341">
            <w:pPr>
              <w:tabs>
                <w:tab w:val="left" w:pos="4253"/>
                <w:tab w:val="left" w:pos="7513"/>
              </w:tabs>
              <w:spacing w:before="240" w:after="120"/>
              <w:jc w:val="center"/>
              <w:rPr>
                <w:sz w:val="22"/>
                <w:szCs w:val="22"/>
                <w:lang w:val="fr-CA"/>
              </w:rPr>
            </w:pPr>
            <w:r w:rsidRPr="001F7056">
              <w:rPr>
                <w:sz w:val="22"/>
                <w:szCs w:val="22"/>
                <w:lang w:val="fr-CA"/>
              </w:rPr>
              <w:t>Région de Montréal : 514 849-8373</w:t>
            </w:r>
            <w:r w:rsidRPr="001F7056">
              <w:rPr>
                <w:sz w:val="22"/>
                <w:szCs w:val="22"/>
                <w:lang w:val="fr-CA"/>
              </w:rPr>
              <w:br/>
              <w:t>de partout au Québec : 1 800 465-1754</w:t>
            </w:r>
            <w:r w:rsidRPr="001F7056">
              <w:rPr>
                <w:sz w:val="22"/>
                <w:szCs w:val="22"/>
                <w:lang w:val="fr-CA"/>
              </w:rPr>
              <w:br/>
            </w:r>
            <w:hyperlink r:id="rId73" w:history="1">
              <w:r w:rsidR="003F5BEE" w:rsidRPr="006B1544">
                <w:rPr>
                  <w:rStyle w:val="Lienhypertexte"/>
                  <w:lang w:val="fr-CA"/>
                </w:rPr>
                <w:t>https://www.apsam.com/</w:t>
              </w:r>
            </w:hyperlink>
            <w:r w:rsidR="003F5BEE">
              <w:rPr>
                <w:sz w:val="22"/>
                <w:szCs w:val="22"/>
                <w:lang w:val="fr-CA"/>
              </w:rPr>
              <w:t xml:space="preserve"> </w:t>
            </w:r>
          </w:p>
        </w:tc>
      </w:tr>
    </w:tbl>
    <w:p w14:paraId="66C34C81" w14:textId="36BB31DF" w:rsidR="00AA1A3F" w:rsidRDefault="00AA1A3F" w:rsidP="006D5935">
      <w:pPr>
        <w:tabs>
          <w:tab w:val="left" w:pos="4253"/>
          <w:tab w:val="left" w:pos="7513"/>
        </w:tabs>
        <w:spacing w:before="240" w:after="120"/>
      </w:pPr>
    </w:p>
    <w:sectPr w:rsidR="00AA1A3F" w:rsidSect="00CA31B0">
      <w:headerReference w:type="default" r:id="rId74"/>
      <w:footerReference w:type="default" r:id="rId75"/>
      <w:headerReference w:type="first" r:id="rId76"/>
      <w:pgSz w:w="12240" w:h="15840"/>
      <w:pgMar w:top="1440" w:right="1080" w:bottom="1080" w:left="108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3D172C" w14:textId="77777777" w:rsidR="007B7E5D" w:rsidRDefault="007B7E5D" w:rsidP="00D03AC5">
      <w:r>
        <w:separator/>
      </w:r>
    </w:p>
  </w:endnote>
  <w:endnote w:type="continuationSeparator" w:id="0">
    <w:p w14:paraId="191FD5E6" w14:textId="77777777" w:rsidR="007B7E5D" w:rsidRDefault="007B7E5D" w:rsidP="00D03AC5">
      <w:r>
        <w:continuationSeparator/>
      </w:r>
    </w:p>
  </w:endnote>
  <w:endnote w:type="continuationNotice" w:id="1">
    <w:p w14:paraId="2075E4B8" w14:textId="77777777" w:rsidR="007B7E5D" w:rsidRDefault="007B7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tional Book">
    <w:altName w:val="Calibri"/>
    <w:panose1 w:val="00000000000000000000"/>
    <w:charset w:val="4D"/>
    <w:family w:val="auto"/>
    <w:notTrueType/>
    <w:pitch w:val="variable"/>
    <w:sig w:usb0="A00000FF" w:usb1="5000207B" w:usb2="00000010" w:usb3="00000000" w:csb0="0000009B"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National Bold">
    <w:altName w:val="Calibri"/>
    <w:panose1 w:val="00000000000000000000"/>
    <w:charset w:val="4D"/>
    <w:family w:val="auto"/>
    <w:notTrueType/>
    <w:pitch w:val="variable"/>
    <w:sig w:usb0="A00000FF" w:usb1="5000207B" w:usb2="00000010" w:usb3="00000000" w:csb0="0000009B" w:csb1="00000000"/>
  </w:font>
  <w:font w:name="National Bold Italic">
    <w:altName w:val="Corbel"/>
    <w:panose1 w:val="00000000000000000000"/>
    <w:charset w:val="4D"/>
    <w:family w:val="auto"/>
    <w:notTrueType/>
    <w:pitch w:val="variable"/>
    <w:sig w:usb0="A00000FF" w:usb1="5000207B" w:usb2="00000010" w:usb3="00000000" w:csb0="0000009B" w:csb1="00000000"/>
  </w:font>
  <w:font w:name="ArialMT">
    <w:altName w:val="Arial"/>
    <w:panose1 w:val="00000000000000000000"/>
    <w:charset w:val="4D"/>
    <w:family w:val="auto"/>
    <w:notTrueType/>
    <w:pitch w:val="default"/>
    <w:sig w:usb0="00000003" w:usb1="00000000" w:usb2="00000000" w:usb3="00000000" w:csb0="00000001" w:csb1="00000000"/>
  </w:font>
  <w:font w:name="ArialNarrow">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rodepage"/>
      </w:rPr>
      <w:id w:val="1771962008"/>
      <w:docPartObj>
        <w:docPartGallery w:val="Page Numbers (Bottom of Page)"/>
        <w:docPartUnique/>
      </w:docPartObj>
    </w:sdtPr>
    <w:sdtContent>
      <w:p w14:paraId="3AB831FD" w14:textId="77777777" w:rsidR="005943B6" w:rsidRDefault="005F2586" w:rsidP="00D03AC5">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7629672" w14:textId="77777777" w:rsidR="005943B6" w:rsidRDefault="005943B6" w:rsidP="00D03AC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7DEC4" w14:textId="2C30C44F" w:rsidR="00CA31B0" w:rsidRPr="003C7FBF" w:rsidRDefault="00CA31B0" w:rsidP="003C7FBF">
    <w:pPr>
      <w:ind w:left="3060"/>
      <w:rPr>
        <w:rFonts w:eastAsiaTheme="minorHAnsi"/>
        <w:sz w:val="16"/>
        <w:szCs w:val="16"/>
      </w:rPr>
    </w:pPr>
    <w:r w:rsidRPr="00604B40">
      <w:rPr>
        <w:noProof/>
        <w:sz w:val="16"/>
        <w:szCs w:val="16"/>
        <w:highlight w:val="yellow"/>
      </w:rPr>
      <w:drawing>
        <wp:anchor distT="0" distB="0" distL="114300" distR="114300" simplePos="0" relativeHeight="251658240" behindDoc="0" locked="0" layoutInCell="1" allowOverlap="1" wp14:anchorId="4A928837" wp14:editId="7280722E">
          <wp:simplePos x="0" y="0"/>
          <wp:positionH relativeFrom="column">
            <wp:posOffset>0</wp:posOffset>
          </wp:positionH>
          <wp:positionV relativeFrom="paragraph">
            <wp:posOffset>-43898</wp:posOffset>
          </wp:positionV>
          <wp:extent cx="1744345" cy="429260"/>
          <wp:effectExtent l="0" t="0" r="8255" b="8890"/>
          <wp:wrapNone/>
          <wp:docPr id="10629376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psam_txtcou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003C7FBF" w:rsidRPr="003C7FBF">
      <w:rPr>
        <w:rFonts w:eastAsiaTheme="minorHAnsi"/>
        <w:sz w:val="16"/>
        <w:szCs w:val="16"/>
      </w:rPr>
      <w:t>© APSAM, 202</w:t>
    </w:r>
    <w:r w:rsidR="00F77BF6">
      <w:rPr>
        <w:rFonts w:eastAsiaTheme="minorHAnsi"/>
        <w:sz w:val="16"/>
        <w:szCs w:val="16"/>
      </w:rPr>
      <w:t>6</w:t>
    </w:r>
    <w:r w:rsidR="003C7FBF" w:rsidRPr="003C7FBF">
      <w:rPr>
        <w:rFonts w:eastAsiaTheme="minorHAnsi"/>
        <w:sz w:val="16"/>
        <w:szCs w:val="16"/>
      </w:rPr>
      <w:t>. Tous droits réservés. L’APSAM autorise l’adaptation aux organismes municipaux sous condition de la mention de la source. Le document original est disponible sur le site de l’APSAM (www.apsam.com).</w:t>
    </w:r>
    <w:r w:rsidRPr="001C7C45">
      <w:rPr>
        <w:rFonts w:eastAsiaTheme="minorHAnsi"/>
        <w:sz w:val="16"/>
        <w:szCs w:val="16"/>
      </w:rPr>
      <w:tab/>
    </w:r>
    <w:r w:rsidRPr="001C7C45">
      <w:rPr>
        <w:rFonts w:eastAsiaTheme="minorHAnsi"/>
        <w:sz w:val="16"/>
        <w:szCs w:val="16"/>
      </w:rPr>
      <w:fldChar w:fldCharType="begin"/>
    </w:r>
    <w:r w:rsidRPr="001C7C45">
      <w:rPr>
        <w:rFonts w:eastAsiaTheme="minorHAnsi"/>
        <w:sz w:val="16"/>
        <w:szCs w:val="16"/>
      </w:rPr>
      <w:instrText>PAGE   \* MERGEFORMAT</w:instrText>
    </w:r>
    <w:r w:rsidRPr="001C7C45">
      <w:rPr>
        <w:rFonts w:eastAsiaTheme="minorHAnsi"/>
        <w:sz w:val="16"/>
        <w:szCs w:val="16"/>
      </w:rPr>
      <w:fldChar w:fldCharType="separate"/>
    </w:r>
    <w:r>
      <w:rPr>
        <w:rFonts w:eastAsiaTheme="minorHAnsi"/>
        <w:sz w:val="16"/>
        <w:szCs w:val="16"/>
      </w:rPr>
      <w:t>2</w:t>
    </w:r>
    <w:r w:rsidRPr="001C7C45">
      <w:rPr>
        <w:rFonts w:eastAsiaTheme="minorHAnsi"/>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CD099" w14:textId="515DB9DF" w:rsidR="00CA31B0" w:rsidRPr="003C7FBF" w:rsidRDefault="00CA31B0" w:rsidP="003C7FBF">
    <w:pPr>
      <w:ind w:left="3060"/>
      <w:rPr>
        <w:rFonts w:eastAsiaTheme="minorHAnsi"/>
        <w:sz w:val="16"/>
        <w:szCs w:val="16"/>
      </w:rPr>
    </w:pPr>
    <w:r w:rsidRPr="001C7C45">
      <w:rPr>
        <w:noProof/>
        <w:sz w:val="16"/>
        <w:szCs w:val="16"/>
      </w:rPr>
      <w:drawing>
        <wp:anchor distT="0" distB="0" distL="114300" distR="114300" simplePos="0" relativeHeight="251658241" behindDoc="0" locked="0" layoutInCell="1" allowOverlap="1" wp14:anchorId="44A94480" wp14:editId="2CB5AAA8">
          <wp:simplePos x="0" y="0"/>
          <wp:positionH relativeFrom="column">
            <wp:posOffset>0</wp:posOffset>
          </wp:positionH>
          <wp:positionV relativeFrom="paragraph">
            <wp:posOffset>-43898</wp:posOffset>
          </wp:positionV>
          <wp:extent cx="1744345" cy="429260"/>
          <wp:effectExtent l="0" t="0" r="8255" b="8890"/>
          <wp:wrapNone/>
          <wp:docPr id="596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psam_txtcou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4345" cy="429260"/>
                  </a:xfrm>
                  <a:prstGeom prst="rect">
                    <a:avLst/>
                  </a:prstGeom>
                </pic:spPr>
              </pic:pic>
            </a:graphicData>
          </a:graphic>
          <wp14:sizeRelH relativeFrom="margin">
            <wp14:pctWidth>0</wp14:pctWidth>
          </wp14:sizeRelH>
          <wp14:sizeRelV relativeFrom="margin">
            <wp14:pctHeight>0</wp14:pctHeight>
          </wp14:sizeRelV>
        </wp:anchor>
      </w:drawing>
    </w:r>
    <w:r w:rsidR="003C7FBF" w:rsidRPr="003C7FBF">
      <w:rPr>
        <w:rFonts w:eastAsiaTheme="minorHAnsi"/>
        <w:sz w:val="16"/>
        <w:szCs w:val="16"/>
      </w:rPr>
      <w:t>© APSAM, 202</w:t>
    </w:r>
    <w:r w:rsidR="00F77BF6">
      <w:rPr>
        <w:rFonts w:eastAsiaTheme="minorHAnsi"/>
        <w:sz w:val="16"/>
        <w:szCs w:val="16"/>
      </w:rPr>
      <w:t>6</w:t>
    </w:r>
    <w:r w:rsidR="003C7FBF" w:rsidRPr="003C7FBF">
      <w:rPr>
        <w:rFonts w:eastAsiaTheme="minorHAnsi"/>
        <w:sz w:val="16"/>
        <w:szCs w:val="16"/>
      </w:rPr>
      <w:t>. Tous droits réservés. L’APSAM autorise l’adaptation aux organismes municipaux sous condition de la mention de la source. Le document original est disponible sur le site de l’APSAM (www.apsam.com).</w:t>
    </w:r>
    <w:r w:rsidRPr="001C7C45">
      <w:rPr>
        <w:rFonts w:eastAsiaTheme="minorHAnsi"/>
        <w:sz w:val="16"/>
        <w:szCs w:val="16"/>
      </w:rPr>
      <w:tab/>
    </w:r>
    <w:r w:rsidRPr="001C7C45">
      <w:rPr>
        <w:rFonts w:eastAsiaTheme="minorHAnsi"/>
        <w:sz w:val="16"/>
        <w:szCs w:val="16"/>
      </w:rPr>
      <w:fldChar w:fldCharType="begin"/>
    </w:r>
    <w:r w:rsidRPr="001C7C45">
      <w:rPr>
        <w:rFonts w:eastAsiaTheme="minorHAnsi"/>
        <w:sz w:val="16"/>
        <w:szCs w:val="16"/>
      </w:rPr>
      <w:instrText>PAGE   \* MERGEFORMAT</w:instrText>
    </w:r>
    <w:r w:rsidRPr="001C7C45">
      <w:rPr>
        <w:rFonts w:eastAsiaTheme="minorHAnsi"/>
        <w:sz w:val="16"/>
        <w:szCs w:val="16"/>
      </w:rPr>
      <w:fldChar w:fldCharType="separate"/>
    </w:r>
    <w:r>
      <w:rPr>
        <w:rFonts w:eastAsiaTheme="minorHAnsi"/>
        <w:sz w:val="16"/>
        <w:szCs w:val="16"/>
      </w:rPr>
      <w:t>2</w:t>
    </w:r>
    <w:r w:rsidRPr="001C7C45">
      <w:rPr>
        <w:rFonts w:eastAsiaTheme="minorHAns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AE923" w14:textId="77777777" w:rsidR="007B7E5D" w:rsidRDefault="007B7E5D" w:rsidP="00D03AC5">
      <w:r>
        <w:separator/>
      </w:r>
    </w:p>
  </w:footnote>
  <w:footnote w:type="continuationSeparator" w:id="0">
    <w:p w14:paraId="2C1FE043" w14:textId="77777777" w:rsidR="007B7E5D" w:rsidRDefault="007B7E5D" w:rsidP="00D03AC5">
      <w:r>
        <w:continuationSeparator/>
      </w:r>
    </w:p>
  </w:footnote>
  <w:footnote w:type="continuationNotice" w:id="1">
    <w:p w14:paraId="251F3055" w14:textId="77777777" w:rsidR="007B7E5D" w:rsidRDefault="007B7E5D"/>
  </w:footnote>
  <w:footnote w:id="2">
    <w:p w14:paraId="7355BD05" w14:textId="17348C6C" w:rsidR="00D91B49" w:rsidRPr="00AC077F" w:rsidRDefault="00D91B49" w:rsidP="00310C63">
      <w:pPr>
        <w:pStyle w:val="Notedebasdepage"/>
        <w:spacing w:after="240"/>
        <w:jc w:val="both"/>
        <w:rPr>
          <w:rFonts w:asciiTheme="minorHAnsi" w:hAnsiTheme="minorHAnsi" w:cstheme="minorHAnsi"/>
        </w:rPr>
      </w:pPr>
      <w:r w:rsidRPr="00283779">
        <w:rPr>
          <w:rStyle w:val="Appelnotedebasdep"/>
          <w:rFonts w:asciiTheme="minorHAnsi" w:hAnsiTheme="minorHAnsi" w:cstheme="minorHAnsi"/>
          <w:color w:val="auto"/>
          <w:sz w:val="18"/>
          <w:szCs w:val="18"/>
        </w:rPr>
        <w:footnoteRef/>
      </w:r>
      <w:r w:rsidRPr="00283779">
        <w:rPr>
          <w:rFonts w:asciiTheme="minorHAnsi" w:hAnsiTheme="minorHAnsi" w:cstheme="minorHAnsi"/>
          <w:color w:val="auto"/>
          <w:sz w:val="18"/>
          <w:szCs w:val="18"/>
        </w:rPr>
        <w:t xml:space="preserve"> Cet outil inclut les risques psychosociaux du travail priorisés par la </w:t>
      </w:r>
      <w:r w:rsidR="005A2F79" w:rsidRPr="005A2F79">
        <w:rPr>
          <w:rFonts w:asciiTheme="minorHAnsi" w:hAnsiTheme="minorHAnsi" w:cstheme="minorHAnsi"/>
          <w:color w:val="auto"/>
          <w:sz w:val="18"/>
          <w:szCs w:val="18"/>
        </w:rPr>
        <w:t>Commission des normes, de l’équité, de la santé et de la sécurité du travail (</w:t>
      </w:r>
      <w:r w:rsidR="005A2F79">
        <w:rPr>
          <w:rFonts w:asciiTheme="minorHAnsi" w:hAnsiTheme="minorHAnsi" w:cstheme="minorHAnsi"/>
          <w:color w:val="auto"/>
          <w:sz w:val="18"/>
          <w:szCs w:val="18"/>
        </w:rPr>
        <w:t>CNESST)</w:t>
      </w:r>
      <w:r w:rsidRPr="00283779">
        <w:rPr>
          <w:rFonts w:asciiTheme="minorHAnsi" w:hAnsiTheme="minorHAnsi" w:cstheme="minorHAnsi"/>
          <w:color w:val="auto"/>
          <w:sz w:val="18"/>
          <w:szCs w:val="18"/>
        </w:rPr>
        <w:t>. Néanmoins, les brigadières et les brigadiers peuvent aussi être exposés à des facteurs de risque psychosociaux liés au travail (ex. : faible reconnaissance</w:t>
      </w:r>
      <w:r>
        <w:rPr>
          <w:rFonts w:asciiTheme="minorHAnsi" w:hAnsiTheme="minorHAnsi" w:cstheme="minorHAnsi"/>
          <w:color w:val="auto"/>
          <w:sz w:val="18"/>
          <w:szCs w:val="18"/>
        </w:rPr>
        <w:t>, faible soutien social</w:t>
      </w:r>
      <w:r w:rsidRPr="00283779">
        <w:rPr>
          <w:rFonts w:asciiTheme="minorHAnsi" w:hAnsiTheme="minorHAnsi" w:cstheme="minorHAnsi"/>
          <w:color w:val="auto"/>
          <w:sz w:val="18"/>
          <w:szCs w:val="18"/>
        </w:rPr>
        <w:t>). Si un ou plusieurs de ces facteurs sont présents, ils doivent être intégrés au tableau et des mesures de prévention doivent être mises en œuvre.</w:t>
      </w:r>
    </w:p>
  </w:footnote>
  <w:footnote w:id="3">
    <w:p w14:paraId="67A8F259" w14:textId="7E48D9E2" w:rsidR="00A77165" w:rsidRPr="00AF181A" w:rsidRDefault="00A77165" w:rsidP="00E66241">
      <w:pPr>
        <w:pStyle w:val="Notedebasdepage"/>
        <w:spacing w:after="240"/>
        <w:jc w:val="both"/>
        <w:rPr>
          <w:rFonts w:asciiTheme="minorHAnsi" w:eastAsiaTheme="minorEastAsia" w:hAnsiTheme="minorHAnsi" w:cs="Calibri"/>
          <w:color w:val="auto"/>
          <w:sz w:val="18"/>
          <w:szCs w:val="18"/>
          <w:lang w:eastAsia="en-US"/>
        </w:rPr>
      </w:pPr>
      <w:r w:rsidRPr="00654778">
        <w:rPr>
          <w:rFonts w:asciiTheme="minorHAnsi" w:eastAsiaTheme="minorEastAsia" w:hAnsiTheme="minorHAnsi" w:cs="Calibri"/>
          <w:color w:val="auto"/>
          <w:sz w:val="18"/>
          <w:szCs w:val="18"/>
          <w:vertAlign w:val="superscript"/>
          <w:lang w:eastAsia="en-US"/>
        </w:rPr>
        <w:footnoteRef/>
      </w:r>
      <w:r w:rsidRPr="00654778">
        <w:rPr>
          <w:rFonts w:asciiTheme="minorHAnsi" w:eastAsiaTheme="minorEastAsia" w:hAnsiTheme="minorHAnsi" w:cs="Calibri"/>
          <w:color w:val="auto"/>
          <w:sz w:val="18"/>
          <w:szCs w:val="18"/>
          <w:lang w:eastAsia="en-US"/>
        </w:rPr>
        <w:t xml:space="preserve"> Selon le </w:t>
      </w:r>
      <w:hyperlink r:id="rId1" w:history="1">
        <w:r w:rsidRPr="00D01553">
          <w:rPr>
            <w:rStyle w:val="Lienhypertexte"/>
            <w:rFonts w:asciiTheme="minorHAnsi" w:eastAsiaTheme="minorEastAsia" w:hAnsiTheme="minorHAnsi" w:cs="Calibri"/>
            <w:sz w:val="18"/>
            <w:szCs w:val="18"/>
            <w:lang w:eastAsia="en-US"/>
          </w:rPr>
          <w:t>Plan d’action en sécurité routière 2023-2028</w:t>
        </w:r>
      </w:hyperlink>
      <w:r w:rsidRPr="00654778">
        <w:rPr>
          <w:rFonts w:asciiTheme="minorHAnsi" w:eastAsiaTheme="minorEastAsia" w:hAnsiTheme="minorHAnsi" w:cs="Calibri"/>
          <w:color w:val="auto"/>
          <w:sz w:val="18"/>
          <w:szCs w:val="18"/>
          <w:lang w:eastAsia="en-US"/>
        </w:rPr>
        <w:t xml:space="preserve">, une actualisation du guide est prévue afin de mettre à jour l’information et les concepts de sécurité présentés ainsi que les connaissances et les compétences que devrait détenir </w:t>
      </w:r>
      <w:r w:rsidR="00E66241">
        <w:rPr>
          <w:rFonts w:asciiTheme="minorHAnsi" w:eastAsiaTheme="minorEastAsia" w:hAnsiTheme="minorHAnsi" w:cs="Calibri"/>
          <w:color w:val="auto"/>
          <w:sz w:val="18"/>
          <w:szCs w:val="18"/>
          <w:lang w:eastAsia="en-US"/>
        </w:rPr>
        <w:t>le personnel</w:t>
      </w:r>
      <w:r w:rsidRPr="00654778">
        <w:rPr>
          <w:rFonts w:asciiTheme="minorHAnsi" w:eastAsiaTheme="minorEastAsia" w:hAnsiTheme="minorHAnsi" w:cs="Calibri"/>
          <w:color w:val="auto"/>
          <w:sz w:val="18"/>
          <w:szCs w:val="18"/>
          <w:lang w:eastAsia="en-US"/>
        </w:rPr>
        <w:t xml:space="preserve"> brigadier, en plus de revoir la démarche d’évaluation des intersections où la présence d’un</w:t>
      </w:r>
      <w:r w:rsidR="00E66241">
        <w:rPr>
          <w:rFonts w:asciiTheme="minorHAnsi" w:eastAsiaTheme="minorEastAsia" w:hAnsiTheme="minorHAnsi" w:cs="Calibri"/>
          <w:color w:val="auto"/>
          <w:sz w:val="18"/>
          <w:szCs w:val="18"/>
          <w:lang w:eastAsia="en-US"/>
        </w:rPr>
        <w:t>e brigadière ou d’un</w:t>
      </w:r>
      <w:r w:rsidRPr="00654778">
        <w:rPr>
          <w:rFonts w:asciiTheme="minorHAnsi" w:eastAsiaTheme="minorEastAsia" w:hAnsiTheme="minorHAnsi" w:cs="Calibri"/>
          <w:color w:val="auto"/>
          <w:sz w:val="18"/>
          <w:szCs w:val="18"/>
          <w:lang w:eastAsia="en-US"/>
        </w:rPr>
        <w:t xml:space="preserve"> brigadier est requise</w:t>
      </w:r>
      <w:r>
        <w:rPr>
          <w:rFonts w:asciiTheme="minorHAnsi" w:eastAsiaTheme="minorEastAsia" w:hAnsiTheme="minorHAnsi" w:cs="Calibri"/>
          <w:color w:val="auto"/>
          <w:sz w:val="18"/>
          <w:szCs w:val="18"/>
          <w:lang w:eastAsia="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9299"/>
    </w:tblGrid>
    <w:tr w:rsidR="0084701B" w:rsidRPr="005F7BE9" w14:paraId="085E6322" w14:textId="77777777" w:rsidTr="000D18D5">
      <w:trPr>
        <w:trHeight w:val="639"/>
        <w:jc w:val="center"/>
      </w:trPr>
      <w:tc>
        <w:tcPr>
          <w:tcW w:w="574" w:type="dxa"/>
          <w:shd w:val="clear" w:color="auto" w:fill="FFC000"/>
          <w:vAlign w:val="center"/>
        </w:tcPr>
        <w:p w14:paraId="76C4D3A4" w14:textId="77777777" w:rsidR="0084701B" w:rsidRPr="008A6255" w:rsidRDefault="0084701B" w:rsidP="00D03AC5">
          <w:pPr>
            <w:pStyle w:val="Sansinterligne"/>
          </w:pPr>
        </w:p>
      </w:tc>
      <w:tc>
        <w:tcPr>
          <w:tcW w:w="9506" w:type="dxa"/>
          <w:shd w:val="clear" w:color="auto" w:fill="243A68"/>
          <w:vAlign w:val="center"/>
        </w:tcPr>
        <w:p w14:paraId="77F836E2" w14:textId="2DDD8713" w:rsidR="0084701B" w:rsidRPr="00637AFB" w:rsidRDefault="003E5A61" w:rsidP="00D03AC5">
          <w:pPr>
            <w:pStyle w:val="Sansinterligne"/>
            <w:ind w:left="0"/>
            <w:rPr>
              <w:b/>
              <w:bCs/>
              <w:lang w:val="fr-CA"/>
            </w:rPr>
          </w:pPr>
          <w:r w:rsidRPr="00637AFB">
            <w:rPr>
              <w:b/>
              <w:bCs/>
              <w:color w:val="FFFFFF" w:themeColor="background1"/>
              <w:lang w:val="fr-CA"/>
            </w:rPr>
            <w:t>OU</w:t>
          </w:r>
          <w:r w:rsidR="00637AFB" w:rsidRPr="00637AFB">
            <w:rPr>
              <w:b/>
              <w:bCs/>
              <w:color w:val="FFFFFF" w:themeColor="background1"/>
              <w:lang w:val="fr-CA"/>
            </w:rPr>
            <w:t>TIL D’AIDE À L’ANALYSE D</w:t>
          </w:r>
          <w:r w:rsidR="00637AFB">
            <w:rPr>
              <w:b/>
              <w:bCs/>
              <w:color w:val="FFFFFF" w:themeColor="background1"/>
              <w:lang w:val="fr-CA"/>
            </w:rPr>
            <w:t xml:space="preserve">ES TÂCHES </w:t>
          </w:r>
          <w:r w:rsidR="00604B40">
            <w:rPr>
              <w:b/>
              <w:bCs/>
              <w:color w:val="FFFFFF" w:themeColor="background1"/>
              <w:lang w:val="fr-CA"/>
            </w:rPr>
            <w:t>–</w:t>
          </w:r>
          <w:r w:rsidR="00637AFB">
            <w:rPr>
              <w:b/>
              <w:bCs/>
              <w:color w:val="FFFFFF" w:themeColor="background1"/>
              <w:lang w:val="fr-CA"/>
            </w:rPr>
            <w:t xml:space="preserve"> </w:t>
          </w:r>
          <w:r w:rsidR="00906F91">
            <w:rPr>
              <w:b/>
              <w:bCs/>
              <w:color w:val="FFFFFF" w:themeColor="background1"/>
              <w:lang w:val="fr-CA"/>
            </w:rPr>
            <w:t>BRIGADE SCOLAIRE</w:t>
          </w:r>
        </w:p>
      </w:tc>
    </w:tr>
  </w:tbl>
  <w:p w14:paraId="280DB98A" w14:textId="2BCEE756" w:rsidR="0084701B" w:rsidRPr="002301D6" w:rsidRDefault="0084701B" w:rsidP="00D03AC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184"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814"/>
    </w:tblGrid>
    <w:tr w:rsidR="00CA31B0" w14:paraId="6498D254" w14:textId="77777777" w:rsidTr="000D18D5">
      <w:trPr>
        <w:trHeight w:val="1817"/>
      </w:trPr>
      <w:tc>
        <w:tcPr>
          <w:tcW w:w="8370" w:type="dxa"/>
          <w:shd w:val="clear" w:color="auto" w:fill="243A68"/>
          <w:vAlign w:val="center"/>
        </w:tcPr>
        <w:p w14:paraId="3BBC9ADF" w14:textId="7A43F815" w:rsidR="00CA31B0" w:rsidRPr="009E0F6E" w:rsidRDefault="009E0F6E" w:rsidP="00266214">
          <w:pPr>
            <w:pStyle w:val="Sansinterligne"/>
            <w:ind w:left="0"/>
            <w:jc w:val="left"/>
            <w:rPr>
              <w:b/>
              <w:bCs/>
              <w:sz w:val="56"/>
              <w:szCs w:val="56"/>
              <w:lang w:val="fr-CA"/>
            </w:rPr>
          </w:pPr>
          <w:r w:rsidRPr="009E0F6E">
            <w:rPr>
              <w:b/>
              <w:bCs/>
              <w:color w:val="FFFFFF" w:themeColor="background1"/>
              <w:sz w:val="56"/>
              <w:szCs w:val="56"/>
              <w:lang w:val="fr-CA"/>
            </w:rPr>
            <w:t>OUTIL D’AIDE À L’ANALYSE D</w:t>
          </w:r>
          <w:r>
            <w:rPr>
              <w:b/>
              <w:bCs/>
              <w:color w:val="FFFFFF" w:themeColor="background1"/>
              <w:sz w:val="56"/>
              <w:szCs w:val="56"/>
              <w:lang w:val="fr-CA"/>
            </w:rPr>
            <w:t>ES TÂCHES</w:t>
          </w:r>
          <w:r w:rsidR="00266214">
            <w:rPr>
              <w:b/>
              <w:bCs/>
              <w:color w:val="FFFFFF" w:themeColor="background1"/>
              <w:sz w:val="56"/>
              <w:szCs w:val="56"/>
              <w:lang w:val="fr-CA"/>
            </w:rPr>
            <w:t xml:space="preserve"> </w:t>
          </w:r>
          <w:r w:rsidR="00604B40">
            <w:rPr>
              <w:b/>
              <w:bCs/>
              <w:color w:val="FFFFFF" w:themeColor="background1"/>
              <w:sz w:val="56"/>
              <w:szCs w:val="56"/>
              <w:lang w:val="fr-CA"/>
            </w:rPr>
            <w:t xml:space="preserve">– </w:t>
          </w:r>
          <w:r w:rsidR="008D2E8A">
            <w:rPr>
              <w:b/>
              <w:bCs/>
              <w:color w:val="FFFFFF" w:themeColor="background1"/>
              <w:sz w:val="56"/>
              <w:szCs w:val="56"/>
              <w:lang w:val="fr-CA"/>
            </w:rPr>
            <w:t>BRIGADE SCOLAIRE</w:t>
          </w:r>
        </w:p>
      </w:tc>
      <w:tc>
        <w:tcPr>
          <w:tcW w:w="1814" w:type="dxa"/>
          <w:shd w:val="clear" w:color="auto" w:fill="FFC000"/>
          <w:vAlign w:val="center"/>
        </w:tcPr>
        <w:p w14:paraId="3BCEB0E5" w14:textId="77777777" w:rsidR="00CA31B0" w:rsidRDefault="00CA31B0" w:rsidP="00CA31B0">
          <w:pPr>
            <w:pStyle w:val="Sansinterligne"/>
            <w:rPr>
              <w:lang w:val="fr-CA"/>
            </w:rPr>
          </w:pPr>
        </w:p>
        <w:p w14:paraId="57552464" w14:textId="77777777" w:rsidR="00604B40" w:rsidRDefault="00604B40" w:rsidP="00604B40">
          <w:pPr>
            <w:rPr>
              <w:rFonts w:eastAsiaTheme="minorHAnsi" w:cstheme="minorHAnsi"/>
              <w:color w:val="000000"/>
              <w:lang w:val="fr-CA"/>
            </w:rPr>
          </w:pPr>
        </w:p>
        <w:p w14:paraId="5F1C4865" w14:textId="77777777" w:rsidR="00604B40" w:rsidRDefault="00604B40" w:rsidP="00604B40">
          <w:pPr>
            <w:rPr>
              <w:rFonts w:eastAsiaTheme="minorHAnsi" w:cstheme="minorHAnsi"/>
              <w:color w:val="000000"/>
              <w:lang w:val="fr-CA"/>
            </w:rPr>
          </w:pPr>
        </w:p>
        <w:p w14:paraId="4D8E3BCC" w14:textId="77777777" w:rsidR="00604B40" w:rsidRPr="0074028D" w:rsidRDefault="00604B40" w:rsidP="00604B40">
          <w:pPr>
            <w:rPr>
              <w:lang w:val="fr-CA"/>
            </w:rPr>
          </w:pPr>
        </w:p>
      </w:tc>
    </w:tr>
  </w:tbl>
  <w:p w14:paraId="55C9DCD2" w14:textId="4E68F6BF" w:rsidR="00CA31B0" w:rsidRPr="00CA31B0" w:rsidRDefault="00CA31B0" w:rsidP="00CA31B0">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yXOuCDFG" int2:invalidationBookmarkName="" int2:hashCode="/rXYr7VId/pxo3" int2:id="GMcIaxQW">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F00"/>
    <w:multiLevelType w:val="hybridMultilevel"/>
    <w:tmpl w:val="9BB0142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D4632C"/>
    <w:multiLevelType w:val="hybridMultilevel"/>
    <w:tmpl w:val="F290434E"/>
    <w:lvl w:ilvl="0" w:tplc="9C7488FA">
      <w:start w:val="1"/>
      <w:numFmt w:val="bullet"/>
      <w:pStyle w:val="Puceniveau1"/>
      <w:lvlText w:val=""/>
      <w:lvlJc w:val="left"/>
      <w:pPr>
        <w:ind w:left="-360" w:hanging="360"/>
      </w:pPr>
      <w:rPr>
        <w:rFonts w:ascii="Symbol" w:hAnsi="Symbol" w:hint="default"/>
        <w:b/>
        <w:i w:val="0"/>
        <w:color w:val="5A5E5F"/>
        <w:sz w:val="22"/>
      </w:rPr>
    </w:lvl>
    <w:lvl w:ilvl="1" w:tplc="DC1A8DD8">
      <w:start w:val="1"/>
      <w:numFmt w:val="bullet"/>
      <w:lvlText w:val="▪"/>
      <w:lvlJc w:val="left"/>
      <w:pPr>
        <w:ind w:left="360" w:hanging="360"/>
      </w:pPr>
      <w:rPr>
        <w:rFonts w:ascii="National Book" w:eastAsiaTheme="minorHAnsi" w:hAnsi="National Book" w:cs="National Book" w:hint="default"/>
        <w:color w:val="F0554E"/>
      </w:rPr>
    </w:lvl>
    <w:lvl w:ilvl="2" w:tplc="0C0C0005" w:tentative="1">
      <w:start w:val="1"/>
      <w:numFmt w:val="bullet"/>
      <w:lvlText w:val=""/>
      <w:lvlJc w:val="left"/>
      <w:pPr>
        <w:ind w:left="1080" w:hanging="360"/>
      </w:pPr>
      <w:rPr>
        <w:rFonts w:ascii="Wingdings" w:hAnsi="Wingdings" w:hint="default"/>
      </w:rPr>
    </w:lvl>
    <w:lvl w:ilvl="3" w:tplc="0C0C0001" w:tentative="1">
      <w:start w:val="1"/>
      <w:numFmt w:val="bullet"/>
      <w:lvlText w:val=""/>
      <w:lvlJc w:val="left"/>
      <w:pPr>
        <w:ind w:left="1800" w:hanging="360"/>
      </w:pPr>
      <w:rPr>
        <w:rFonts w:ascii="Symbol" w:hAnsi="Symbol" w:hint="default"/>
      </w:rPr>
    </w:lvl>
    <w:lvl w:ilvl="4" w:tplc="0C0C0003" w:tentative="1">
      <w:start w:val="1"/>
      <w:numFmt w:val="bullet"/>
      <w:lvlText w:val="o"/>
      <w:lvlJc w:val="left"/>
      <w:pPr>
        <w:ind w:left="2520" w:hanging="360"/>
      </w:pPr>
      <w:rPr>
        <w:rFonts w:ascii="Courier New" w:hAnsi="Courier New" w:cs="Courier New" w:hint="default"/>
      </w:rPr>
    </w:lvl>
    <w:lvl w:ilvl="5" w:tplc="0C0C0005" w:tentative="1">
      <w:start w:val="1"/>
      <w:numFmt w:val="bullet"/>
      <w:lvlText w:val=""/>
      <w:lvlJc w:val="left"/>
      <w:pPr>
        <w:ind w:left="3240" w:hanging="360"/>
      </w:pPr>
      <w:rPr>
        <w:rFonts w:ascii="Wingdings" w:hAnsi="Wingdings" w:hint="default"/>
      </w:rPr>
    </w:lvl>
    <w:lvl w:ilvl="6" w:tplc="0C0C0001" w:tentative="1">
      <w:start w:val="1"/>
      <w:numFmt w:val="bullet"/>
      <w:lvlText w:val=""/>
      <w:lvlJc w:val="left"/>
      <w:pPr>
        <w:ind w:left="3960" w:hanging="360"/>
      </w:pPr>
      <w:rPr>
        <w:rFonts w:ascii="Symbol" w:hAnsi="Symbol" w:hint="default"/>
      </w:rPr>
    </w:lvl>
    <w:lvl w:ilvl="7" w:tplc="0C0C0003" w:tentative="1">
      <w:start w:val="1"/>
      <w:numFmt w:val="bullet"/>
      <w:lvlText w:val="o"/>
      <w:lvlJc w:val="left"/>
      <w:pPr>
        <w:ind w:left="4680" w:hanging="360"/>
      </w:pPr>
      <w:rPr>
        <w:rFonts w:ascii="Courier New" w:hAnsi="Courier New" w:cs="Courier New" w:hint="default"/>
      </w:rPr>
    </w:lvl>
    <w:lvl w:ilvl="8" w:tplc="0C0C0005" w:tentative="1">
      <w:start w:val="1"/>
      <w:numFmt w:val="bullet"/>
      <w:lvlText w:val=""/>
      <w:lvlJc w:val="left"/>
      <w:pPr>
        <w:ind w:left="5400" w:hanging="360"/>
      </w:pPr>
      <w:rPr>
        <w:rFonts w:ascii="Wingdings" w:hAnsi="Wingdings" w:hint="default"/>
      </w:rPr>
    </w:lvl>
  </w:abstractNum>
  <w:abstractNum w:abstractNumId="2" w15:restartNumberingAfterBreak="0">
    <w:nsid w:val="06EA74BF"/>
    <w:multiLevelType w:val="hybridMultilevel"/>
    <w:tmpl w:val="C7884810"/>
    <w:lvl w:ilvl="0" w:tplc="1A2426E2">
      <w:start w:val="1"/>
      <w:numFmt w:val="bullet"/>
      <w:lvlText w:val=""/>
      <w:lvlJc w:val="left"/>
      <w:pPr>
        <w:ind w:left="720" w:hanging="360"/>
      </w:pPr>
      <w:rPr>
        <w:rFonts w:ascii="Symbol" w:hAnsi="Symbol" w:hint="default"/>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AF47B4"/>
    <w:multiLevelType w:val="multilevel"/>
    <w:tmpl w:val="9F9C9A36"/>
    <w:lvl w:ilvl="0">
      <w:start w:val="1"/>
      <w:numFmt w:val="decimal"/>
      <w:lvlText w:val="%1."/>
      <w:lvlJc w:val="left"/>
      <w:pPr>
        <w:ind w:left="360" w:hanging="360"/>
      </w:pPr>
    </w:lvl>
    <w:lvl w:ilvl="1">
      <w:start w:val="1"/>
      <w:numFmt w:val="decimal"/>
      <w:pStyle w:val="Titreniveau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2B4727"/>
    <w:multiLevelType w:val="hybridMultilevel"/>
    <w:tmpl w:val="7368C27C"/>
    <w:lvl w:ilvl="0" w:tplc="1E7E2616">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2D4081E"/>
    <w:multiLevelType w:val="hybridMultilevel"/>
    <w:tmpl w:val="402C41DE"/>
    <w:lvl w:ilvl="0" w:tplc="3F924C3A">
      <w:start w:val="1"/>
      <w:numFmt w:val="bullet"/>
      <w:lvlText w:val=""/>
      <w:lvlJc w:val="left"/>
      <w:pPr>
        <w:ind w:left="720" w:hanging="360"/>
      </w:pPr>
      <w:rPr>
        <w:rFonts w:ascii="Symbol" w:hAnsi="Symbol"/>
      </w:rPr>
    </w:lvl>
    <w:lvl w:ilvl="1" w:tplc="E2881F96">
      <w:start w:val="1"/>
      <w:numFmt w:val="bullet"/>
      <w:lvlText w:val=""/>
      <w:lvlJc w:val="left"/>
      <w:pPr>
        <w:ind w:left="720" w:hanging="360"/>
      </w:pPr>
      <w:rPr>
        <w:rFonts w:ascii="Symbol" w:hAnsi="Symbol"/>
      </w:rPr>
    </w:lvl>
    <w:lvl w:ilvl="2" w:tplc="07C0B79C">
      <w:start w:val="1"/>
      <w:numFmt w:val="bullet"/>
      <w:lvlText w:val=""/>
      <w:lvlJc w:val="left"/>
      <w:pPr>
        <w:ind w:left="720" w:hanging="360"/>
      </w:pPr>
      <w:rPr>
        <w:rFonts w:ascii="Symbol" w:hAnsi="Symbol"/>
      </w:rPr>
    </w:lvl>
    <w:lvl w:ilvl="3" w:tplc="940AA958">
      <w:start w:val="1"/>
      <w:numFmt w:val="bullet"/>
      <w:lvlText w:val=""/>
      <w:lvlJc w:val="left"/>
      <w:pPr>
        <w:ind w:left="720" w:hanging="360"/>
      </w:pPr>
      <w:rPr>
        <w:rFonts w:ascii="Symbol" w:hAnsi="Symbol"/>
      </w:rPr>
    </w:lvl>
    <w:lvl w:ilvl="4" w:tplc="2E7CBD70">
      <w:start w:val="1"/>
      <w:numFmt w:val="bullet"/>
      <w:lvlText w:val=""/>
      <w:lvlJc w:val="left"/>
      <w:pPr>
        <w:ind w:left="720" w:hanging="360"/>
      </w:pPr>
      <w:rPr>
        <w:rFonts w:ascii="Symbol" w:hAnsi="Symbol"/>
      </w:rPr>
    </w:lvl>
    <w:lvl w:ilvl="5" w:tplc="2B72126E">
      <w:start w:val="1"/>
      <w:numFmt w:val="bullet"/>
      <w:lvlText w:val=""/>
      <w:lvlJc w:val="left"/>
      <w:pPr>
        <w:ind w:left="720" w:hanging="360"/>
      </w:pPr>
      <w:rPr>
        <w:rFonts w:ascii="Symbol" w:hAnsi="Symbol"/>
      </w:rPr>
    </w:lvl>
    <w:lvl w:ilvl="6" w:tplc="74F8EB92">
      <w:start w:val="1"/>
      <w:numFmt w:val="bullet"/>
      <w:lvlText w:val=""/>
      <w:lvlJc w:val="left"/>
      <w:pPr>
        <w:ind w:left="720" w:hanging="360"/>
      </w:pPr>
      <w:rPr>
        <w:rFonts w:ascii="Symbol" w:hAnsi="Symbol"/>
      </w:rPr>
    </w:lvl>
    <w:lvl w:ilvl="7" w:tplc="E092FB5C">
      <w:start w:val="1"/>
      <w:numFmt w:val="bullet"/>
      <w:lvlText w:val=""/>
      <w:lvlJc w:val="left"/>
      <w:pPr>
        <w:ind w:left="720" w:hanging="360"/>
      </w:pPr>
      <w:rPr>
        <w:rFonts w:ascii="Symbol" w:hAnsi="Symbol"/>
      </w:rPr>
    </w:lvl>
    <w:lvl w:ilvl="8" w:tplc="9A46EDFC">
      <w:start w:val="1"/>
      <w:numFmt w:val="bullet"/>
      <w:lvlText w:val=""/>
      <w:lvlJc w:val="left"/>
      <w:pPr>
        <w:ind w:left="720" w:hanging="360"/>
      </w:pPr>
      <w:rPr>
        <w:rFonts w:ascii="Symbol" w:hAnsi="Symbol"/>
      </w:rPr>
    </w:lvl>
  </w:abstractNum>
  <w:abstractNum w:abstractNumId="6" w15:restartNumberingAfterBreak="0">
    <w:nsid w:val="16AC73D4"/>
    <w:multiLevelType w:val="hybridMultilevel"/>
    <w:tmpl w:val="0FB26D4E"/>
    <w:lvl w:ilvl="0" w:tplc="0C0C0001">
      <w:start w:val="1"/>
      <w:numFmt w:val="bullet"/>
      <w:lvlText w:val=""/>
      <w:lvlJc w:val="left"/>
      <w:pPr>
        <w:ind w:left="-144" w:hanging="360"/>
      </w:pPr>
      <w:rPr>
        <w:rFonts w:ascii="Symbol" w:hAnsi="Symbol" w:hint="default"/>
      </w:rPr>
    </w:lvl>
    <w:lvl w:ilvl="1" w:tplc="0C0C0003">
      <w:start w:val="1"/>
      <w:numFmt w:val="bullet"/>
      <w:lvlText w:val="o"/>
      <w:lvlJc w:val="left"/>
      <w:pPr>
        <w:ind w:left="576" w:hanging="360"/>
      </w:pPr>
      <w:rPr>
        <w:rFonts w:ascii="Courier New" w:hAnsi="Courier New" w:cs="Courier New" w:hint="default"/>
      </w:rPr>
    </w:lvl>
    <w:lvl w:ilvl="2" w:tplc="0C0C0005" w:tentative="1">
      <w:start w:val="1"/>
      <w:numFmt w:val="bullet"/>
      <w:lvlText w:val=""/>
      <w:lvlJc w:val="left"/>
      <w:pPr>
        <w:ind w:left="1296" w:hanging="360"/>
      </w:pPr>
      <w:rPr>
        <w:rFonts w:ascii="Wingdings" w:hAnsi="Wingdings" w:hint="default"/>
      </w:rPr>
    </w:lvl>
    <w:lvl w:ilvl="3" w:tplc="0C0C0001" w:tentative="1">
      <w:start w:val="1"/>
      <w:numFmt w:val="bullet"/>
      <w:lvlText w:val=""/>
      <w:lvlJc w:val="left"/>
      <w:pPr>
        <w:ind w:left="2016" w:hanging="360"/>
      </w:pPr>
      <w:rPr>
        <w:rFonts w:ascii="Symbol" w:hAnsi="Symbol" w:hint="default"/>
      </w:rPr>
    </w:lvl>
    <w:lvl w:ilvl="4" w:tplc="0C0C0003" w:tentative="1">
      <w:start w:val="1"/>
      <w:numFmt w:val="bullet"/>
      <w:lvlText w:val="o"/>
      <w:lvlJc w:val="left"/>
      <w:pPr>
        <w:ind w:left="2736" w:hanging="360"/>
      </w:pPr>
      <w:rPr>
        <w:rFonts w:ascii="Courier New" w:hAnsi="Courier New" w:cs="Courier New" w:hint="default"/>
      </w:rPr>
    </w:lvl>
    <w:lvl w:ilvl="5" w:tplc="0C0C0005" w:tentative="1">
      <w:start w:val="1"/>
      <w:numFmt w:val="bullet"/>
      <w:lvlText w:val=""/>
      <w:lvlJc w:val="left"/>
      <w:pPr>
        <w:ind w:left="3456" w:hanging="360"/>
      </w:pPr>
      <w:rPr>
        <w:rFonts w:ascii="Wingdings" w:hAnsi="Wingdings" w:hint="default"/>
      </w:rPr>
    </w:lvl>
    <w:lvl w:ilvl="6" w:tplc="0C0C0001" w:tentative="1">
      <w:start w:val="1"/>
      <w:numFmt w:val="bullet"/>
      <w:lvlText w:val=""/>
      <w:lvlJc w:val="left"/>
      <w:pPr>
        <w:ind w:left="4176" w:hanging="360"/>
      </w:pPr>
      <w:rPr>
        <w:rFonts w:ascii="Symbol" w:hAnsi="Symbol" w:hint="default"/>
      </w:rPr>
    </w:lvl>
    <w:lvl w:ilvl="7" w:tplc="0C0C0003" w:tentative="1">
      <w:start w:val="1"/>
      <w:numFmt w:val="bullet"/>
      <w:lvlText w:val="o"/>
      <w:lvlJc w:val="left"/>
      <w:pPr>
        <w:ind w:left="4896" w:hanging="360"/>
      </w:pPr>
      <w:rPr>
        <w:rFonts w:ascii="Courier New" w:hAnsi="Courier New" w:cs="Courier New" w:hint="default"/>
      </w:rPr>
    </w:lvl>
    <w:lvl w:ilvl="8" w:tplc="0C0C0005" w:tentative="1">
      <w:start w:val="1"/>
      <w:numFmt w:val="bullet"/>
      <w:lvlText w:val=""/>
      <w:lvlJc w:val="left"/>
      <w:pPr>
        <w:ind w:left="5616" w:hanging="360"/>
      </w:pPr>
      <w:rPr>
        <w:rFonts w:ascii="Wingdings" w:hAnsi="Wingdings" w:hint="default"/>
      </w:rPr>
    </w:lvl>
  </w:abstractNum>
  <w:abstractNum w:abstractNumId="7" w15:restartNumberingAfterBreak="0">
    <w:nsid w:val="1F9429C4"/>
    <w:multiLevelType w:val="hybridMultilevel"/>
    <w:tmpl w:val="DAEC3A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3E710C2"/>
    <w:multiLevelType w:val="hybridMultilevel"/>
    <w:tmpl w:val="27C414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A1B7AD3"/>
    <w:multiLevelType w:val="hybridMultilevel"/>
    <w:tmpl w:val="AC0848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910E71"/>
    <w:multiLevelType w:val="hybridMultilevel"/>
    <w:tmpl w:val="700A9012"/>
    <w:lvl w:ilvl="0" w:tplc="9BF0D59C">
      <w:start w:val="1"/>
      <w:numFmt w:val="bullet"/>
      <w:pStyle w:val="ClientleNumrotationNiveau1"/>
      <w:lvlText w:val=""/>
      <w:lvlJc w:val="left"/>
      <w:pPr>
        <w:ind w:left="360" w:hanging="360"/>
      </w:pPr>
      <w:rPr>
        <w:rFonts w:ascii="Wingdings" w:hAnsi="Wingdings" w:cs="Wingdings" w:hint="default"/>
        <w:b/>
        <w:i w:val="0"/>
        <w:color w:val="808080" w:themeColor="background1" w:themeShade="80"/>
        <w:sz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1" w15:restartNumberingAfterBreak="0">
    <w:nsid w:val="33184E14"/>
    <w:multiLevelType w:val="hybridMultilevel"/>
    <w:tmpl w:val="22742D72"/>
    <w:lvl w:ilvl="0" w:tplc="A7ACFE58">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6A355A6"/>
    <w:multiLevelType w:val="hybridMultilevel"/>
    <w:tmpl w:val="F60A89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34F79BC"/>
    <w:multiLevelType w:val="hybridMultilevel"/>
    <w:tmpl w:val="E7C4D7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853549C"/>
    <w:multiLevelType w:val="hybridMultilevel"/>
    <w:tmpl w:val="40880C30"/>
    <w:lvl w:ilvl="0" w:tplc="13003EC6">
      <w:start w:val="1"/>
      <w:numFmt w:val="bullet"/>
      <w:lvlText w:val=""/>
      <w:lvlJc w:val="left"/>
      <w:pPr>
        <w:ind w:left="720" w:hanging="360"/>
      </w:pPr>
      <w:rPr>
        <w:rFonts w:ascii="Symbol" w:hAnsi="Symbol"/>
      </w:rPr>
    </w:lvl>
    <w:lvl w:ilvl="1" w:tplc="85569D44">
      <w:start w:val="1"/>
      <w:numFmt w:val="bullet"/>
      <w:lvlText w:val=""/>
      <w:lvlJc w:val="left"/>
      <w:pPr>
        <w:ind w:left="720" w:hanging="360"/>
      </w:pPr>
      <w:rPr>
        <w:rFonts w:ascii="Symbol" w:hAnsi="Symbol"/>
      </w:rPr>
    </w:lvl>
    <w:lvl w:ilvl="2" w:tplc="A06E1D5C">
      <w:start w:val="1"/>
      <w:numFmt w:val="bullet"/>
      <w:lvlText w:val=""/>
      <w:lvlJc w:val="left"/>
      <w:pPr>
        <w:ind w:left="720" w:hanging="360"/>
      </w:pPr>
      <w:rPr>
        <w:rFonts w:ascii="Symbol" w:hAnsi="Symbol"/>
      </w:rPr>
    </w:lvl>
    <w:lvl w:ilvl="3" w:tplc="AAFAB768">
      <w:start w:val="1"/>
      <w:numFmt w:val="bullet"/>
      <w:lvlText w:val=""/>
      <w:lvlJc w:val="left"/>
      <w:pPr>
        <w:ind w:left="720" w:hanging="360"/>
      </w:pPr>
      <w:rPr>
        <w:rFonts w:ascii="Symbol" w:hAnsi="Symbol"/>
      </w:rPr>
    </w:lvl>
    <w:lvl w:ilvl="4" w:tplc="A450FEE4">
      <w:start w:val="1"/>
      <w:numFmt w:val="bullet"/>
      <w:lvlText w:val=""/>
      <w:lvlJc w:val="left"/>
      <w:pPr>
        <w:ind w:left="720" w:hanging="360"/>
      </w:pPr>
      <w:rPr>
        <w:rFonts w:ascii="Symbol" w:hAnsi="Symbol"/>
      </w:rPr>
    </w:lvl>
    <w:lvl w:ilvl="5" w:tplc="317E1C34">
      <w:start w:val="1"/>
      <w:numFmt w:val="bullet"/>
      <w:lvlText w:val=""/>
      <w:lvlJc w:val="left"/>
      <w:pPr>
        <w:ind w:left="720" w:hanging="360"/>
      </w:pPr>
      <w:rPr>
        <w:rFonts w:ascii="Symbol" w:hAnsi="Symbol"/>
      </w:rPr>
    </w:lvl>
    <w:lvl w:ilvl="6" w:tplc="529A4EF6">
      <w:start w:val="1"/>
      <w:numFmt w:val="bullet"/>
      <w:lvlText w:val=""/>
      <w:lvlJc w:val="left"/>
      <w:pPr>
        <w:ind w:left="720" w:hanging="360"/>
      </w:pPr>
      <w:rPr>
        <w:rFonts w:ascii="Symbol" w:hAnsi="Symbol"/>
      </w:rPr>
    </w:lvl>
    <w:lvl w:ilvl="7" w:tplc="8D9AE840">
      <w:start w:val="1"/>
      <w:numFmt w:val="bullet"/>
      <w:lvlText w:val=""/>
      <w:lvlJc w:val="left"/>
      <w:pPr>
        <w:ind w:left="720" w:hanging="360"/>
      </w:pPr>
      <w:rPr>
        <w:rFonts w:ascii="Symbol" w:hAnsi="Symbol"/>
      </w:rPr>
    </w:lvl>
    <w:lvl w:ilvl="8" w:tplc="871A9A6E">
      <w:start w:val="1"/>
      <w:numFmt w:val="bullet"/>
      <w:lvlText w:val=""/>
      <w:lvlJc w:val="left"/>
      <w:pPr>
        <w:ind w:left="720" w:hanging="360"/>
      </w:pPr>
      <w:rPr>
        <w:rFonts w:ascii="Symbol" w:hAnsi="Symbol"/>
      </w:rPr>
    </w:lvl>
  </w:abstractNum>
  <w:abstractNum w:abstractNumId="15" w15:restartNumberingAfterBreak="0">
    <w:nsid w:val="4CDC6244"/>
    <w:multiLevelType w:val="hybridMultilevel"/>
    <w:tmpl w:val="2090B4C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4D130BC4"/>
    <w:multiLevelType w:val="hybridMultilevel"/>
    <w:tmpl w:val="0D8042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F4123C8"/>
    <w:multiLevelType w:val="hybridMultilevel"/>
    <w:tmpl w:val="973C736E"/>
    <w:lvl w:ilvl="0" w:tplc="AC106CE6">
      <w:start w:val="1"/>
      <w:numFmt w:val="lowerLetter"/>
      <w:pStyle w:val="Numrotationniveau1"/>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EE724B"/>
    <w:multiLevelType w:val="hybridMultilevel"/>
    <w:tmpl w:val="A3F80B82"/>
    <w:lvl w:ilvl="0" w:tplc="CFAE0594">
      <w:start w:val="1"/>
      <w:numFmt w:val="bullet"/>
      <w:lvlText w:val=""/>
      <w:lvlJc w:val="left"/>
      <w:pPr>
        <w:ind w:left="720" w:hanging="360"/>
      </w:pPr>
      <w:rPr>
        <w:rFonts w:ascii="Symbol" w:hAnsi="Symbol" w:hint="default"/>
      </w:rPr>
    </w:lvl>
    <w:lvl w:ilvl="1" w:tplc="4692BCE6">
      <w:start w:val="1"/>
      <w:numFmt w:val="bullet"/>
      <w:lvlText w:val="o"/>
      <w:lvlJc w:val="left"/>
      <w:pPr>
        <w:ind w:left="1440" w:hanging="360"/>
      </w:pPr>
      <w:rPr>
        <w:rFonts w:ascii="Courier New" w:hAnsi="Courier New" w:hint="default"/>
      </w:rPr>
    </w:lvl>
    <w:lvl w:ilvl="2" w:tplc="50342A18">
      <w:start w:val="1"/>
      <w:numFmt w:val="bullet"/>
      <w:lvlText w:val=""/>
      <w:lvlJc w:val="left"/>
      <w:pPr>
        <w:ind w:left="2160" w:hanging="360"/>
      </w:pPr>
      <w:rPr>
        <w:rFonts w:ascii="Wingdings" w:hAnsi="Wingdings" w:hint="default"/>
      </w:rPr>
    </w:lvl>
    <w:lvl w:ilvl="3" w:tplc="4836A530">
      <w:start w:val="1"/>
      <w:numFmt w:val="bullet"/>
      <w:lvlText w:val=""/>
      <w:lvlJc w:val="left"/>
      <w:pPr>
        <w:ind w:left="2880" w:hanging="360"/>
      </w:pPr>
      <w:rPr>
        <w:rFonts w:ascii="Symbol" w:hAnsi="Symbol" w:hint="default"/>
      </w:rPr>
    </w:lvl>
    <w:lvl w:ilvl="4" w:tplc="B7860EF0">
      <w:start w:val="1"/>
      <w:numFmt w:val="bullet"/>
      <w:lvlText w:val="o"/>
      <w:lvlJc w:val="left"/>
      <w:pPr>
        <w:ind w:left="3600" w:hanging="360"/>
      </w:pPr>
      <w:rPr>
        <w:rFonts w:ascii="Courier New" w:hAnsi="Courier New" w:hint="default"/>
      </w:rPr>
    </w:lvl>
    <w:lvl w:ilvl="5" w:tplc="485C59AA">
      <w:start w:val="1"/>
      <w:numFmt w:val="bullet"/>
      <w:lvlText w:val=""/>
      <w:lvlJc w:val="left"/>
      <w:pPr>
        <w:ind w:left="4320" w:hanging="360"/>
      </w:pPr>
      <w:rPr>
        <w:rFonts w:ascii="Wingdings" w:hAnsi="Wingdings" w:hint="default"/>
      </w:rPr>
    </w:lvl>
    <w:lvl w:ilvl="6" w:tplc="434C3564">
      <w:start w:val="1"/>
      <w:numFmt w:val="bullet"/>
      <w:lvlText w:val=""/>
      <w:lvlJc w:val="left"/>
      <w:pPr>
        <w:ind w:left="5040" w:hanging="360"/>
      </w:pPr>
      <w:rPr>
        <w:rFonts w:ascii="Symbol" w:hAnsi="Symbol" w:hint="default"/>
      </w:rPr>
    </w:lvl>
    <w:lvl w:ilvl="7" w:tplc="CCAA2C2E">
      <w:start w:val="1"/>
      <w:numFmt w:val="bullet"/>
      <w:lvlText w:val="o"/>
      <w:lvlJc w:val="left"/>
      <w:pPr>
        <w:ind w:left="5760" w:hanging="360"/>
      </w:pPr>
      <w:rPr>
        <w:rFonts w:ascii="Courier New" w:hAnsi="Courier New" w:hint="default"/>
      </w:rPr>
    </w:lvl>
    <w:lvl w:ilvl="8" w:tplc="6D50F230">
      <w:start w:val="1"/>
      <w:numFmt w:val="bullet"/>
      <w:lvlText w:val=""/>
      <w:lvlJc w:val="left"/>
      <w:pPr>
        <w:ind w:left="6480" w:hanging="360"/>
      </w:pPr>
      <w:rPr>
        <w:rFonts w:ascii="Wingdings" w:hAnsi="Wingdings" w:hint="default"/>
      </w:rPr>
    </w:lvl>
  </w:abstractNum>
  <w:abstractNum w:abstractNumId="19" w15:restartNumberingAfterBreak="0">
    <w:nsid w:val="54477B8D"/>
    <w:multiLevelType w:val="hybridMultilevel"/>
    <w:tmpl w:val="321CBA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B231381"/>
    <w:multiLevelType w:val="hybridMultilevel"/>
    <w:tmpl w:val="C5409F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CF5614C"/>
    <w:multiLevelType w:val="hybridMultilevel"/>
    <w:tmpl w:val="D81C2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D6E1C75"/>
    <w:multiLevelType w:val="hybridMultilevel"/>
    <w:tmpl w:val="13C83C3C"/>
    <w:lvl w:ilvl="0" w:tplc="4C06D4EC">
      <w:start w:val="1"/>
      <w:numFmt w:val="decimal"/>
      <w:pStyle w:val="Titreniveau1"/>
      <w:lvlText w:val="%1."/>
      <w:lvlJc w:val="left"/>
      <w:pPr>
        <w:ind w:left="360" w:hanging="360"/>
      </w:pPr>
      <w:rPr>
        <w:rFonts w:ascii="Calibri" w:hAnsi="Calibri" w:hint="default"/>
        <w:b/>
        <w:i w:val="0"/>
        <w:sz w:val="32"/>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F7D0C67"/>
    <w:multiLevelType w:val="hybridMultilevel"/>
    <w:tmpl w:val="C1268062"/>
    <w:lvl w:ilvl="0" w:tplc="4072E794">
      <w:start w:val="1"/>
      <w:numFmt w:val="bullet"/>
      <w:lvlText w:val=""/>
      <w:lvlJc w:val="left"/>
      <w:pPr>
        <w:ind w:left="720" w:hanging="360"/>
      </w:pPr>
      <w:rPr>
        <w:rFonts w:ascii="Symbol" w:hAnsi="Symbol" w:hint="default"/>
        <w:sz w:val="20"/>
        <w:szCs w:val="20"/>
      </w:rPr>
    </w:lvl>
    <w:lvl w:ilvl="1" w:tplc="A3C06B52">
      <w:start w:val="1"/>
      <w:numFmt w:val="bullet"/>
      <w:lvlText w:val="o"/>
      <w:lvlJc w:val="left"/>
      <w:pPr>
        <w:ind w:left="1440" w:hanging="360"/>
      </w:pPr>
      <w:rPr>
        <w:rFonts w:ascii="Courier New" w:hAnsi="Courier New" w:cs="Courier New" w:hint="default"/>
        <w:sz w:val="18"/>
        <w:szCs w:val="18"/>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FD65E5A"/>
    <w:multiLevelType w:val="hybridMultilevel"/>
    <w:tmpl w:val="78E80084"/>
    <w:lvl w:ilvl="0" w:tplc="41F27558">
      <w:start w:val="1"/>
      <w:numFmt w:val="lowerLetter"/>
      <w:pStyle w:val="Encadrnumrotationniveau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1BA6773"/>
    <w:multiLevelType w:val="hybridMultilevel"/>
    <w:tmpl w:val="FF424D34"/>
    <w:lvl w:ilvl="0" w:tplc="30D6F884">
      <w:start w:val="1"/>
      <w:numFmt w:val="decimal"/>
      <w:pStyle w:val="Encadrnumrotationniveau1"/>
      <w:lvlText w:val="%1."/>
      <w:lvlJc w:val="left"/>
      <w:pPr>
        <w:ind w:left="360" w:hanging="360"/>
      </w:pPr>
      <w:rPr>
        <w:rFonts w:ascii="Calibri" w:hAnsi="Calibri" w:hint="default"/>
        <w:b/>
        <w:i w:val="0"/>
        <w:sz w:val="22"/>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624C4C86"/>
    <w:multiLevelType w:val="hybridMultilevel"/>
    <w:tmpl w:val="064E1A8A"/>
    <w:lvl w:ilvl="0" w:tplc="8A52FD14">
      <w:start w:val="1"/>
      <w:numFmt w:val="decimal"/>
      <w:lvlText w:val="%1."/>
      <w:lvlJc w:val="left"/>
      <w:pPr>
        <w:ind w:left="1020" w:hanging="360"/>
      </w:pPr>
    </w:lvl>
    <w:lvl w:ilvl="1" w:tplc="A9A49C38">
      <w:start w:val="1"/>
      <w:numFmt w:val="decimal"/>
      <w:lvlText w:val="%2."/>
      <w:lvlJc w:val="left"/>
      <w:pPr>
        <w:ind w:left="1020" w:hanging="360"/>
      </w:pPr>
    </w:lvl>
    <w:lvl w:ilvl="2" w:tplc="BFB0424E">
      <w:start w:val="1"/>
      <w:numFmt w:val="decimal"/>
      <w:lvlText w:val="%3."/>
      <w:lvlJc w:val="left"/>
      <w:pPr>
        <w:ind w:left="1020" w:hanging="360"/>
      </w:pPr>
    </w:lvl>
    <w:lvl w:ilvl="3" w:tplc="363CE8CE">
      <w:start w:val="1"/>
      <w:numFmt w:val="decimal"/>
      <w:lvlText w:val="%4."/>
      <w:lvlJc w:val="left"/>
      <w:pPr>
        <w:ind w:left="1020" w:hanging="360"/>
      </w:pPr>
    </w:lvl>
    <w:lvl w:ilvl="4" w:tplc="EA3CAE08">
      <w:start w:val="1"/>
      <w:numFmt w:val="decimal"/>
      <w:lvlText w:val="%5."/>
      <w:lvlJc w:val="left"/>
      <w:pPr>
        <w:ind w:left="1020" w:hanging="360"/>
      </w:pPr>
    </w:lvl>
    <w:lvl w:ilvl="5" w:tplc="E6A880B0">
      <w:start w:val="1"/>
      <w:numFmt w:val="decimal"/>
      <w:lvlText w:val="%6."/>
      <w:lvlJc w:val="left"/>
      <w:pPr>
        <w:ind w:left="1020" w:hanging="360"/>
      </w:pPr>
    </w:lvl>
    <w:lvl w:ilvl="6" w:tplc="78444126">
      <w:start w:val="1"/>
      <w:numFmt w:val="decimal"/>
      <w:lvlText w:val="%7."/>
      <w:lvlJc w:val="left"/>
      <w:pPr>
        <w:ind w:left="1020" w:hanging="360"/>
      </w:pPr>
    </w:lvl>
    <w:lvl w:ilvl="7" w:tplc="B92A2288">
      <w:start w:val="1"/>
      <w:numFmt w:val="decimal"/>
      <w:lvlText w:val="%8."/>
      <w:lvlJc w:val="left"/>
      <w:pPr>
        <w:ind w:left="1020" w:hanging="360"/>
      </w:pPr>
    </w:lvl>
    <w:lvl w:ilvl="8" w:tplc="0470BA32">
      <w:start w:val="1"/>
      <w:numFmt w:val="decimal"/>
      <w:lvlText w:val="%9."/>
      <w:lvlJc w:val="left"/>
      <w:pPr>
        <w:ind w:left="1020" w:hanging="360"/>
      </w:pPr>
    </w:lvl>
  </w:abstractNum>
  <w:abstractNum w:abstractNumId="27" w15:restartNumberingAfterBreak="0">
    <w:nsid w:val="672544A8"/>
    <w:multiLevelType w:val="hybridMultilevel"/>
    <w:tmpl w:val="D26AB29A"/>
    <w:lvl w:ilvl="0" w:tplc="746000DE">
      <w:start w:val="1"/>
      <w:numFmt w:val="bullet"/>
      <w:pStyle w:val="Puceniveau2"/>
      <w:lvlText w:val=""/>
      <w:lvlJc w:val="left"/>
      <w:pPr>
        <w:ind w:left="900" w:hanging="360"/>
      </w:pPr>
      <w:rPr>
        <w:rFonts w:ascii="Symbol" w:hAnsi="Symbol" w:hint="default"/>
        <w:color w:val="5A5E5F"/>
      </w:rPr>
    </w:lvl>
    <w:lvl w:ilvl="1" w:tplc="0C0C0003">
      <w:start w:val="1"/>
      <w:numFmt w:val="bullet"/>
      <w:lvlText w:val="o"/>
      <w:lvlJc w:val="left"/>
      <w:pPr>
        <w:ind w:left="1620" w:hanging="360"/>
      </w:pPr>
      <w:rPr>
        <w:rFonts w:ascii="Courier New" w:hAnsi="Courier New" w:cs="Courier New" w:hint="default"/>
      </w:rPr>
    </w:lvl>
    <w:lvl w:ilvl="2" w:tplc="0C0C0005" w:tentative="1">
      <w:start w:val="1"/>
      <w:numFmt w:val="bullet"/>
      <w:lvlText w:val=""/>
      <w:lvlJc w:val="left"/>
      <w:pPr>
        <w:ind w:left="2340" w:hanging="360"/>
      </w:pPr>
      <w:rPr>
        <w:rFonts w:ascii="Wingdings" w:hAnsi="Wingdings" w:hint="default"/>
      </w:rPr>
    </w:lvl>
    <w:lvl w:ilvl="3" w:tplc="0C0C0001" w:tentative="1">
      <w:start w:val="1"/>
      <w:numFmt w:val="bullet"/>
      <w:lvlText w:val=""/>
      <w:lvlJc w:val="left"/>
      <w:pPr>
        <w:ind w:left="3060" w:hanging="360"/>
      </w:pPr>
      <w:rPr>
        <w:rFonts w:ascii="Symbol" w:hAnsi="Symbol" w:hint="default"/>
      </w:rPr>
    </w:lvl>
    <w:lvl w:ilvl="4" w:tplc="0C0C0003" w:tentative="1">
      <w:start w:val="1"/>
      <w:numFmt w:val="bullet"/>
      <w:lvlText w:val="o"/>
      <w:lvlJc w:val="left"/>
      <w:pPr>
        <w:ind w:left="3780" w:hanging="360"/>
      </w:pPr>
      <w:rPr>
        <w:rFonts w:ascii="Courier New" w:hAnsi="Courier New" w:cs="Courier New" w:hint="default"/>
      </w:rPr>
    </w:lvl>
    <w:lvl w:ilvl="5" w:tplc="0C0C0005" w:tentative="1">
      <w:start w:val="1"/>
      <w:numFmt w:val="bullet"/>
      <w:lvlText w:val=""/>
      <w:lvlJc w:val="left"/>
      <w:pPr>
        <w:ind w:left="4500" w:hanging="360"/>
      </w:pPr>
      <w:rPr>
        <w:rFonts w:ascii="Wingdings" w:hAnsi="Wingdings" w:hint="default"/>
      </w:rPr>
    </w:lvl>
    <w:lvl w:ilvl="6" w:tplc="0C0C0001" w:tentative="1">
      <w:start w:val="1"/>
      <w:numFmt w:val="bullet"/>
      <w:lvlText w:val=""/>
      <w:lvlJc w:val="left"/>
      <w:pPr>
        <w:ind w:left="5220" w:hanging="360"/>
      </w:pPr>
      <w:rPr>
        <w:rFonts w:ascii="Symbol" w:hAnsi="Symbol" w:hint="default"/>
      </w:rPr>
    </w:lvl>
    <w:lvl w:ilvl="7" w:tplc="0C0C0003" w:tentative="1">
      <w:start w:val="1"/>
      <w:numFmt w:val="bullet"/>
      <w:lvlText w:val="o"/>
      <w:lvlJc w:val="left"/>
      <w:pPr>
        <w:ind w:left="5940" w:hanging="360"/>
      </w:pPr>
      <w:rPr>
        <w:rFonts w:ascii="Courier New" w:hAnsi="Courier New" w:cs="Courier New" w:hint="default"/>
      </w:rPr>
    </w:lvl>
    <w:lvl w:ilvl="8" w:tplc="0C0C0005" w:tentative="1">
      <w:start w:val="1"/>
      <w:numFmt w:val="bullet"/>
      <w:lvlText w:val=""/>
      <w:lvlJc w:val="left"/>
      <w:pPr>
        <w:ind w:left="6660" w:hanging="360"/>
      </w:pPr>
      <w:rPr>
        <w:rFonts w:ascii="Wingdings" w:hAnsi="Wingdings" w:hint="default"/>
      </w:rPr>
    </w:lvl>
  </w:abstractNum>
  <w:abstractNum w:abstractNumId="28" w15:restartNumberingAfterBreak="0">
    <w:nsid w:val="68514A87"/>
    <w:multiLevelType w:val="hybridMultilevel"/>
    <w:tmpl w:val="CABAC548"/>
    <w:lvl w:ilvl="0" w:tplc="D8C49100">
      <w:start w:val="1"/>
      <w:numFmt w:val="decimal"/>
      <w:lvlText w:val="%1."/>
      <w:lvlJc w:val="left"/>
      <w:pPr>
        <w:ind w:left="1020" w:hanging="360"/>
      </w:pPr>
    </w:lvl>
    <w:lvl w:ilvl="1" w:tplc="2F10C606">
      <w:start w:val="1"/>
      <w:numFmt w:val="decimal"/>
      <w:lvlText w:val="%2."/>
      <w:lvlJc w:val="left"/>
      <w:pPr>
        <w:ind w:left="1020" w:hanging="360"/>
      </w:pPr>
    </w:lvl>
    <w:lvl w:ilvl="2" w:tplc="69729EC4">
      <w:start w:val="1"/>
      <w:numFmt w:val="decimal"/>
      <w:lvlText w:val="%3."/>
      <w:lvlJc w:val="left"/>
      <w:pPr>
        <w:ind w:left="1020" w:hanging="360"/>
      </w:pPr>
    </w:lvl>
    <w:lvl w:ilvl="3" w:tplc="45FC2A88">
      <w:start w:val="1"/>
      <w:numFmt w:val="decimal"/>
      <w:lvlText w:val="%4."/>
      <w:lvlJc w:val="left"/>
      <w:pPr>
        <w:ind w:left="1020" w:hanging="360"/>
      </w:pPr>
    </w:lvl>
    <w:lvl w:ilvl="4" w:tplc="080649AC">
      <w:start w:val="1"/>
      <w:numFmt w:val="decimal"/>
      <w:lvlText w:val="%5."/>
      <w:lvlJc w:val="left"/>
      <w:pPr>
        <w:ind w:left="1020" w:hanging="360"/>
      </w:pPr>
    </w:lvl>
    <w:lvl w:ilvl="5" w:tplc="B9429792">
      <w:start w:val="1"/>
      <w:numFmt w:val="decimal"/>
      <w:lvlText w:val="%6."/>
      <w:lvlJc w:val="left"/>
      <w:pPr>
        <w:ind w:left="1020" w:hanging="360"/>
      </w:pPr>
    </w:lvl>
    <w:lvl w:ilvl="6" w:tplc="683C4E0A">
      <w:start w:val="1"/>
      <w:numFmt w:val="decimal"/>
      <w:lvlText w:val="%7."/>
      <w:lvlJc w:val="left"/>
      <w:pPr>
        <w:ind w:left="1020" w:hanging="360"/>
      </w:pPr>
    </w:lvl>
    <w:lvl w:ilvl="7" w:tplc="281C0248">
      <w:start w:val="1"/>
      <w:numFmt w:val="decimal"/>
      <w:lvlText w:val="%8."/>
      <w:lvlJc w:val="left"/>
      <w:pPr>
        <w:ind w:left="1020" w:hanging="360"/>
      </w:pPr>
    </w:lvl>
    <w:lvl w:ilvl="8" w:tplc="FEBC30D0">
      <w:start w:val="1"/>
      <w:numFmt w:val="decimal"/>
      <w:lvlText w:val="%9."/>
      <w:lvlJc w:val="left"/>
      <w:pPr>
        <w:ind w:left="1020" w:hanging="360"/>
      </w:pPr>
    </w:lvl>
  </w:abstractNum>
  <w:abstractNum w:abstractNumId="29" w15:restartNumberingAfterBreak="0">
    <w:nsid w:val="69A0697B"/>
    <w:multiLevelType w:val="hybridMultilevel"/>
    <w:tmpl w:val="C85E39AA"/>
    <w:lvl w:ilvl="0" w:tplc="8232269C">
      <w:start w:val="1"/>
      <w:numFmt w:val="bullet"/>
      <w:lvlText w:val=""/>
      <w:lvlJc w:val="left"/>
      <w:pPr>
        <w:ind w:left="720" w:hanging="360"/>
      </w:pPr>
      <w:rPr>
        <w:rFonts w:ascii="Symbol" w:hAnsi="Symbol"/>
      </w:rPr>
    </w:lvl>
    <w:lvl w:ilvl="1" w:tplc="B9C4096A">
      <w:start w:val="1"/>
      <w:numFmt w:val="bullet"/>
      <w:lvlText w:val=""/>
      <w:lvlJc w:val="left"/>
      <w:pPr>
        <w:ind w:left="720" w:hanging="360"/>
      </w:pPr>
      <w:rPr>
        <w:rFonts w:ascii="Symbol" w:hAnsi="Symbol"/>
      </w:rPr>
    </w:lvl>
    <w:lvl w:ilvl="2" w:tplc="94761F02">
      <w:start w:val="1"/>
      <w:numFmt w:val="bullet"/>
      <w:lvlText w:val=""/>
      <w:lvlJc w:val="left"/>
      <w:pPr>
        <w:ind w:left="720" w:hanging="360"/>
      </w:pPr>
      <w:rPr>
        <w:rFonts w:ascii="Symbol" w:hAnsi="Symbol"/>
      </w:rPr>
    </w:lvl>
    <w:lvl w:ilvl="3" w:tplc="1BB40788">
      <w:start w:val="1"/>
      <w:numFmt w:val="bullet"/>
      <w:lvlText w:val=""/>
      <w:lvlJc w:val="left"/>
      <w:pPr>
        <w:ind w:left="720" w:hanging="360"/>
      </w:pPr>
      <w:rPr>
        <w:rFonts w:ascii="Symbol" w:hAnsi="Symbol"/>
      </w:rPr>
    </w:lvl>
    <w:lvl w:ilvl="4" w:tplc="40BAB238">
      <w:start w:val="1"/>
      <w:numFmt w:val="bullet"/>
      <w:lvlText w:val=""/>
      <w:lvlJc w:val="left"/>
      <w:pPr>
        <w:ind w:left="720" w:hanging="360"/>
      </w:pPr>
      <w:rPr>
        <w:rFonts w:ascii="Symbol" w:hAnsi="Symbol"/>
      </w:rPr>
    </w:lvl>
    <w:lvl w:ilvl="5" w:tplc="A4CCC04E">
      <w:start w:val="1"/>
      <w:numFmt w:val="bullet"/>
      <w:lvlText w:val=""/>
      <w:lvlJc w:val="left"/>
      <w:pPr>
        <w:ind w:left="720" w:hanging="360"/>
      </w:pPr>
      <w:rPr>
        <w:rFonts w:ascii="Symbol" w:hAnsi="Symbol"/>
      </w:rPr>
    </w:lvl>
    <w:lvl w:ilvl="6" w:tplc="0916FC26">
      <w:start w:val="1"/>
      <w:numFmt w:val="bullet"/>
      <w:lvlText w:val=""/>
      <w:lvlJc w:val="left"/>
      <w:pPr>
        <w:ind w:left="720" w:hanging="360"/>
      </w:pPr>
      <w:rPr>
        <w:rFonts w:ascii="Symbol" w:hAnsi="Symbol"/>
      </w:rPr>
    </w:lvl>
    <w:lvl w:ilvl="7" w:tplc="F298363E">
      <w:start w:val="1"/>
      <w:numFmt w:val="bullet"/>
      <w:lvlText w:val=""/>
      <w:lvlJc w:val="left"/>
      <w:pPr>
        <w:ind w:left="720" w:hanging="360"/>
      </w:pPr>
      <w:rPr>
        <w:rFonts w:ascii="Symbol" w:hAnsi="Symbol"/>
      </w:rPr>
    </w:lvl>
    <w:lvl w:ilvl="8" w:tplc="2FBC868C">
      <w:start w:val="1"/>
      <w:numFmt w:val="bullet"/>
      <w:lvlText w:val=""/>
      <w:lvlJc w:val="left"/>
      <w:pPr>
        <w:ind w:left="720" w:hanging="360"/>
      </w:pPr>
      <w:rPr>
        <w:rFonts w:ascii="Symbol" w:hAnsi="Symbol"/>
      </w:rPr>
    </w:lvl>
  </w:abstractNum>
  <w:abstractNum w:abstractNumId="30" w15:restartNumberingAfterBreak="0">
    <w:nsid w:val="6FDC0ED8"/>
    <w:multiLevelType w:val="hybridMultilevel"/>
    <w:tmpl w:val="DEFE6350"/>
    <w:lvl w:ilvl="0" w:tplc="C09CBBA2">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1580022"/>
    <w:multiLevelType w:val="hybridMultilevel"/>
    <w:tmpl w:val="00A88A32"/>
    <w:lvl w:ilvl="0" w:tplc="0C0C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BE1951"/>
    <w:multiLevelType w:val="hybridMultilevel"/>
    <w:tmpl w:val="0A164C46"/>
    <w:lvl w:ilvl="0" w:tplc="98AA5514">
      <w:start w:val="1"/>
      <w:numFmt w:val="bullet"/>
      <w:lvlText w:val=""/>
      <w:lvlJc w:val="left"/>
      <w:pPr>
        <w:ind w:left="810" w:hanging="360"/>
      </w:pPr>
      <w:rPr>
        <w:rFonts w:ascii="Symbol" w:hAnsi="Symbol" w:hint="default"/>
        <w:color w:val="auto"/>
      </w:rPr>
    </w:lvl>
    <w:lvl w:ilvl="1" w:tplc="0C0C0003" w:tentative="1">
      <w:start w:val="1"/>
      <w:numFmt w:val="bullet"/>
      <w:lvlText w:val="o"/>
      <w:lvlJc w:val="left"/>
      <w:pPr>
        <w:ind w:left="1530" w:hanging="360"/>
      </w:pPr>
      <w:rPr>
        <w:rFonts w:ascii="Courier New" w:hAnsi="Courier New" w:cs="Courier New" w:hint="default"/>
      </w:rPr>
    </w:lvl>
    <w:lvl w:ilvl="2" w:tplc="0C0C0005" w:tentative="1">
      <w:start w:val="1"/>
      <w:numFmt w:val="bullet"/>
      <w:lvlText w:val=""/>
      <w:lvlJc w:val="left"/>
      <w:pPr>
        <w:ind w:left="2250" w:hanging="360"/>
      </w:pPr>
      <w:rPr>
        <w:rFonts w:ascii="Wingdings" w:hAnsi="Wingdings" w:hint="default"/>
      </w:rPr>
    </w:lvl>
    <w:lvl w:ilvl="3" w:tplc="0C0C0001" w:tentative="1">
      <w:start w:val="1"/>
      <w:numFmt w:val="bullet"/>
      <w:lvlText w:val=""/>
      <w:lvlJc w:val="left"/>
      <w:pPr>
        <w:ind w:left="2970" w:hanging="360"/>
      </w:pPr>
      <w:rPr>
        <w:rFonts w:ascii="Symbol" w:hAnsi="Symbol" w:hint="default"/>
      </w:rPr>
    </w:lvl>
    <w:lvl w:ilvl="4" w:tplc="0C0C0003" w:tentative="1">
      <w:start w:val="1"/>
      <w:numFmt w:val="bullet"/>
      <w:lvlText w:val="o"/>
      <w:lvlJc w:val="left"/>
      <w:pPr>
        <w:ind w:left="3690" w:hanging="360"/>
      </w:pPr>
      <w:rPr>
        <w:rFonts w:ascii="Courier New" w:hAnsi="Courier New" w:cs="Courier New" w:hint="default"/>
      </w:rPr>
    </w:lvl>
    <w:lvl w:ilvl="5" w:tplc="0C0C0005" w:tentative="1">
      <w:start w:val="1"/>
      <w:numFmt w:val="bullet"/>
      <w:lvlText w:val=""/>
      <w:lvlJc w:val="left"/>
      <w:pPr>
        <w:ind w:left="4410" w:hanging="360"/>
      </w:pPr>
      <w:rPr>
        <w:rFonts w:ascii="Wingdings" w:hAnsi="Wingdings" w:hint="default"/>
      </w:rPr>
    </w:lvl>
    <w:lvl w:ilvl="6" w:tplc="0C0C0001" w:tentative="1">
      <w:start w:val="1"/>
      <w:numFmt w:val="bullet"/>
      <w:lvlText w:val=""/>
      <w:lvlJc w:val="left"/>
      <w:pPr>
        <w:ind w:left="5130" w:hanging="360"/>
      </w:pPr>
      <w:rPr>
        <w:rFonts w:ascii="Symbol" w:hAnsi="Symbol" w:hint="default"/>
      </w:rPr>
    </w:lvl>
    <w:lvl w:ilvl="7" w:tplc="0C0C0003" w:tentative="1">
      <w:start w:val="1"/>
      <w:numFmt w:val="bullet"/>
      <w:lvlText w:val="o"/>
      <w:lvlJc w:val="left"/>
      <w:pPr>
        <w:ind w:left="5850" w:hanging="360"/>
      </w:pPr>
      <w:rPr>
        <w:rFonts w:ascii="Courier New" w:hAnsi="Courier New" w:cs="Courier New" w:hint="default"/>
      </w:rPr>
    </w:lvl>
    <w:lvl w:ilvl="8" w:tplc="0C0C0005" w:tentative="1">
      <w:start w:val="1"/>
      <w:numFmt w:val="bullet"/>
      <w:lvlText w:val=""/>
      <w:lvlJc w:val="left"/>
      <w:pPr>
        <w:ind w:left="6570" w:hanging="360"/>
      </w:pPr>
      <w:rPr>
        <w:rFonts w:ascii="Wingdings" w:hAnsi="Wingdings" w:hint="default"/>
      </w:rPr>
    </w:lvl>
  </w:abstractNum>
  <w:abstractNum w:abstractNumId="33" w15:restartNumberingAfterBreak="0">
    <w:nsid w:val="7B233048"/>
    <w:multiLevelType w:val="hybridMultilevel"/>
    <w:tmpl w:val="5B0A06A4"/>
    <w:lvl w:ilvl="0" w:tplc="FB548E14">
      <w:start w:val="1"/>
      <w:numFmt w:val="bullet"/>
      <w:lvlText w:val=""/>
      <w:lvlJc w:val="left"/>
      <w:pPr>
        <w:ind w:left="720" w:hanging="360"/>
      </w:pPr>
      <w:rPr>
        <w:rFonts w:ascii="Symbol" w:hAnsi="Symbol" w:hint="default"/>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343367059">
    <w:abstractNumId w:val="24"/>
  </w:num>
  <w:num w:numId="2" w16cid:durableId="1176992841">
    <w:abstractNumId w:val="17"/>
  </w:num>
  <w:num w:numId="3" w16cid:durableId="950014648">
    <w:abstractNumId w:val="25"/>
  </w:num>
  <w:num w:numId="4" w16cid:durableId="1272133057">
    <w:abstractNumId w:val="22"/>
  </w:num>
  <w:num w:numId="5" w16cid:durableId="1824270950">
    <w:abstractNumId w:val="3"/>
  </w:num>
  <w:num w:numId="6" w16cid:durableId="1862160002">
    <w:abstractNumId w:val="1"/>
  </w:num>
  <w:num w:numId="7" w16cid:durableId="1119495965">
    <w:abstractNumId w:val="27"/>
  </w:num>
  <w:num w:numId="8" w16cid:durableId="897862896">
    <w:abstractNumId w:val="10"/>
  </w:num>
  <w:num w:numId="9" w16cid:durableId="1819956961">
    <w:abstractNumId w:val="6"/>
  </w:num>
  <w:num w:numId="10" w16cid:durableId="1423994584">
    <w:abstractNumId w:val="32"/>
  </w:num>
  <w:num w:numId="11" w16cid:durableId="1024095709">
    <w:abstractNumId w:val="31"/>
  </w:num>
  <w:num w:numId="12" w16cid:durableId="87968100">
    <w:abstractNumId w:val="19"/>
  </w:num>
  <w:num w:numId="13" w16cid:durableId="1094859547">
    <w:abstractNumId w:val="2"/>
  </w:num>
  <w:num w:numId="14" w16cid:durableId="449015738">
    <w:abstractNumId w:val="33"/>
  </w:num>
  <w:num w:numId="15" w16cid:durableId="1015376985">
    <w:abstractNumId w:val="23"/>
  </w:num>
  <w:num w:numId="16" w16cid:durableId="1431776545">
    <w:abstractNumId w:val="15"/>
  </w:num>
  <w:num w:numId="17" w16cid:durableId="2045247705">
    <w:abstractNumId w:val="28"/>
  </w:num>
  <w:num w:numId="18" w16cid:durableId="1181357046">
    <w:abstractNumId w:val="26"/>
  </w:num>
  <w:num w:numId="19" w16cid:durableId="2133859922">
    <w:abstractNumId w:val="30"/>
  </w:num>
  <w:num w:numId="20" w16cid:durableId="1058479953">
    <w:abstractNumId w:val="7"/>
  </w:num>
  <w:num w:numId="21" w16cid:durableId="1125008670">
    <w:abstractNumId w:val="11"/>
  </w:num>
  <w:num w:numId="22" w16cid:durableId="1850681906">
    <w:abstractNumId w:val="0"/>
  </w:num>
  <w:num w:numId="23" w16cid:durableId="1796636350">
    <w:abstractNumId w:val="4"/>
  </w:num>
  <w:num w:numId="24" w16cid:durableId="375158206">
    <w:abstractNumId w:val="21"/>
  </w:num>
  <w:num w:numId="25" w16cid:durableId="1830751453">
    <w:abstractNumId w:val="9"/>
  </w:num>
  <w:num w:numId="26" w16cid:durableId="67927450">
    <w:abstractNumId w:val="13"/>
  </w:num>
  <w:num w:numId="27" w16cid:durableId="2076194153">
    <w:abstractNumId w:val="12"/>
  </w:num>
  <w:num w:numId="28" w16cid:durableId="1290745753">
    <w:abstractNumId w:val="18"/>
  </w:num>
  <w:num w:numId="29" w16cid:durableId="1886016075">
    <w:abstractNumId w:val="16"/>
  </w:num>
  <w:num w:numId="30" w16cid:durableId="1423456755">
    <w:abstractNumId w:val="20"/>
  </w:num>
  <w:num w:numId="31" w16cid:durableId="2096197142">
    <w:abstractNumId w:val="8"/>
  </w:num>
  <w:num w:numId="32" w16cid:durableId="235943330">
    <w:abstractNumId w:val="29"/>
  </w:num>
  <w:num w:numId="33" w16cid:durableId="835917423">
    <w:abstractNumId w:val="5"/>
  </w:num>
  <w:num w:numId="34" w16cid:durableId="210969275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A0"/>
    <w:rsid w:val="00000192"/>
    <w:rsid w:val="00000A74"/>
    <w:rsid w:val="00000AAE"/>
    <w:rsid w:val="00001084"/>
    <w:rsid w:val="00001DF4"/>
    <w:rsid w:val="00002E0A"/>
    <w:rsid w:val="00002E51"/>
    <w:rsid w:val="00004193"/>
    <w:rsid w:val="00004A07"/>
    <w:rsid w:val="00005515"/>
    <w:rsid w:val="0000695B"/>
    <w:rsid w:val="00006C60"/>
    <w:rsid w:val="00010372"/>
    <w:rsid w:val="00010FD4"/>
    <w:rsid w:val="00011C15"/>
    <w:rsid w:val="00011D87"/>
    <w:rsid w:val="00011DE3"/>
    <w:rsid w:val="000122CA"/>
    <w:rsid w:val="0001386C"/>
    <w:rsid w:val="00013ED1"/>
    <w:rsid w:val="000141CB"/>
    <w:rsid w:val="000147BE"/>
    <w:rsid w:val="000151D8"/>
    <w:rsid w:val="0001540D"/>
    <w:rsid w:val="000155F9"/>
    <w:rsid w:val="000157D1"/>
    <w:rsid w:val="00016314"/>
    <w:rsid w:val="00017798"/>
    <w:rsid w:val="0002243D"/>
    <w:rsid w:val="00022A21"/>
    <w:rsid w:val="00024426"/>
    <w:rsid w:val="00025822"/>
    <w:rsid w:val="0002728E"/>
    <w:rsid w:val="00030AF8"/>
    <w:rsid w:val="00032548"/>
    <w:rsid w:val="0003428E"/>
    <w:rsid w:val="00034621"/>
    <w:rsid w:val="000352E2"/>
    <w:rsid w:val="0003566F"/>
    <w:rsid w:val="00036A0E"/>
    <w:rsid w:val="00037DA8"/>
    <w:rsid w:val="00040853"/>
    <w:rsid w:val="00040878"/>
    <w:rsid w:val="00040A30"/>
    <w:rsid w:val="000413D5"/>
    <w:rsid w:val="0004202A"/>
    <w:rsid w:val="00042558"/>
    <w:rsid w:val="00042787"/>
    <w:rsid w:val="00044EC0"/>
    <w:rsid w:val="00046AEA"/>
    <w:rsid w:val="00050CF9"/>
    <w:rsid w:val="0005456A"/>
    <w:rsid w:val="000551FA"/>
    <w:rsid w:val="00055924"/>
    <w:rsid w:val="00055E73"/>
    <w:rsid w:val="00055FBD"/>
    <w:rsid w:val="00056A69"/>
    <w:rsid w:val="00057A80"/>
    <w:rsid w:val="00057F55"/>
    <w:rsid w:val="00063043"/>
    <w:rsid w:val="00065CBA"/>
    <w:rsid w:val="0006624E"/>
    <w:rsid w:val="00070023"/>
    <w:rsid w:val="000701EC"/>
    <w:rsid w:val="00071023"/>
    <w:rsid w:val="0007127A"/>
    <w:rsid w:val="00071897"/>
    <w:rsid w:val="00072682"/>
    <w:rsid w:val="00072CCC"/>
    <w:rsid w:val="000731C5"/>
    <w:rsid w:val="0007344E"/>
    <w:rsid w:val="000741BB"/>
    <w:rsid w:val="000745AA"/>
    <w:rsid w:val="00075811"/>
    <w:rsid w:val="00075C38"/>
    <w:rsid w:val="000760FB"/>
    <w:rsid w:val="00076A87"/>
    <w:rsid w:val="0007714A"/>
    <w:rsid w:val="00077BE0"/>
    <w:rsid w:val="00077FD4"/>
    <w:rsid w:val="00080EAD"/>
    <w:rsid w:val="0008178D"/>
    <w:rsid w:val="00082296"/>
    <w:rsid w:val="000825B5"/>
    <w:rsid w:val="00082ACC"/>
    <w:rsid w:val="00083114"/>
    <w:rsid w:val="00084498"/>
    <w:rsid w:val="00085CF3"/>
    <w:rsid w:val="0008682E"/>
    <w:rsid w:val="00086C44"/>
    <w:rsid w:val="0008785D"/>
    <w:rsid w:val="00087E9A"/>
    <w:rsid w:val="00090020"/>
    <w:rsid w:val="000906B3"/>
    <w:rsid w:val="00090B6C"/>
    <w:rsid w:val="00090CC6"/>
    <w:rsid w:val="00090F6A"/>
    <w:rsid w:val="00090F83"/>
    <w:rsid w:val="000914DF"/>
    <w:rsid w:val="00091579"/>
    <w:rsid w:val="00092726"/>
    <w:rsid w:val="00092ACC"/>
    <w:rsid w:val="00092E2A"/>
    <w:rsid w:val="00094200"/>
    <w:rsid w:val="00094528"/>
    <w:rsid w:val="00094E38"/>
    <w:rsid w:val="0009524C"/>
    <w:rsid w:val="00095A5A"/>
    <w:rsid w:val="00096F31"/>
    <w:rsid w:val="0009719C"/>
    <w:rsid w:val="00097ED4"/>
    <w:rsid w:val="000A32D2"/>
    <w:rsid w:val="000A3E8C"/>
    <w:rsid w:val="000A4A71"/>
    <w:rsid w:val="000A5DCD"/>
    <w:rsid w:val="000A61C3"/>
    <w:rsid w:val="000A76A0"/>
    <w:rsid w:val="000B04C3"/>
    <w:rsid w:val="000B0A9C"/>
    <w:rsid w:val="000B2440"/>
    <w:rsid w:val="000B2B09"/>
    <w:rsid w:val="000B3B3B"/>
    <w:rsid w:val="000B4AF4"/>
    <w:rsid w:val="000B4B7D"/>
    <w:rsid w:val="000B6AB6"/>
    <w:rsid w:val="000B7717"/>
    <w:rsid w:val="000C04FC"/>
    <w:rsid w:val="000C0560"/>
    <w:rsid w:val="000C076B"/>
    <w:rsid w:val="000C0F42"/>
    <w:rsid w:val="000C13DD"/>
    <w:rsid w:val="000C5062"/>
    <w:rsid w:val="000C5518"/>
    <w:rsid w:val="000C5D9E"/>
    <w:rsid w:val="000D0994"/>
    <w:rsid w:val="000D1433"/>
    <w:rsid w:val="000D18D5"/>
    <w:rsid w:val="000D1AD5"/>
    <w:rsid w:val="000D1DEF"/>
    <w:rsid w:val="000D2948"/>
    <w:rsid w:val="000D5A71"/>
    <w:rsid w:val="000D6963"/>
    <w:rsid w:val="000D738E"/>
    <w:rsid w:val="000E1283"/>
    <w:rsid w:val="000E1CE3"/>
    <w:rsid w:val="000E40CA"/>
    <w:rsid w:val="000E4494"/>
    <w:rsid w:val="000E5297"/>
    <w:rsid w:val="000E5784"/>
    <w:rsid w:val="000E602A"/>
    <w:rsid w:val="000E6313"/>
    <w:rsid w:val="000E70A1"/>
    <w:rsid w:val="000E716B"/>
    <w:rsid w:val="000E7C50"/>
    <w:rsid w:val="000F19BF"/>
    <w:rsid w:val="000F2121"/>
    <w:rsid w:val="000F2396"/>
    <w:rsid w:val="000F79BE"/>
    <w:rsid w:val="000F7FA8"/>
    <w:rsid w:val="001001FD"/>
    <w:rsid w:val="00100A38"/>
    <w:rsid w:val="00106939"/>
    <w:rsid w:val="00106B6C"/>
    <w:rsid w:val="001078C5"/>
    <w:rsid w:val="00107D96"/>
    <w:rsid w:val="0011045B"/>
    <w:rsid w:val="001114FA"/>
    <w:rsid w:val="001116C8"/>
    <w:rsid w:val="0011249C"/>
    <w:rsid w:val="00112FF4"/>
    <w:rsid w:val="00113357"/>
    <w:rsid w:val="00113F6C"/>
    <w:rsid w:val="001143D8"/>
    <w:rsid w:val="00114580"/>
    <w:rsid w:val="001146FA"/>
    <w:rsid w:val="0011698A"/>
    <w:rsid w:val="00121E03"/>
    <w:rsid w:val="00121F2D"/>
    <w:rsid w:val="0012235C"/>
    <w:rsid w:val="00122BFA"/>
    <w:rsid w:val="00122C90"/>
    <w:rsid w:val="001238CE"/>
    <w:rsid w:val="00123AC6"/>
    <w:rsid w:val="00123C0E"/>
    <w:rsid w:val="00124B04"/>
    <w:rsid w:val="00125A9B"/>
    <w:rsid w:val="00125C1C"/>
    <w:rsid w:val="001262A6"/>
    <w:rsid w:val="00126D82"/>
    <w:rsid w:val="00130AB3"/>
    <w:rsid w:val="001318DB"/>
    <w:rsid w:val="00132795"/>
    <w:rsid w:val="00132809"/>
    <w:rsid w:val="001328AC"/>
    <w:rsid w:val="00132B11"/>
    <w:rsid w:val="001335C5"/>
    <w:rsid w:val="00134806"/>
    <w:rsid w:val="0013615F"/>
    <w:rsid w:val="001362A1"/>
    <w:rsid w:val="00136A30"/>
    <w:rsid w:val="001405A9"/>
    <w:rsid w:val="001406B3"/>
    <w:rsid w:val="00140A20"/>
    <w:rsid w:val="00140A71"/>
    <w:rsid w:val="00141238"/>
    <w:rsid w:val="00143C81"/>
    <w:rsid w:val="00143E54"/>
    <w:rsid w:val="001442A3"/>
    <w:rsid w:val="00145C4C"/>
    <w:rsid w:val="00147073"/>
    <w:rsid w:val="0014712A"/>
    <w:rsid w:val="00147C36"/>
    <w:rsid w:val="00147DCB"/>
    <w:rsid w:val="00147DD8"/>
    <w:rsid w:val="001512F6"/>
    <w:rsid w:val="001531FC"/>
    <w:rsid w:val="00154768"/>
    <w:rsid w:val="0015712F"/>
    <w:rsid w:val="001577A8"/>
    <w:rsid w:val="00160797"/>
    <w:rsid w:val="00162DA1"/>
    <w:rsid w:val="00164E29"/>
    <w:rsid w:val="00165A3A"/>
    <w:rsid w:val="001663EE"/>
    <w:rsid w:val="00166777"/>
    <w:rsid w:val="00167777"/>
    <w:rsid w:val="0017029E"/>
    <w:rsid w:val="001706F5"/>
    <w:rsid w:val="00170915"/>
    <w:rsid w:val="00170A07"/>
    <w:rsid w:val="001720B0"/>
    <w:rsid w:val="00174D07"/>
    <w:rsid w:val="0017502F"/>
    <w:rsid w:val="0017587E"/>
    <w:rsid w:val="0017673B"/>
    <w:rsid w:val="00176C9D"/>
    <w:rsid w:val="00180156"/>
    <w:rsid w:val="0018063C"/>
    <w:rsid w:val="0018344D"/>
    <w:rsid w:val="00183973"/>
    <w:rsid w:val="00184156"/>
    <w:rsid w:val="001855A9"/>
    <w:rsid w:val="001857EB"/>
    <w:rsid w:val="00185A18"/>
    <w:rsid w:val="00187ECB"/>
    <w:rsid w:val="00190049"/>
    <w:rsid w:val="00190B8D"/>
    <w:rsid w:val="00190E22"/>
    <w:rsid w:val="00190F8C"/>
    <w:rsid w:val="0019217B"/>
    <w:rsid w:val="001929E5"/>
    <w:rsid w:val="00192E87"/>
    <w:rsid w:val="00193119"/>
    <w:rsid w:val="00193835"/>
    <w:rsid w:val="001938C2"/>
    <w:rsid w:val="001942DE"/>
    <w:rsid w:val="00195BFC"/>
    <w:rsid w:val="001960A7"/>
    <w:rsid w:val="00196A58"/>
    <w:rsid w:val="00196B5F"/>
    <w:rsid w:val="001A060F"/>
    <w:rsid w:val="001A14A1"/>
    <w:rsid w:val="001A2BC6"/>
    <w:rsid w:val="001A3350"/>
    <w:rsid w:val="001A393E"/>
    <w:rsid w:val="001A530B"/>
    <w:rsid w:val="001A535B"/>
    <w:rsid w:val="001A5A8C"/>
    <w:rsid w:val="001A6A8E"/>
    <w:rsid w:val="001A6B81"/>
    <w:rsid w:val="001A76F6"/>
    <w:rsid w:val="001B0004"/>
    <w:rsid w:val="001B02C3"/>
    <w:rsid w:val="001B079F"/>
    <w:rsid w:val="001B0AB7"/>
    <w:rsid w:val="001B0EC1"/>
    <w:rsid w:val="001B1007"/>
    <w:rsid w:val="001B1BB5"/>
    <w:rsid w:val="001B2840"/>
    <w:rsid w:val="001B2D76"/>
    <w:rsid w:val="001B3053"/>
    <w:rsid w:val="001B3643"/>
    <w:rsid w:val="001B36BF"/>
    <w:rsid w:val="001B60DF"/>
    <w:rsid w:val="001B6AFD"/>
    <w:rsid w:val="001C31CA"/>
    <w:rsid w:val="001C6157"/>
    <w:rsid w:val="001C740F"/>
    <w:rsid w:val="001C7C45"/>
    <w:rsid w:val="001D053D"/>
    <w:rsid w:val="001D0F4E"/>
    <w:rsid w:val="001D133C"/>
    <w:rsid w:val="001D28C8"/>
    <w:rsid w:val="001D3E6F"/>
    <w:rsid w:val="001D4E54"/>
    <w:rsid w:val="001D5C04"/>
    <w:rsid w:val="001D6E0A"/>
    <w:rsid w:val="001D795C"/>
    <w:rsid w:val="001D7A2B"/>
    <w:rsid w:val="001E0048"/>
    <w:rsid w:val="001E0057"/>
    <w:rsid w:val="001E0C79"/>
    <w:rsid w:val="001E1D6A"/>
    <w:rsid w:val="001E55B3"/>
    <w:rsid w:val="001E60BB"/>
    <w:rsid w:val="001F1EE6"/>
    <w:rsid w:val="001F2AA4"/>
    <w:rsid w:val="001F2D8F"/>
    <w:rsid w:val="001F342B"/>
    <w:rsid w:val="001F4D2C"/>
    <w:rsid w:val="001F61DB"/>
    <w:rsid w:val="001F7056"/>
    <w:rsid w:val="002008D8"/>
    <w:rsid w:val="0020092C"/>
    <w:rsid w:val="00203126"/>
    <w:rsid w:val="0020327E"/>
    <w:rsid w:val="00203ABB"/>
    <w:rsid w:val="00204277"/>
    <w:rsid w:val="00204C9F"/>
    <w:rsid w:val="002065FA"/>
    <w:rsid w:val="002075C9"/>
    <w:rsid w:val="0021037F"/>
    <w:rsid w:val="00210ABB"/>
    <w:rsid w:val="00212C68"/>
    <w:rsid w:val="00213F5C"/>
    <w:rsid w:val="002154B7"/>
    <w:rsid w:val="00215658"/>
    <w:rsid w:val="00215DA3"/>
    <w:rsid w:val="002169C3"/>
    <w:rsid w:val="00217A8B"/>
    <w:rsid w:val="0022037B"/>
    <w:rsid w:val="0022102B"/>
    <w:rsid w:val="002214B0"/>
    <w:rsid w:val="00221AD7"/>
    <w:rsid w:val="0022232B"/>
    <w:rsid w:val="0022309D"/>
    <w:rsid w:val="0022453C"/>
    <w:rsid w:val="0022630E"/>
    <w:rsid w:val="00226517"/>
    <w:rsid w:val="00227610"/>
    <w:rsid w:val="002300EC"/>
    <w:rsid w:val="002301D6"/>
    <w:rsid w:val="002334E4"/>
    <w:rsid w:val="00235A5C"/>
    <w:rsid w:val="00240BBB"/>
    <w:rsid w:val="00240BBC"/>
    <w:rsid w:val="002417C7"/>
    <w:rsid w:val="00241D4C"/>
    <w:rsid w:val="00241ECE"/>
    <w:rsid w:val="00241EFA"/>
    <w:rsid w:val="00241FAC"/>
    <w:rsid w:val="00242BDF"/>
    <w:rsid w:val="00243AA8"/>
    <w:rsid w:val="0024453C"/>
    <w:rsid w:val="00244A9D"/>
    <w:rsid w:val="00246C52"/>
    <w:rsid w:val="00246DB2"/>
    <w:rsid w:val="00247BAA"/>
    <w:rsid w:val="00247C7A"/>
    <w:rsid w:val="00247FE9"/>
    <w:rsid w:val="00250205"/>
    <w:rsid w:val="002503BA"/>
    <w:rsid w:val="002503CF"/>
    <w:rsid w:val="0025251C"/>
    <w:rsid w:val="002534D8"/>
    <w:rsid w:val="00253813"/>
    <w:rsid w:val="002544FC"/>
    <w:rsid w:val="00255012"/>
    <w:rsid w:val="002565B8"/>
    <w:rsid w:val="002575A3"/>
    <w:rsid w:val="00257A7A"/>
    <w:rsid w:val="002619C5"/>
    <w:rsid w:val="002624FF"/>
    <w:rsid w:val="00265E95"/>
    <w:rsid w:val="00266214"/>
    <w:rsid w:val="002664C4"/>
    <w:rsid w:val="0027025F"/>
    <w:rsid w:val="002767AD"/>
    <w:rsid w:val="002769DE"/>
    <w:rsid w:val="00276A9F"/>
    <w:rsid w:val="0028003B"/>
    <w:rsid w:val="0028224E"/>
    <w:rsid w:val="0028323C"/>
    <w:rsid w:val="00283779"/>
    <w:rsid w:val="0028429C"/>
    <w:rsid w:val="00284377"/>
    <w:rsid w:val="002846BB"/>
    <w:rsid w:val="002858F9"/>
    <w:rsid w:val="00286526"/>
    <w:rsid w:val="00286E92"/>
    <w:rsid w:val="002907F2"/>
    <w:rsid w:val="002909F6"/>
    <w:rsid w:val="002911E5"/>
    <w:rsid w:val="00292D23"/>
    <w:rsid w:val="00293C28"/>
    <w:rsid w:val="00294BE8"/>
    <w:rsid w:val="002954F7"/>
    <w:rsid w:val="00295D9A"/>
    <w:rsid w:val="002963F9"/>
    <w:rsid w:val="00296948"/>
    <w:rsid w:val="00296BA8"/>
    <w:rsid w:val="00297458"/>
    <w:rsid w:val="002A0207"/>
    <w:rsid w:val="002A14F4"/>
    <w:rsid w:val="002A2B20"/>
    <w:rsid w:val="002A3AC0"/>
    <w:rsid w:val="002A3E53"/>
    <w:rsid w:val="002A4304"/>
    <w:rsid w:val="002A4897"/>
    <w:rsid w:val="002A5731"/>
    <w:rsid w:val="002A65E3"/>
    <w:rsid w:val="002A741A"/>
    <w:rsid w:val="002B02F6"/>
    <w:rsid w:val="002B1953"/>
    <w:rsid w:val="002B22BD"/>
    <w:rsid w:val="002B235B"/>
    <w:rsid w:val="002B34E2"/>
    <w:rsid w:val="002B40B9"/>
    <w:rsid w:val="002B6447"/>
    <w:rsid w:val="002B7654"/>
    <w:rsid w:val="002B77F9"/>
    <w:rsid w:val="002C1F92"/>
    <w:rsid w:val="002C2384"/>
    <w:rsid w:val="002C2B77"/>
    <w:rsid w:val="002C2C90"/>
    <w:rsid w:val="002C4410"/>
    <w:rsid w:val="002C4B35"/>
    <w:rsid w:val="002C55F1"/>
    <w:rsid w:val="002C5C86"/>
    <w:rsid w:val="002C6876"/>
    <w:rsid w:val="002C6A21"/>
    <w:rsid w:val="002C6EDA"/>
    <w:rsid w:val="002C7707"/>
    <w:rsid w:val="002C7E83"/>
    <w:rsid w:val="002C7ED8"/>
    <w:rsid w:val="002D1099"/>
    <w:rsid w:val="002D2168"/>
    <w:rsid w:val="002D233B"/>
    <w:rsid w:val="002D26BD"/>
    <w:rsid w:val="002D26E0"/>
    <w:rsid w:val="002D3551"/>
    <w:rsid w:val="002D4034"/>
    <w:rsid w:val="002D4800"/>
    <w:rsid w:val="002D6F4D"/>
    <w:rsid w:val="002E0855"/>
    <w:rsid w:val="002E1567"/>
    <w:rsid w:val="002E1DE9"/>
    <w:rsid w:val="002E20B2"/>
    <w:rsid w:val="002E27D2"/>
    <w:rsid w:val="002E2EAA"/>
    <w:rsid w:val="002E3A0E"/>
    <w:rsid w:val="002E3B1A"/>
    <w:rsid w:val="002E41E4"/>
    <w:rsid w:val="002E4330"/>
    <w:rsid w:val="002E4508"/>
    <w:rsid w:val="002E4653"/>
    <w:rsid w:val="002E5596"/>
    <w:rsid w:val="002E6B21"/>
    <w:rsid w:val="002E6D86"/>
    <w:rsid w:val="002E740C"/>
    <w:rsid w:val="002E753B"/>
    <w:rsid w:val="002F036D"/>
    <w:rsid w:val="002F0388"/>
    <w:rsid w:val="002F0614"/>
    <w:rsid w:val="002F0961"/>
    <w:rsid w:val="002F0FE0"/>
    <w:rsid w:val="002F1CAA"/>
    <w:rsid w:val="002F2A11"/>
    <w:rsid w:val="002F3399"/>
    <w:rsid w:val="002F4CBE"/>
    <w:rsid w:val="002F5F58"/>
    <w:rsid w:val="002F6BA6"/>
    <w:rsid w:val="00300B4C"/>
    <w:rsid w:val="00300D79"/>
    <w:rsid w:val="0030119B"/>
    <w:rsid w:val="003019A4"/>
    <w:rsid w:val="00303C46"/>
    <w:rsid w:val="00304840"/>
    <w:rsid w:val="00304F88"/>
    <w:rsid w:val="003060EA"/>
    <w:rsid w:val="00306563"/>
    <w:rsid w:val="003105BC"/>
    <w:rsid w:val="00310C63"/>
    <w:rsid w:val="00310D35"/>
    <w:rsid w:val="0031141D"/>
    <w:rsid w:val="00311B68"/>
    <w:rsid w:val="00313F38"/>
    <w:rsid w:val="00316397"/>
    <w:rsid w:val="00316599"/>
    <w:rsid w:val="00320820"/>
    <w:rsid w:val="00320C42"/>
    <w:rsid w:val="00320DB4"/>
    <w:rsid w:val="00320DC7"/>
    <w:rsid w:val="00321209"/>
    <w:rsid w:val="0032129C"/>
    <w:rsid w:val="003217AA"/>
    <w:rsid w:val="00322612"/>
    <w:rsid w:val="003238E0"/>
    <w:rsid w:val="00323AB4"/>
    <w:rsid w:val="00323E00"/>
    <w:rsid w:val="00323FF7"/>
    <w:rsid w:val="00325A1E"/>
    <w:rsid w:val="00326904"/>
    <w:rsid w:val="00327A04"/>
    <w:rsid w:val="00327C9E"/>
    <w:rsid w:val="00330D0C"/>
    <w:rsid w:val="0033124C"/>
    <w:rsid w:val="00331EDC"/>
    <w:rsid w:val="00333142"/>
    <w:rsid w:val="00333341"/>
    <w:rsid w:val="00333E3C"/>
    <w:rsid w:val="00334108"/>
    <w:rsid w:val="003350F8"/>
    <w:rsid w:val="00335189"/>
    <w:rsid w:val="00335E11"/>
    <w:rsid w:val="00336710"/>
    <w:rsid w:val="00337380"/>
    <w:rsid w:val="003379F2"/>
    <w:rsid w:val="003429E2"/>
    <w:rsid w:val="00343D57"/>
    <w:rsid w:val="00343F8F"/>
    <w:rsid w:val="00345092"/>
    <w:rsid w:val="003453D7"/>
    <w:rsid w:val="0034569E"/>
    <w:rsid w:val="00345D3F"/>
    <w:rsid w:val="0034645E"/>
    <w:rsid w:val="003465CE"/>
    <w:rsid w:val="00346EC0"/>
    <w:rsid w:val="0034740A"/>
    <w:rsid w:val="00352766"/>
    <w:rsid w:val="00353943"/>
    <w:rsid w:val="00353A51"/>
    <w:rsid w:val="0035468F"/>
    <w:rsid w:val="00354F8E"/>
    <w:rsid w:val="00356111"/>
    <w:rsid w:val="00357B86"/>
    <w:rsid w:val="00357CDD"/>
    <w:rsid w:val="003601D1"/>
    <w:rsid w:val="0036048D"/>
    <w:rsid w:val="00360990"/>
    <w:rsid w:val="003626A6"/>
    <w:rsid w:val="00362DF8"/>
    <w:rsid w:val="00364AAA"/>
    <w:rsid w:val="0036700D"/>
    <w:rsid w:val="00367C2E"/>
    <w:rsid w:val="003708B7"/>
    <w:rsid w:val="00370DA8"/>
    <w:rsid w:val="0037109D"/>
    <w:rsid w:val="00371D4F"/>
    <w:rsid w:val="0037247C"/>
    <w:rsid w:val="00373D6B"/>
    <w:rsid w:val="0037489F"/>
    <w:rsid w:val="00374A98"/>
    <w:rsid w:val="00375A48"/>
    <w:rsid w:val="00380951"/>
    <w:rsid w:val="00380BA3"/>
    <w:rsid w:val="003819EE"/>
    <w:rsid w:val="00383EA3"/>
    <w:rsid w:val="00386340"/>
    <w:rsid w:val="00386DD5"/>
    <w:rsid w:val="0038723D"/>
    <w:rsid w:val="00387AB5"/>
    <w:rsid w:val="00387DD9"/>
    <w:rsid w:val="00390097"/>
    <w:rsid w:val="00390F6F"/>
    <w:rsid w:val="003910C4"/>
    <w:rsid w:val="0039180A"/>
    <w:rsid w:val="0039245A"/>
    <w:rsid w:val="0039269F"/>
    <w:rsid w:val="00393AE8"/>
    <w:rsid w:val="0039528D"/>
    <w:rsid w:val="003955EE"/>
    <w:rsid w:val="00397CA9"/>
    <w:rsid w:val="00397F6E"/>
    <w:rsid w:val="003A1959"/>
    <w:rsid w:val="003A2609"/>
    <w:rsid w:val="003A3A4D"/>
    <w:rsid w:val="003A3ED0"/>
    <w:rsid w:val="003A4D14"/>
    <w:rsid w:val="003A54D7"/>
    <w:rsid w:val="003A5B08"/>
    <w:rsid w:val="003A5F0D"/>
    <w:rsid w:val="003A6609"/>
    <w:rsid w:val="003A696C"/>
    <w:rsid w:val="003B030A"/>
    <w:rsid w:val="003B0869"/>
    <w:rsid w:val="003B0D97"/>
    <w:rsid w:val="003B3906"/>
    <w:rsid w:val="003B4FDF"/>
    <w:rsid w:val="003B5777"/>
    <w:rsid w:val="003B599E"/>
    <w:rsid w:val="003B60D4"/>
    <w:rsid w:val="003B6AF5"/>
    <w:rsid w:val="003B77E0"/>
    <w:rsid w:val="003C001E"/>
    <w:rsid w:val="003C0C6C"/>
    <w:rsid w:val="003C1ED7"/>
    <w:rsid w:val="003C34C7"/>
    <w:rsid w:val="003C3A4A"/>
    <w:rsid w:val="003C6156"/>
    <w:rsid w:val="003C6350"/>
    <w:rsid w:val="003C664D"/>
    <w:rsid w:val="003C6F99"/>
    <w:rsid w:val="003C7FBF"/>
    <w:rsid w:val="003D03CC"/>
    <w:rsid w:val="003D05A6"/>
    <w:rsid w:val="003D0962"/>
    <w:rsid w:val="003D16C8"/>
    <w:rsid w:val="003D16F1"/>
    <w:rsid w:val="003D1A95"/>
    <w:rsid w:val="003D2A97"/>
    <w:rsid w:val="003D3A60"/>
    <w:rsid w:val="003D4A0A"/>
    <w:rsid w:val="003D6A8A"/>
    <w:rsid w:val="003D6F2A"/>
    <w:rsid w:val="003E0901"/>
    <w:rsid w:val="003E1D44"/>
    <w:rsid w:val="003E3427"/>
    <w:rsid w:val="003E394F"/>
    <w:rsid w:val="003E3C4A"/>
    <w:rsid w:val="003E3DED"/>
    <w:rsid w:val="003E4B96"/>
    <w:rsid w:val="003E4EFA"/>
    <w:rsid w:val="003E53B6"/>
    <w:rsid w:val="003E5A61"/>
    <w:rsid w:val="003E5EDB"/>
    <w:rsid w:val="003E6601"/>
    <w:rsid w:val="003E69DC"/>
    <w:rsid w:val="003E6B4B"/>
    <w:rsid w:val="003E70EA"/>
    <w:rsid w:val="003E7BAB"/>
    <w:rsid w:val="003F244E"/>
    <w:rsid w:val="003F24ED"/>
    <w:rsid w:val="003F2D28"/>
    <w:rsid w:val="003F4BF2"/>
    <w:rsid w:val="003F58D7"/>
    <w:rsid w:val="003F5BEE"/>
    <w:rsid w:val="003F6017"/>
    <w:rsid w:val="003F7DCC"/>
    <w:rsid w:val="00401D1D"/>
    <w:rsid w:val="0040275B"/>
    <w:rsid w:val="004034AD"/>
    <w:rsid w:val="0040357A"/>
    <w:rsid w:val="00404753"/>
    <w:rsid w:val="00405015"/>
    <w:rsid w:val="00405274"/>
    <w:rsid w:val="004056D3"/>
    <w:rsid w:val="00405A35"/>
    <w:rsid w:val="00406295"/>
    <w:rsid w:val="004069A7"/>
    <w:rsid w:val="004069D0"/>
    <w:rsid w:val="00410190"/>
    <w:rsid w:val="00410640"/>
    <w:rsid w:val="00411A3B"/>
    <w:rsid w:val="0041345E"/>
    <w:rsid w:val="004138EE"/>
    <w:rsid w:val="00415133"/>
    <w:rsid w:val="00415BF9"/>
    <w:rsid w:val="00415D41"/>
    <w:rsid w:val="0041777F"/>
    <w:rsid w:val="00417BE5"/>
    <w:rsid w:val="0042064F"/>
    <w:rsid w:val="00420878"/>
    <w:rsid w:val="00420A6B"/>
    <w:rsid w:val="00422F44"/>
    <w:rsid w:val="0042313E"/>
    <w:rsid w:val="00423CAD"/>
    <w:rsid w:val="00424217"/>
    <w:rsid w:val="0042439C"/>
    <w:rsid w:val="0042439F"/>
    <w:rsid w:val="00424DC5"/>
    <w:rsid w:val="004259DF"/>
    <w:rsid w:val="00425DE6"/>
    <w:rsid w:val="0042642B"/>
    <w:rsid w:val="004271DF"/>
    <w:rsid w:val="00431364"/>
    <w:rsid w:val="00431683"/>
    <w:rsid w:val="004329CB"/>
    <w:rsid w:val="00434EEA"/>
    <w:rsid w:val="004350F2"/>
    <w:rsid w:val="00437892"/>
    <w:rsid w:val="00440302"/>
    <w:rsid w:val="004408EF"/>
    <w:rsid w:val="00441E28"/>
    <w:rsid w:val="00447132"/>
    <w:rsid w:val="004502E0"/>
    <w:rsid w:val="00450C57"/>
    <w:rsid w:val="00453621"/>
    <w:rsid w:val="004538A3"/>
    <w:rsid w:val="00453BFC"/>
    <w:rsid w:val="00453CBF"/>
    <w:rsid w:val="00454763"/>
    <w:rsid w:val="004551E7"/>
    <w:rsid w:val="00455451"/>
    <w:rsid w:val="00456203"/>
    <w:rsid w:val="004567DD"/>
    <w:rsid w:val="0046085E"/>
    <w:rsid w:val="004617F2"/>
    <w:rsid w:val="00461EF6"/>
    <w:rsid w:val="00462A30"/>
    <w:rsid w:val="00462B96"/>
    <w:rsid w:val="00463DCF"/>
    <w:rsid w:val="00464439"/>
    <w:rsid w:val="00465695"/>
    <w:rsid w:val="004657BD"/>
    <w:rsid w:val="00467819"/>
    <w:rsid w:val="00470C18"/>
    <w:rsid w:val="00470DD5"/>
    <w:rsid w:val="004711BD"/>
    <w:rsid w:val="004713EE"/>
    <w:rsid w:val="004741F6"/>
    <w:rsid w:val="0047618E"/>
    <w:rsid w:val="0047639B"/>
    <w:rsid w:val="00480541"/>
    <w:rsid w:val="00481308"/>
    <w:rsid w:val="0048166B"/>
    <w:rsid w:val="00481EDB"/>
    <w:rsid w:val="00483162"/>
    <w:rsid w:val="004841F3"/>
    <w:rsid w:val="00484C49"/>
    <w:rsid w:val="00484CE0"/>
    <w:rsid w:val="00485AE9"/>
    <w:rsid w:val="00485BEA"/>
    <w:rsid w:val="004860E9"/>
    <w:rsid w:val="004867CC"/>
    <w:rsid w:val="00487B29"/>
    <w:rsid w:val="004911B4"/>
    <w:rsid w:val="0049487A"/>
    <w:rsid w:val="00496923"/>
    <w:rsid w:val="004A0376"/>
    <w:rsid w:val="004A038B"/>
    <w:rsid w:val="004A0858"/>
    <w:rsid w:val="004A1790"/>
    <w:rsid w:val="004A2673"/>
    <w:rsid w:val="004A3964"/>
    <w:rsid w:val="004A47BA"/>
    <w:rsid w:val="004A59A2"/>
    <w:rsid w:val="004A66B9"/>
    <w:rsid w:val="004A6EB2"/>
    <w:rsid w:val="004A7186"/>
    <w:rsid w:val="004A7FA6"/>
    <w:rsid w:val="004B1272"/>
    <w:rsid w:val="004B1CA1"/>
    <w:rsid w:val="004B2B69"/>
    <w:rsid w:val="004B3180"/>
    <w:rsid w:val="004B435B"/>
    <w:rsid w:val="004B507E"/>
    <w:rsid w:val="004B59DA"/>
    <w:rsid w:val="004B70F0"/>
    <w:rsid w:val="004C00EE"/>
    <w:rsid w:val="004C2515"/>
    <w:rsid w:val="004C3FFA"/>
    <w:rsid w:val="004C4EA7"/>
    <w:rsid w:val="004C5112"/>
    <w:rsid w:val="004C5220"/>
    <w:rsid w:val="004C660C"/>
    <w:rsid w:val="004D0054"/>
    <w:rsid w:val="004D0158"/>
    <w:rsid w:val="004D041A"/>
    <w:rsid w:val="004D08A2"/>
    <w:rsid w:val="004D17CA"/>
    <w:rsid w:val="004D18B0"/>
    <w:rsid w:val="004D3330"/>
    <w:rsid w:val="004D4A6A"/>
    <w:rsid w:val="004D50D5"/>
    <w:rsid w:val="004D6FE4"/>
    <w:rsid w:val="004D712F"/>
    <w:rsid w:val="004D7280"/>
    <w:rsid w:val="004E0A22"/>
    <w:rsid w:val="004E0A2C"/>
    <w:rsid w:val="004E0B8A"/>
    <w:rsid w:val="004E1563"/>
    <w:rsid w:val="004E16B1"/>
    <w:rsid w:val="004E176D"/>
    <w:rsid w:val="004E1EAD"/>
    <w:rsid w:val="004E224A"/>
    <w:rsid w:val="004E2410"/>
    <w:rsid w:val="004E32A9"/>
    <w:rsid w:val="004E41A3"/>
    <w:rsid w:val="004E6ABC"/>
    <w:rsid w:val="004E6ACA"/>
    <w:rsid w:val="004E6F74"/>
    <w:rsid w:val="004E72E8"/>
    <w:rsid w:val="004E7F8F"/>
    <w:rsid w:val="004F0EC9"/>
    <w:rsid w:val="004F47B1"/>
    <w:rsid w:val="004F5185"/>
    <w:rsid w:val="004F5E8B"/>
    <w:rsid w:val="004F60D9"/>
    <w:rsid w:val="004F7327"/>
    <w:rsid w:val="004F7DE5"/>
    <w:rsid w:val="00500FB2"/>
    <w:rsid w:val="005030FA"/>
    <w:rsid w:val="005033C6"/>
    <w:rsid w:val="00506874"/>
    <w:rsid w:val="00506AA8"/>
    <w:rsid w:val="0050742E"/>
    <w:rsid w:val="00507CA7"/>
    <w:rsid w:val="00510184"/>
    <w:rsid w:val="005105E5"/>
    <w:rsid w:val="005107ED"/>
    <w:rsid w:val="00510B82"/>
    <w:rsid w:val="00511FAE"/>
    <w:rsid w:val="00512B63"/>
    <w:rsid w:val="005155C9"/>
    <w:rsid w:val="00515B38"/>
    <w:rsid w:val="00515D5A"/>
    <w:rsid w:val="00516384"/>
    <w:rsid w:val="00517552"/>
    <w:rsid w:val="00517781"/>
    <w:rsid w:val="00517B75"/>
    <w:rsid w:val="0052058C"/>
    <w:rsid w:val="00520F2F"/>
    <w:rsid w:val="005221AD"/>
    <w:rsid w:val="005221C7"/>
    <w:rsid w:val="005242CF"/>
    <w:rsid w:val="005246EE"/>
    <w:rsid w:val="005252EA"/>
    <w:rsid w:val="005266C2"/>
    <w:rsid w:val="0053026E"/>
    <w:rsid w:val="00532EE4"/>
    <w:rsid w:val="00535752"/>
    <w:rsid w:val="00537022"/>
    <w:rsid w:val="00540B48"/>
    <w:rsid w:val="00543AF3"/>
    <w:rsid w:val="005441B1"/>
    <w:rsid w:val="005457A8"/>
    <w:rsid w:val="005459D2"/>
    <w:rsid w:val="00545CAF"/>
    <w:rsid w:val="00546376"/>
    <w:rsid w:val="00547E5B"/>
    <w:rsid w:val="00550D49"/>
    <w:rsid w:val="00550F18"/>
    <w:rsid w:val="005533AD"/>
    <w:rsid w:val="005555C0"/>
    <w:rsid w:val="00555766"/>
    <w:rsid w:val="005557B3"/>
    <w:rsid w:val="00556B9C"/>
    <w:rsid w:val="00557906"/>
    <w:rsid w:val="00557D42"/>
    <w:rsid w:val="00557EF7"/>
    <w:rsid w:val="00560B46"/>
    <w:rsid w:val="0056153A"/>
    <w:rsid w:val="00561619"/>
    <w:rsid w:val="00562D47"/>
    <w:rsid w:val="00563861"/>
    <w:rsid w:val="00564FC2"/>
    <w:rsid w:val="00565D82"/>
    <w:rsid w:val="00566929"/>
    <w:rsid w:val="00566A1B"/>
    <w:rsid w:val="0057066B"/>
    <w:rsid w:val="005724C9"/>
    <w:rsid w:val="00573A92"/>
    <w:rsid w:val="00573DDA"/>
    <w:rsid w:val="00575A81"/>
    <w:rsid w:val="005767C1"/>
    <w:rsid w:val="00577979"/>
    <w:rsid w:val="0057797D"/>
    <w:rsid w:val="005803D8"/>
    <w:rsid w:val="00580599"/>
    <w:rsid w:val="00580735"/>
    <w:rsid w:val="00581CF5"/>
    <w:rsid w:val="00583665"/>
    <w:rsid w:val="00583FD2"/>
    <w:rsid w:val="0058562F"/>
    <w:rsid w:val="00585B82"/>
    <w:rsid w:val="0059032E"/>
    <w:rsid w:val="0059152D"/>
    <w:rsid w:val="00591714"/>
    <w:rsid w:val="005923E5"/>
    <w:rsid w:val="005935F0"/>
    <w:rsid w:val="005943B6"/>
    <w:rsid w:val="00595028"/>
    <w:rsid w:val="00595D5A"/>
    <w:rsid w:val="005A16B1"/>
    <w:rsid w:val="005A24FA"/>
    <w:rsid w:val="005A275A"/>
    <w:rsid w:val="005A2F79"/>
    <w:rsid w:val="005A3574"/>
    <w:rsid w:val="005A3DB2"/>
    <w:rsid w:val="005A421C"/>
    <w:rsid w:val="005A56C1"/>
    <w:rsid w:val="005A5EFE"/>
    <w:rsid w:val="005A658A"/>
    <w:rsid w:val="005A686D"/>
    <w:rsid w:val="005A68F2"/>
    <w:rsid w:val="005B16BC"/>
    <w:rsid w:val="005B1ED5"/>
    <w:rsid w:val="005B25A2"/>
    <w:rsid w:val="005B2974"/>
    <w:rsid w:val="005B567E"/>
    <w:rsid w:val="005B6F35"/>
    <w:rsid w:val="005B711C"/>
    <w:rsid w:val="005B7908"/>
    <w:rsid w:val="005B7CCB"/>
    <w:rsid w:val="005B7D46"/>
    <w:rsid w:val="005C2AE7"/>
    <w:rsid w:val="005C2DF0"/>
    <w:rsid w:val="005C3753"/>
    <w:rsid w:val="005C469A"/>
    <w:rsid w:val="005C48AE"/>
    <w:rsid w:val="005C5CC9"/>
    <w:rsid w:val="005D1D51"/>
    <w:rsid w:val="005D1EC5"/>
    <w:rsid w:val="005D32F2"/>
    <w:rsid w:val="005D4274"/>
    <w:rsid w:val="005D4A2C"/>
    <w:rsid w:val="005D4BDC"/>
    <w:rsid w:val="005D5BD3"/>
    <w:rsid w:val="005D60E2"/>
    <w:rsid w:val="005E0982"/>
    <w:rsid w:val="005E239F"/>
    <w:rsid w:val="005E2DE1"/>
    <w:rsid w:val="005E4548"/>
    <w:rsid w:val="005E5A98"/>
    <w:rsid w:val="005E6C1A"/>
    <w:rsid w:val="005E6F4F"/>
    <w:rsid w:val="005E7F83"/>
    <w:rsid w:val="005F04BA"/>
    <w:rsid w:val="005F1324"/>
    <w:rsid w:val="005F139E"/>
    <w:rsid w:val="005F2586"/>
    <w:rsid w:val="005F2CF8"/>
    <w:rsid w:val="005F2E73"/>
    <w:rsid w:val="005F3783"/>
    <w:rsid w:val="005F3FDB"/>
    <w:rsid w:val="005F4D91"/>
    <w:rsid w:val="005F60A2"/>
    <w:rsid w:val="005F61E8"/>
    <w:rsid w:val="005F64FA"/>
    <w:rsid w:val="005F6F21"/>
    <w:rsid w:val="005F71C1"/>
    <w:rsid w:val="005F7555"/>
    <w:rsid w:val="005F7BE9"/>
    <w:rsid w:val="0060082B"/>
    <w:rsid w:val="006009AF"/>
    <w:rsid w:val="00600AF8"/>
    <w:rsid w:val="00601C58"/>
    <w:rsid w:val="00601F55"/>
    <w:rsid w:val="00602412"/>
    <w:rsid w:val="006034CD"/>
    <w:rsid w:val="00604B40"/>
    <w:rsid w:val="00606810"/>
    <w:rsid w:val="00607A27"/>
    <w:rsid w:val="00607ACF"/>
    <w:rsid w:val="00610D6F"/>
    <w:rsid w:val="00610F70"/>
    <w:rsid w:val="00611052"/>
    <w:rsid w:val="00612173"/>
    <w:rsid w:val="00612845"/>
    <w:rsid w:val="006139CD"/>
    <w:rsid w:val="006144A9"/>
    <w:rsid w:val="00614AAE"/>
    <w:rsid w:val="00615597"/>
    <w:rsid w:val="006177CB"/>
    <w:rsid w:val="00621A6C"/>
    <w:rsid w:val="00622042"/>
    <w:rsid w:val="006223AD"/>
    <w:rsid w:val="00623171"/>
    <w:rsid w:val="0062478A"/>
    <w:rsid w:val="006254B6"/>
    <w:rsid w:val="00625CDD"/>
    <w:rsid w:val="00626631"/>
    <w:rsid w:val="00626FDF"/>
    <w:rsid w:val="0062781D"/>
    <w:rsid w:val="00630657"/>
    <w:rsid w:val="0063362F"/>
    <w:rsid w:val="00633AB5"/>
    <w:rsid w:val="006345BE"/>
    <w:rsid w:val="006356CF"/>
    <w:rsid w:val="00636368"/>
    <w:rsid w:val="00637888"/>
    <w:rsid w:val="00637AFB"/>
    <w:rsid w:val="00637FD6"/>
    <w:rsid w:val="00640FAF"/>
    <w:rsid w:val="006415BD"/>
    <w:rsid w:val="00641725"/>
    <w:rsid w:val="00641D3A"/>
    <w:rsid w:val="00644E76"/>
    <w:rsid w:val="006464A0"/>
    <w:rsid w:val="00646722"/>
    <w:rsid w:val="00647841"/>
    <w:rsid w:val="006506E0"/>
    <w:rsid w:val="006511BA"/>
    <w:rsid w:val="00651649"/>
    <w:rsid w:val="00651759"/>
    <w:rsid w:val="0065229A"/>
    <w:rsid w:val="00653303"/>
    <w:rsid w:val="0065446F"/>
    <w:rsid w:val="00654778"/>
    <w:rsid w:val="006549EE"/>
    <w:rsid w:val="00654CAF"/>
    <w:rsid w:val="00655B77"/>
    <w:rsid w:val="00655EE0"/>
    <w:rsid w:val="00655F13"/>
    <w:rsid w:val="00656236"/>
    <w:rsid w:val="006568B7"/>
    <w:rsid w:val="00656C1D"/>
    <w:rsid w:val="00657C06"/>
    <w:rsid w:val="00661B00"/>
    <w:rsid w:val="0066204E"/>
    <w:rsid w:val="006623D1"/>
    <w:rsid w:val="006659EA"/>
    <w:rsid w:val="006672B2"/>
    <w:rsid w:val="0066796C"/>
    <w:rsid w:val="00667BDA"/>
    <w:rsid w:val="0067039F"/>
    <w:rsid w:val="0067370B"/>
    <w:rsid w:val="00674231"/>
    <w:rsid w:val="0067549F"/>
    <w:rsid w:val="0067608A"/>
    <w:rsid w:val="006776B3"/>
    <w:rsid w:val="00677928"/>
    <w:rsid w:val="00677AD2"/>
    <w:rsid w:val="0068044D"/>
    <w:rsid w:val="006822E8"/>
    <w:rsid w:val="0068293E"/>
    <w:rsid w:val="0068367A"/>
    <w:rsid w:val="00683ED4"/>
    <w:rsid w:val="00685009"/>
    <w:rsid w:val="00685A5E"/>
    <w:rsid w:val="006869FB"/>
    <w:rsid w:val="00686C92"/>
    <w:rsid w:val="006905B2"/>
    <w:rsid w:val="00690672"/>
    <w:rsid w:val="00691805"/>
    <w:rsid w:val="00691D96"/>
    <w:rsid w:val="0069297E"/>
    <w:rsid w:val="00692C9E"/>
    <w:rsid w:val="006940A4"/>
    <w:rsid w:val="00694FA8"/>
    <w:rsid w:val="0069562F"/>
    <w:rsid w:val="006956A2"/>
    <w:rsid w:val="00695EA1"/>
    <w:rsid w:val="00697913"/>
    <w:rsid w:val="006979DC"/>
    <w:rsid w:val="006A0B20"/>
    <w:rsid w:val="006A13D9"/>
    <w:rsid w:val="006A170C"/>
    <w:rsid w:val="006A18FF"/>
    <w:rsid w:val="006A1A14"/>
    <w:rsid w:val="006A2392"/>
    <w:rsid w:val="006A2B05"/>
    <w:rsid w:val="006A46DB"/>
    <w:rsid w:val="006A48FD"/>
    <w:rsid w:val="006A4D69"/>
    <w:rsid w:val="006A5382"/>
    <w:rsid w:val="006A56E2"/>
    <w:rsid w:val="006A5D91"/>
    <w:rsid w:val="006A5E9A"/>
    <w:rsid w:val="006A6440"/>
    <w:rsid w:val="006A6D49"/>
    <w:rsid w:val="006A7295"/>
    <w:rsid w:val="006A7C41"/>
    <w:rsid w:val="006B069B"/>
    <w:rsid w:val="006B0FFC"/>
    <w:rsid w:val="006B1123"/>
    <w:rsid w:val="006B149A"/>
    <w:rsid w:val="006B1CDF"/>
    <w:rsid w:val="006B34E9"/>
    <w:rsid w:val="006B3941"/>
    <w:rsid w:val="006B42D0"/>
    <w:rsid w:val="006B4A4A"/>
    <w:rsid w:val="006B4DB1"/>
    <w:rsid w:val="006B5701"/>
    <w:rsid w:val="006B65E4"/>
    <w:rsid w:val="006B66EB"/>
    <w:rsid w:val="006B6A89"/>
    <w:rsid w:val="006B72EA"/>
    <w:rsid w:val="006B736A"/>
    <w:rsid w:val="006B7438"/>
    <w:rsid w:val="006B775D"/>
    <w:rsid w:val="006C0220"/>
    <w:rsid w:val="006C0A73"/>
    <w:rsid w:val="006C0BF5"/>
    <w:rsid w:val="006C1331"/>
    <w:rsid w:val="006C1409"/>
    <w:rsid w:val="006C316C"/>
    <w:rsid w:val="006C38AA"/>
    <w:rsid w:val="006C3CE6"/>
    <w:rsid w:val="006C4B81"/>
    <w:rsid w:val="006C4E9B"/>
    <w:rsid w:val="006D0293"/>
    <w:rsid w:val="006D05D5"/>
    <w:rsid w:val="006D0906"/>
    <w:rsid w:val="006D24FE"/>
    <w:rsid w:val="006D271C"/>
    <w:rsid w:val="006D31FB"/>
    <w:rsid w:val="006D31FC"/>
    <w:rsid w:val="006D32B1"/>
    <w:rsid w:val="006D3ABD"/>
    <w:rsid w:val="006D3E6F"/>
    <w:rsid w:val="006D43A6"/>
    <w:rsid w:val="006D4FBC"/>
    <w:rsid w:val="006D5935"/>
    <w:rsid w:val="006D5EE0"/>
    <w:rsid w:val="006D6463"/>
    <w:rsid w:val="006D73E1"/>
    <w:rsid w:val="006D7850"/>
    <w:rsid w:val="006E0202"/>
    <w:rsid w:val="006E08F0"/>
    <w:rsid w:val="006E0A87"/>
    <w:rsid w:val="006E1035"/>
    <w:rsid w:val="006E1D53"/>
    <w:rsid w:val="006E2437"/>
    <w:rsid w:val="006E288E"/>
    <w:rsid w:val="006E31B1"/>
    <w:rsid w:val="006E4DE6"/>
    <w:rsid w:val="006E516E"/>
    <w:rsid w:val="006F17F2"/>
    <w:rsid w:val="006F1992"/>
    <w:rsid w:val="006F19D6"/>
    <w:rsid w:val="006F1BE0"/>
    <w:rsid w:val="006F356F"/>
    <w:rsid w:val="006F3BB6"/>
    <w:rsid w:val="006F6D45"/>
    <w:rsid w:val="007016CF"/>
    <w:rsid w:val="00701D7B"/>
    <w:rsid w:val="0070234D"/>
    <w:rsid w:val="0070288F"/>
    <w:rsid w:val="007029E8"/>
    <w:rsid w:val="00705381"/>
    <w:rsid w:val="00706257"/>
    <w:rsid w:val="00707520"/>
    <w:rsid w:val="00707BEA"/>
    <w:rsid w:val="00710A1E"/>
    <w:rsid w:val="00710C99"/>
    <w:rsid w:val="00713D2C"/>
    <w:rsid w:val="00715F91"/>
    <w:rsid w:val="0071601C"/>
    <w:rsid w:val="0071726C"/>
    <w:rsid w:val="00717A07"/>
    <w:rsid w:val="00717BDA"/>
    <w:rsid w:val="0072209C"/>
    <w:rsid w:val="00723605"/>
    <w:rsid w:val="00723631"/>
    <w:rsid w:val="007239E4"/>
    <w:rsid w:val="0072432F"/>
    <w:rsid w:val="00724D9E"/>
    <w:rsid w:val="007260E8"/>
    <w:rsid w:val="00726A81"/>
    <w:rsid w:val="00727A9B"/>
    <w:rsid w:val="00727B05"/>
    <w:rsid w:val="00731A62"/>
    <w:rsid w:val="00732A68"/>
    <w:rsid w:val="00733DBB"/>
    <w:rsid w:val="00736848"/>
    <w:rsid w:val="007373CE"/>
    <w:rsid w:val="00737576"/>
    <w:rsid w:val="0074028D"/>
    <w:rsid w:val="0074031B"/>
    <w:rsid w:val="007408CB"/>
    <w:rsid w:val="00740FB9"/>
    <w:rsid w:val="00741950"/>
    <w:rsid w:val="00742284"/>
    <w:rsid w:val="00742653"/>
    <w:rsid w:val="007438C0"/>
    <w:rsid w:val="00743B57"/>
    <w:rsid w:val="00744FF5"/>
    <w:rsid w:val="007457B5"/>
    <w:rsid w:val="007459E0"/>
    <w:rsid w:val="00746A68"/>
    <w:rsid w:val="00746C0F"/>
    <w:rsid w:val="0074725B"/>
    <w:rsid w:val="00747955"/>
    <w:rsid w:val="007523D3"/>
    <w:rsid w:val="0075485E"/>
    <w:rsid w:val="00754979"/>
    <w:rsid w:val="007558E8"/>
    <w:rsid w:val="007564D9"/>
    <w:rsid w:val="0075752A"/>
    <w:rsid w:val="00757CED"/>
    <w:rsid w:val="00761B03"/>
    <w:rsid w:val="00761D8F"/>
    <w:rsid w:val="00762225"/>
    <w:rsid w:val="007623C3"/>
    <w:rsid w:val="007627B5"/>
    <w:rsid w:val="00763A01"/>
    <w:rsid w:val="00764922"/>
    <w:rsid w:val="007651BC"/>
    <w:rsid w:val="00765E76"/>
    <w:rsid w:val="00767AC5"/>
    <w:rsid w:val="00767EA6"/>
    <w:rsid w:val="0077013A"/>
    <w:rsid w:val="00770299"/>
    <w:rsid w:val="00770547"/>
    <w:rsid w:val="00770935"/>
    <w:rsid w:val="007715ED"/>
    <w:rsid w:val="00771721"/>
    <w:rsid w:val="00771C93"/>
    <w:rsid w:val="00771E96"/>
    <w:rsid w:val="00775AB6"/>
    <w:rsid w:val="00775C56"/>
    <w:rsid w:val="00775E80"/>
    <w:rsid w:val="00776067"/>
    <w:rsid w:val="007775E1"/>
    <w:rsid w:val="00777C6D"/>
    <w:rsid w:val="0078097A"/>
    <w:rsid w:val="00780D54"/>
    <w:rsid w:val="0078140F"/>
    <w:rsid w:val="007814DA"/>
    <w:rsid w:val="00781AF3"/>
    <w:rsid w:val="00781BFD"/>
    <w:rsid w:val="00782247"/>
    <w:rsid w:val="0078479E"/>
    <w:rsid w:val="00786629"/>
    <w:rsid w:val="00790746"/>
    <w:rsid w:val="00790E22"/>
    <w:rsid w:val="00794B96"/>
    <w:rsid w:val="007952DA"/>
    <w:rsid w:val="0079553A"/>
    <w:rsid w:val="007960DB"/>
    <w:rsid w:val="00797027"/>
    <w:rsid w:val="00797620"/>
    <w:rsid w:val="007979F8"/>
    <w:rsid w:val="00797ECB"/>
    <w:rsid w:val="007A189E"/>
    <w:rsid w:val="007A2891"/>
    <w:rsid w:val="007A2E7F"/>
    <w:rsid w:val="007A3DAC"/>
    <w:rsid w:val="007A45F7"/>
    <w:rsid w:val="007A540A"/>
    <w:rsid w:val="007A6924"/>
    <w:rsid w:val="007B1422"/>
    <w:rsid w:val="007B15B6"/>
    <w:rsid w:val="007B1D59"/>
    <w:rsid w:val="007B2537"/>
    <w:rsid w:val="007B2984"/>
    <w:rsid w:val="007B4D32"/>
    <w:rsid w:val="007B50E1"/>
    <w:rsid w:val="007B55D4"/>
    <w:rsid w:val="007B5853"/>
    <w:rsid w:val="007B5A79"/>
    <w:rsid w:val="007B7B01"/>
    <w:rsid w:val="007B7BDE"/>
    <w:rsid w:val="007B7E5D"/>
    <w:rsid w:val="007C0ED7"/>
    <w:rsid w:val="007C1716"/>
    <w:rsid w:val="007C1749"/>
    <w:rsid w:val="007C4116"/>
    <w:rsid w:val="007C5250"/>
    <w:rsid w:val="007C6347"/>
    <w:rsid w:val="007C6963"/>
    <w:rsid w:val="007C770C"/>
    <w:rsid w:val="007D02B1"/>
    <w:rsid w:val="007D1615"/>
    <w:rsid w:val="007D2CF5"/>
    <w:rsid w:val="007D2E8A"/>
    <w:rsid w:val="007D42ED"/>
    <w:rsid w:val="007D5CB8"/>
    <w:rsid w:val="007D5ED7"/>
    <w:rsid w:val="007D641B"/>
    <w:rsid w:val="007D65CF"/>
    <w:rsid w:val="007E0BD8"/>
    <w:rsid w:val="007E11DD"/>
    <w:rsid w:val="007E1FD4"/>
    <w:rsid w:val="007E24C7"/>
    <w:rsid w:val="007E33F2"/>
    <w:rsid w:val="007E38F7"/>
    <w:rsid w:val="007E3F3E"/>
    <w:rsid w:val="007E404A"/>
    <w:rsid w:val="007E4901"/>
    <w:rsid w:val="007E4E29"/>
    <w:rsid w:val="007E4F9C"/>
    <w:rsid w:val="007E5C6B"/>
    <w:rsid w:val="007F0D20"/>
    <w:rsid w:val="007F1EF3"/>
    <w:rsid w:val="007F2A0D"/>
    <w:rsid w:val="007F30ED"/>
    <w:rsid w:val="007F377F"/>
    <w:rsid w:val="007F480A"/>
    <w:rsid w:val="007F4AC0"/>
    <w:rsid w:val="007F57AF"/>
    <w:rsid w:val="007F670A"/>
    <w:rsid w:val="007F76AD"/>
    <w:rsid w:val="00802914"/>
    <w:rsid w:val="00803A09"/>
    <w:rsid w:val="00804084"/>
    <w:rsid w:val="008062D1"/>
    <w:rsid w:val="0080770D"/>
    <w:rsid w:val="00810306"/>
    <w:rsid w:val="00810827"/>
    <w:rsid w:val="00810A2F"/>
    <w:rsid w:val="00810C24"/>
    <w:rsid w:val="00810E94"/>
    <w:rsid w:val="0081121A"/>
    <w:rsid w:val="00811F32"/>
    <w:rsid w:val="00812104"/>
    <w:rsid w:val="008136AD"/>
    <w:rsid w:val="008141F7"/>
    <w:rsid w:val="008155FE"/>
    <w:rsid w:val="008165DE"/>
    <w:rsid w:val="008175C6"/>
    <w:rsid w:val="00817847"/>
    <w:rsid w:val="00820BAC"/>
    <w:rsid w:val="00821032"/>
    <w:rsid w:val="00821BA4"/>
    <w:rsid w:val="00821E40"/>
    <w:rsid w:val="00823870"/>
    <w:rsid w:val="00823CFB"/>
    <w:rsid w:val="00824A54"/>
    <w:rsid w:val="00825054"/>
    <w:rsid w:val="008267C5"/>
    <w:rsid w:val="00826C30"/>
    <w:rsid w:val="0082702D"/>
    <w:rsid w:val="008271D1"/>
    <w:rsid w:val="008272C5"/>
    <w:rsid w:val="00827A48"/>
    <w:rsid w:val="00830A99"/>
    <w:rsid w:val="00830EB5"/>
    <w:rsid w:val="00831E0D"/>
    <w:rsid w:val="00832F05"/>
    <w:rsid w:val="008335BB"/>
    <w:rsid w:val="008342E6"/>
    <w:rsid w:val="008353E5"/>
    <w:rsid w:val="008370D2"/>
    <w:rsid w:val="00840675"/>
    <w:rsid w:val="00840D1E"/>
    <w:rsid w:val="00843597"/>
    <w:rsid w:val="00843EC5"/>
    <w:rsid w:val="00844E78"/>
    <w:rsid w:val="00845F4E"/>
    <w:rsid w:val="00846655"/>
    <w:rsid w:val="0084701B"/>
    <w:rsid w:val="0084772E"/>
    <w:rsid w:val="008508EE"/>
    <w:rsid w:val="00850A12"/>
    <w:rsid w:val="00851877"/>
    <w:rsid w:val="00851F91"/>
    <w:rsid w:val="008527DA"/>
    <w:rsid w:val="00852813"/>
    <w:rsid w:val="00853E2C"/>
    <w:rsid w:val="008542B0"/>
    <w:rsid w:val="0085469B"/>
    <w:rsid w:val="008569AA"/>
    <w:rsid w:val="00857F31"/>
    <w:rsid w:val="008604F0"/>
    <w:rsid w:val="0086063C"/>
    <w:rsid w:val="00860A84"/>
    <w:rsid w:val="00860FDE"/>
    <w:rsid w:val="008610A6"/>
    <w:rsid w:val="008617E4"/>
    <w:rsid w:val="00862790"/>
    <w:rsid w:val="00862805"/>
    <w:rsid w:val="00864306"/>
    <w:rsid w:val="00864D1B"/>
    <w:rsid w:val="008669DE"/>
    <w:rsid w:val="00866C44"/>
    <w:rsid w:val="00870994"/>
    <w:rsid w:val="00870A11"/>
    <w:rsid w:val="0087153B"/>
    <w:rsid w:val="00871659"/>
    <w:rsid w:val="00871E36"/>
    <w:rsid w:val="00872411"/>
    <w:rsid w:val="008728DB"/>
    <w:rsid w:val="00874F03"/>
    <w:rsid w:val="00875581"/>
    <w:rsid w:val="00876C3B"/>
    <w:rsid w:val="008777B2"/>
    <w:rsid w:val="00877E3F"/>
    <w:rsid w:val="008801A5"/>
    <w:rsid w:val="00881970"/>
    <w:rsid w:val="00881CB6"/>
    <w:rsid w:val="008825C4"/>
    <w:rsid w:val="00882748"/>
    <w:rsid w:val="00882851"/>
    <w:rsid w:val="00885EDC"/>
    <w:rsid w:val="008869AA"/>
    <w:rsid w:val="0088704D"/>
    <w:rsid w:val="0088717A"/>
    <w:rsid w:val="00887BC0"/>
    <w:rsid w:val="00891B13"/>
    <w:rsid w:val="008928EF"/>
    <w:rsid w:val="00892BE8"/>
    <w:rsid w:val="00893D5B"/>
    <w:rsid w:val="00894546"/>
    <w:rsid w:val="008947D2"/>
    <w:rsid w:val="00895101"/>
    <w:rsid w:val="00895433"/>
    <w:rsid w:val="008961D9"/>
    <w:rsid w:val="00896A80"/>
    <w:rsid w:val="008A1EE5"/>
    <w:rsid w:val="008A2C60"/>
    <w:rsid w:val="008A3128"/>
    <w:rsid w:val="008A3EC4"/>
    <w:rsid w:val="008A3F7D"/>
    <w:rsid w:val="008A57B6"/>
    <w:rsid w:val="008A6255"/>
    <w:rsid w:val="008A73B3"/>
    <w:rsid w:val="008B199C"/>
    <w:rsid w:val="008B1C52"/>
    <w:rsid w:val="008B2F0C"/>
    <w:rsid w:val="008B3CA4"/>
    <w:rsid w:val="008B3E26"/>
    <w:rsid w:val="008B4191"/>
    <w:rsid w:val="008B4B67"/>
    <w:rsid w:val="008B6652"/>
    <w:rsid w:val="008C045F"/>
    <w:rsid w:val="008C0823"/>
    <w:rsid w:val="008C20F2"/>
    <w:rsid w:val="008C23F6"/>
    <w:rsid w:val="008C2674"/>
    <w:rsid w:val="008C53E8"/>
    <w:rsid w:val="008C6159"/>
    <w:rsid w:val="008C7F62"/>
    <w:rsid w:val="008D1320"/>
    <w:rsid w:val="008D2D4B"/>
    <w:rsid w:val="008D2E8A"/>
    <w:rsid w:val="008D390B"/>
    <w:rsid w:val="008D41A9"/>
    <w:rsid w:val="008E037D"/>
    <w:rsid w:val="008E086D"/>
    <w:rsid w:val="008E1364"/>
    <w:rsid w:val="008E22EE"/>
    <w:rsid w:val="008E41EA"/>
    <w:rsid w:val="008E4374"/>
    <w:rsid w:val="008E44D8"/>
    <w:rsid w:val="008E489A"/>
    <w:rsid w:val="008E4974"/>
    <w:rsid w:val="008E6AFD"/>
    <w:rsid w:val="008E7452"/>
    <w:rsid w:val="008F03DB"/>
    <w:rsid w:val="008F0D37"/>
    <w:rsid w:val="008F2779"/>
    <w:rsid w:val="008F31D0"/>
    <w:rsid w:val="008F3B34"/>
    <w:rsid w:val="008F43BD"/>
    <w:rsid w:val="008F4C2E"/>
    <w:rsid w:val="008F654C"/>
    <w:rsid w:val="00900A9F"/>
    <w:rsid w:val="00900C08"/>
    <w:rsid w:val="00903971"/>
    <w:rsid w:val="00903BC0"/>
    <w:rsid w:val="00906069"/>
    <w:rsid w:val="00906A6F"/>
    <w:rsid w:val="00906C12"/>
    <w:rsid w:val="00906F91"/>
    <w:rsid w:val="00907681"/>
    <w:rsid w:val="0090795D"/>
    <w:rsid w:val="00910AB3"/>
    <w:rsid w:val="0091119D"/>
    <w:rsid w:val="00912738"/>
    <w:rsid w:val="0091467F"/>
    <w:rsid w:val="0091543B"/>
    <w:rsid w:val="009164B6"/>
    <w:rsid w:val="0091708D"/>
    <w:rsid w:val="009173BE"/>
    <w:rsid w:val="00917886"/>
    <w:rsid w:val="009179CB"/>
    <w:rsid w:val="00917EB9"/>
    <w:rsid w:val="00917ECF"/>
    <w:rsid w:val="009222D5"/>
    <w:rsid w:val="009234D3"/>
    <w:rsid w:val="00924F85"/>
    <w:rsid w:val="0092593A"/>
    <w:rsid w:val="00926B5A"/>
    <w:rsid w:val="0092769D"/>
    <w:rsid w:val="00927CFC"/>
    <w:rsid w:val="00927DF8"/>
    <w:rsid w:val="00932EAF"/>
    <w:rsid w:val="00934C52"/>
    <w:rsid w:val="0093635A"/>
    <w:rsid w:val="00940F29"/>
    <w:rsid w:val="009412E4"/>
    <w:rsid w:val="009428E6"/>
    <w:rsid w:val="00943D6D"/>
    <w:rsid w:val="0094436D"/>
    <w:rsid w:val="00945496"/>
    <w:rsid w:val="0094567B"/>
    <w:rsid w:val="009459B2"/>
    <w:rsid w:val="00946F87"/>
    <w:rsid w:val="00947505"/>
    <w:rsid w:val="00947B54"/>
    <w:rsid w:val="00947D68"/>
    <w:rsid w:val="0095025A"/>
    <w:rsid w:val="00950D20"/>
    <w:rsid w:val="009526C3"/>
    <w:rsid w:val="009542AE"/>
    <w:rsid w:val="00955BEF"/>
    <w:rsid w:val="009570A8"/>
    <w:rsid w:val="0095773A"/>
    <w:rsid w:val="00960415"/>
    <w:rsid w:val="00961837"/>
    <w:rsid w:val="00962B38"/>
    <w:rsid w:val="009638F4"/>
    <w:rsid w:val="00963BA3"/>
    <w:rsid w:val="009645E6"/>
    <w:rsid w:val="0096497D"/>
    <w:rsid w:val="00967318"/>
    <w:rsid w:val="009679E7"/>
    <w:rsid w:val="00967E53"/>
    <w:rsid w:val="009702E8"/>
    <w:rsid w:val="00971C0B"/>
    <w:rsid w:val="00971F62"/>
    <w:rsid w:val="00972BBC"/>
    <w:rsid w:val="00972E5C"/>
    <w:rsid w:val="009737C6"/>
    <w:rsid w:val="00973F5D"/>
    <w:rsid w:val="009741D7"/>
    <w:rsid w:val="009769D1"/>
    <w:rsid w:val="009771BF"/>
    <w:rsid w:val="00980435"/>
    <w:rsid w:val="009807D1"/>
    <w:rsid w:val="00981030"/>
    <w:rsid w:val="00981048"/>
    <w:rsid w:val="009813BC"/>
    <w:rsid w:val="0098164B"/>
    <w:rsid w:val="00981EBC"/>
    <w:rsid w:val="00983899"/>
    <w:rsid w:val="00983B54"/>
    <w:rsid w:val="00985BEB"/>
    <w:rsid w:val="009879F2"/>
    <w:rsid w:val="00987D9C"/>
    <w:rsid w:val="009907CA"/>
    <w:rsid w:val="00990ADF"/>
    <w:rsid w:val="00990C4B"/>
    <w:rsid w:val="009910E1"/>
    <w:rsid w:val="009914E7"/>
    <w:rsid w:val="009915AD"/>
    <w:rsid w:val="00991EA5"/>
    <w:rsid w:val="00992918"/>
    <w:rsid w:val="00992937"/>
    <w:rsid w:val="00994CDC"/>
    <w:rsid w:val="009962E4"/>
    <w:rsid w:val="00996E8C"/>
    <w:rsid w:val="00997061"/>
    <w:rsid w:val="009A0F7B"/>
    <w:rsid w:val="009A1116"/>
    <w:rsid w:val="009A1D9D"/>
    <w:rsid w:val="009A1FC5"/>
    <w:rsid w:val="009A2124"/>
    <w:rsid w:val="009A26C8"/>
    <w:rsid w:val="009A3828"/>
    <w:rsid w:val="009A3C9C"/>
    <w:rsid w:val="009A443F"/>
    <w:rsid w:val="009B14F2"/>
    <w:rsid w:val="009B23EF"/>
    <w:rsid w:val="009B2857"/>
    <w:rsid w:val="009B3F39"/>
    <w:rsid w:val="009B4A2E"/>
    <w:rsid w:val="009B5A6C"/>
    <w:rsid w:val="009B6393"/>
    <w:rsid w:val="009B66DC"/>
    <w:rsid w:val="009B73C6"/>
    <w:rsid w:val="009B78B7"/>
    <w:rsid w:val="009B7965"/>
    <w:rsid w:val="009B7FFB"/>
    <w:rsid w:val="009C0C74"/>
    <w:rsid w:val="009C1021"/>
    <w:rsid w:val="009C22A0"/>
    <w:rsid w:val="009C2399"/>
    <w:rsid w:val="009C2946"/>
    <w:rsid w:val="009C316D"/>
    <w:rsid w:val="009C3ACB"/>
    <w:rsid w:val="009C3FB5"/>
    <w:rsid w:val="009C4B55"/>
    <w:rsid w:val="009C5694"/>
    <w:rsid w:val="009C5D2F"/>
    <w:rsid w:val="009C6163"/>
    <w:rsid w:val="009C7EC4"/>
    <w:rsid w:val="009D01D6"/>
    <w:rsid w:val="009D030D"/>
    <w:rsid w:val="009D1D49"/>
    <w:rsid w:val="009D1DDB"/>
    <w:rsid w:val="009D2A63"/>
    <w:rsid w:val="009D40EB"/>
    <w:rsid w:val="009D669A"/>
    <w:rsid w:val="009D7D72"/>
    <w:rsid w:val="009D7E8C"/>
    <w:rsid w:val="009E0F6E"/>
    <w:rsid w:val="009E1233"/>
    <w:rsid w:val="009E1768"/>
    <w:rsid w:val="009E1EAF"/>
    <w:rsid w:val="009E4D3F"/>
    <w:rsid w:val="009E5C5B"/>
    <w:rsid w:val="009E6E28"/>
    <w:rsid w:val="009F0999"/>
    <w:rsid w:val="009F0E15"/>
    <w:rsid w:val="009F13A2"/>
    <w:rsid w:val="009F1E16"/>
    <w:rsid w:val="009F27A9"/>
    <w:rsid w:val="009F2A49"/>
    <w:rsid w:val="009F2EC0"/>
    <w:rsid w:val="009F36E5"/>
    <w:rsid w:val="009F4A8B"/>
    <w:rsid w:val="009F4EAB"/>
    <w:rsid w:val="009F7557"/>
    <w:rsid w:val="00A00099"/>
    <w:rsid w:val="00A00180"/>
    <w:rsid w:val="00A00B1D"/>
    <w:rsid w:val="00A01BD6"/>
    <w:rsid w:val="00A03B31"/>
    <w:rsid w:val="00A04386"/>
    <w:rsid w:val="00A048F0"/>
    <w:rsid w:val="00A057BA"/>
    <w:rsid w:val="00A05E1D"/>
    <w:rsid w:val="00A06E73"/>
    <w:rsid w:val="00A06F8E"/>
    <w:rsid w:val="00A0775A"/>
    <w:rsid w:val="00A0785D"/>
    <w:rsid w:val="00A13DB4"/>
    <w:rsid w:val="00A15049"/>
    <w:rsid w:val="00A151A9"/>
    <w:rsid w:val="00A15706"/>
    <w:rsid w:val="00A162CA"/>
    <w:rsid w:val="00A200E9"/>
    <w:rsid w:val="00A203B7"/>
    <w:rsid w:val="00A20E72"/>
    <w:rsid w:val="00A20F19"/>
    <w:rsid w:val="00A21A8D"/>
    <w:rsid w:val="00A2266D"/>
    <w:rsid w:val="00A228FF"/>
    <w:rsid w:val="00A23F7F"/>
    <w:rsid w:val="00A247CB"/>
    <w:rsid w:val="00A25E80"/>
    <w:rsid w:val="00A26E8F"/>
    <w:rsid w:val="00A31508"/>
    <w:rsid w:val="00A32C0F"/>
    <w:rsid w:val="00A34021"/>
    <w:rsid w:val="00A34228"/>
    <w:rsid w:val="00A35CA2"/>
    <w:rsid w:val="00A36161"/>
    <w:rsid w:val="00A3619C"/>
    <w:rsid w:val="00A408A4"/>
    <w:rsid w:val="00A40AC9"/>
    <w:rsid w:val="00A4232C"/>
    <w:rsid w:val="00A42844"/>
    <w:rsid w:val="00A42863"/>
    <w:rsid w:val="00A43958"/>
    <w:rsid w:val="00A50746"/>
    <w:rsid w:val="00A514A0"/>
    <w:rsid w:val="00A52B58"/>
    <w:rsid w:val="00A536E1"/>
    <w:rsid w:val="00A538F6"/>
    <w:rsid w:val="00A54E2E"/>
    <w:rsid w:val="00A55692"/>
    <w:rsid w:val="00A56134"/>
    <w:rsid w:val="00A565FD"/>
    <w:rsid w:val="00A60241"/>
    <w:rsid w:val="00A604D4"/>
    <w:rsid w:val="00A6091C"/>
    <w:rsid w:val="00A60E57"/>
    <w:rsid w:val="00A61081"/>
    <w:rsid w:val="00A6235D"/>
    <w:rsid w:val="00A6271D"/>
    <w:rsid w:val="00A635BD"/>
    <w:rsid w:val="00A645D0"/>
    <w:rsid w:val="00A71141"/>
    <w:rsid w:val="00A714F0"/>
    <w:rsid w:val="00A71A1B"/>
    <w:rsid w:val="00A72341"/>
    <w:rsid w:val="00A73E2B"/>
    <w:rsid w:val="00A75CE7"/>
    <w:rsid w:val="00A76BC2"/>
    <w:rsid w:val="00A77165"/>
    <w:rsid w:val="00A77FEA"/>
    <w:rsid w:val="00A80CB2"/>
    <w:rsid w:val="00A835FC"/>
    <w:rsid w:val="00A8371E"/>
    <w:rsid w:val="00A8457F"/>
    <w:rsid w:val="00A85FDA"/>
    <w:rsid w:val="00A86590"/>
    <w:rsid w:val="00A866AE"/>
    <w:rsid w:val="00A923CD"/>
    <w:rsid w:val="00A926CD"/>
    <w:rsid w:val="00A92B3B"/>
    <w:rsid w:val="00A93FAC"/>
    <w:rsid w:val="00A94A93"/>
    <w:rsid w:val="00A950E5"/>
    <w:rsid w:val="00A97EE9"/>
    <w:rsid w:val="00AA196A"/>
    <w:rsid w:val="00AA1A3F"/>
    <w:rsid w:val="00AA22F4"/>
    <w:rsid w:val="00AA2CAF"/>
    <w:rsid w:val="00AA3A1F"/>
    <w:rsid w:val="00AA4159"/>
    <w:rsid w:val="00AA5337"/>
    <w:rsid w:val="00AA65E5"/>
    <w:rsid w:val="00AA691F"/>
    <w:rsid w:val="00AA758F"/>
    <w:rsid w:val="00AB05A9"/>
    <w:rsid w:val="00AB085B"/>
    <w:rsid w:val="00AB10CD"/>
    <w:rsid w:val="00AB1BF2"/>
    <w:rsid w:val="00AB1CAD"/>
    <w:rsid w:val="00AB272C"/>
    <w:rsid w:val="00AB33DC"/>
    <w:rsid w:val="00AB35C3"/>
    <w:rsid w:val="00AB3C8B"/>
    <w:rsid w:val="00AB51D7"/>
    <w:rsid w:val="00AB62D2"/>
    <w:rsid w:val="00AB6C60"/>
    <w:rsid w:val="00AB6D07"/>
    <w:rsid w:val="00AC077F"/>
    <w:rsid w:val="00AC1DB7"/>
    <w:rsid w:val="00AC34A3"/>
    <w:rsid w:val="00AC3A4D"/>
    <w:rsid w:val="00AC4702"/>
    <w:rsid w:val="00AC6153"/>
    <w:rsid w:val="00AC6671"/>
    <w:rsid w:val="00AC6751"/>
    <w:rsid w:val="00AC67FA"/>
    <w:rsid w:val="00AC7BB2"/>
    <w:rsid w:val="00AD2ABF"/>
    <w:rsid w:val="00AD5A5A"/>
    <w:rsid w:val="00AD754D"/>
    <w:rsid w:val="00AD760D"/>
    <w:rsid w:val="00AD7867"/>
    <w:rsid w:val="00AE1133"/>
    <w:rsid w:val="00AE3A9B"/>
    <w:rsid w:val="00AE5107"/>
    <w:rsid w:val="00AE5662"/>
    <w:rsid w:val="00AE5C32"/>
    <w:rsid w:val="00AE7756"/>
    <w:rsid w:val="00AE7EBB"/>
    <w:rsid w:val="00AF100C"/>
    <w:rsid w:val="00AF14AE"/>
    <w:rsid w:val="00AF181A"/>
    <w:rsid w:val="00AF22D0"/>
    <w:rsid w:val="00AF3DD8"/>
    <w:rsid w:val="00AF3F0B"/>
    <w:rsid w:val="00AF565A"/>
    <w:rsid w:val="00AF5CA7"/>
    <w:rsid w:val="00B00347"/>
    <w:rsid w:val="00B011BC"/>
    <w:rsid w:val="00B012BE"/>
    <w:rsid w:val="00B021C4"/>
    <w:rsid w:val="00B03FFB"/>
    <w:rsid w:val="00B05F3F"/>
    <w:rsid w:val="00B06197"/>
    <w:rsid w:val="00B0635E"/>
    <w:rsid w:val="00B06CF7"/>
    <w:rsid w:val="00B07A67"/>
    <w:rsid w:val="00B07A8E"/>
    <w:rsid w:val="00B106E7"/>
    <w:rsid w:val="00B111B3"/>
    <w:rsid w:val="00B117D9"/>
    <w:rsid w:val="00B11EA3"/>
    <w:rsid w:val="00B13A4B"/>
    <w:rsid w:val="00B13EB5"/>
    <w:rsid w:val="00B13FBA"/>
    <w:rsid w:val="00B14105"/>
    <w:rsid w:val="00B143AB"/>
    <w:rsid w:val="00B14E2F"/>
    <w:rsid w:val="00B153CB"/>
    <w:rsid w:val="00B15731"/>
    <w:rsid w:val="00B163C8"/>
    <w:rsid w:val="00B16679"/>
    <w:rsid w:val="00B16A0B"/>
    <w:rsid w:val="00B16FF0"/>
    <w:rsid w:val="00B17839"/>
    <w:rsid w:val="00B17EF3"/>
    <w:rsid w:val="00B204B1"/>
    <w:rsid w:val="00B208C0"/>
    <w:rsid w:val="00B20BF4"/>
    <w:rsid w:val="00B220DA"/>
    <w:rsid w:val="00B24F82"/>
    <w:rsid w:val="00B2520A"/>
    <w:rsid w:val="00B25423"/>
    <w:rsid w:val="00B25E17"/>
    <w:rsid w:val="00B2737A"/>
    <w:rsid w:val="00B27735"/>
    <w:rsid w:val="00B27DDB"/>
    <w:rsid w:val="00B309E4"/>
    <w:rsid w:val="00B31DFD"/>
    <w:rsid w:val="00B32EA3"/>
    <w:rsid w:val="00B32F86"/>
    <w:rsid w:val="00B3364C"/>
    <w:rsid w:val="00B3449E"/>
    <w:rsid w:val="00B362FE"/>
    <w:rsid w:val="00B36EC0"/>
    <w:rsid w:val="00B36F08"/>
    <w:rsid w:val="00B40352"/>
    <w:rsid w:val="00B40BCC"/>
    <w:rsid w:val="00B434B6"/>
    <w:rsid w:val="00B43517"/>
    <w:rsid w:val="00B439C3"/>
    <w:rsid w:val="00B44320"/>
    <w:rsid w:val="00B516DB"/>
    <w:rsid w:val="00B53614"/>
    <w:rsid w:val="00B53FD9"/>
    <w:rsid w:val="00B55372"/>
    <w:rsid w:val="00B6079E"/>
    <w:rsid w:val="00B60BAD"/>
    <w:rsid w:val="00B632E8"/>
    <w:rsid w:val="00B66817"/>
    <w:rsid w:val="00B670CD"/>
    <w:rsid w:val="00B70172"/>
    <w:rsid w:val="00B70803"/>
    <w:rsid w:val="00B709CA"/>
    <w:rsid w:val="00B71D42"/>
    <w:rsid w:val="00B71E9A"/>
    <w:rsid w:val="00B72048"/>
    <w:rsid w:val="00B727C3"/>
    <w:rsid w:val="00B72E96"/>
    <w:rsid w:val="00B73784"/>
    <w:rsid w:val="00B737DA"/>
    <w:rsid w:val="00B74BA1"/>
    <w:rsid w:val="00B74C9F"/>
    <w:rsid w:val="00B77011"/>
    <w:rsid w:val="00B772E6"/>
    <w:rsid w:val="00B801AF"/>
    <w:rsid w:val="00B804E6"/>
    <w:rsid w:val="00B80C28"/>
    <w:rsid w:val="00B816C5"/>
    <w:rsid w:val="00B81B25"/>
    <w:rsid w:val="00B81D6B"/>
    <w:rsid w:val="00B81F6B"/>
    <w:rsid w:val="00B82142"/>
    <w:rsid w:val="00B826E6"/>
    <w:rsid w:val="00B82912"/>
    <w:rsid w:val="00B82AC0"/>
    <w:rsid w:val="00B8333F"/>
    <w:rsid w:val="00B8450E"/>
    <w:rsid w:val="00B84B56"/>
    <w:rsid w:val="00B855FD"/>
    <w:rsid w:val="00B85E4D"/>
    <w:rsid w:val="00B86A53"/>
    <w:rsid w:val="00B8771B"/>
    <w:rsid w:val="00B90895"/>
    <w:rsid w:val="00B90BD4"/>
    <w:rsid w:val="00B91A73"/>
    <w:rsid w:val="00B927B8"/>
    <w:rsid w:val="00B9332B"/>
    <w:rsid w:val="00B953A1"/>
    <w:rsid w:val="00B9622B"/>
    <w:rsid w:val="00B96526"/>
    <w:rsid w:val="00B965D5"/>
    <w:rsid w:val="00B97A6C"/>
    <w:rsid w:val="00B97CA6"/>
    <w:rsid w:val="00BA02AB"/>
    <w:rsid w:val="00BA031B"/>
    <w:rsid w:val="00BA09EF"/>
    <w:rsid w:val="00BA19D9"/>
    <w:rsid w:val="00BA1C47"/>
    <w:rsid w:val="00BA2D54"/>
    <w:rsid w:val="00BA3536"/>
    <w:rsid w:val="00BA45B7"/>
    <w:rsid w:val="00BA56CB"/>
    <w:rsid w:val="00BA5BEB"/>
    <w:rsid w:val="00BA607D"/>
    <w:rsid w:val="00BA6F02"/>
    <w:rsid w:val="00BA78AD"/>
    <w:rsid w:val="00BA7D07"/>
    <w:rsid w:val="00BB0453"/>
    <w:rsid w:val="00BB1BAD"/>
    <w:rsid w:val="00BB28AE"/>
    <w:rsid w:val="00BB30C9"/>
    <w:rsid w:val="00BB330F"/>
    <w:rsid w:val="00BB3781"/>
    <w:rsid w:val="00BB3DCC"/>
    <w:rsid w:val="00BB500D"/>
    <w:rsid w:val="00BB6845"/>
    <w:rsid w:val="00BB7C8C"/>
    <w:rsid w:val="00BC3130"/>
    <w:rsid w:val="00BC39EE"/>
    <w:rsid w:val="00BC3E29"/>
    <w:rsid w:val="00BC4DFA"/>
    <w:rsid w:val="00BC5875"/>
    <w:rsid w:val="00BC61AB"/>
    <w:rsid w:val="00BD1102"/>
    <w:rsid w:val="00BD14CC"/>
    <w:rsid w:val="00BD1928"/>
    <w:rsid w:val="00BD1B1E"/>
    <w:rsid w:val="00BD2D9E"/>
    <w:rsid w:val="00BD4C11"/>
    <w:rsid w:val="00BD4D6B"/>
    <w:rsid w:val="00BD60C0"/>
    <w:rsid w:val="00BE3CEE"/>
    <w:rsid w:val="00BE4C4D"/>
    <w:rsid w:val="00BE6326"/>
    <w:rsid w:val="00BE7A6B"/>
    <w:rsid w:val="00BF017E"/>
    <w:rsid w:val="00BF0309"/>
    <w:rsid w:val="00BF04A6"/>
    <w:rsid w:val="00BF0716"/>
    <w:rsid w:val="00BF0E7F"/>
    <w:rsid w:val="00BF1320"/>
    <w:rsid w:val="00BF1874"/>
    <w:rsid w:val="00BF21C3"/>
    <w:rsid w:val="00BF21F7"/>
    <w:rsid w:val="00BF29E0"/>
    <w:rsid w:val="00BF2A69"/>
    <w:rsid w:val="00BF5B58"/>
    <w:rsid w:val="00C02BA1"/>
    <w:rsid w:val="00C02C1D"/>
    <w:rsid w:val="00C0430C"/>
    <w:rsid w:val="00C04E9B"/>
    <w:rsid w:val="00C04FC6"/>
    <w:rsid w:val="00C055E0"/>
    <w:rsid w:val="00C05BE6"/>
    <w:rsid w:val="00C06C7C"/>
    <w:rsid w:val="00C1134F"/>
    <w:rsid w:val="00C114E8"/>
    <w:rsid w:val="00C1165D"/>
    <w:rsid w:val="00C12004"/>
    <w:rsid w:val="00C128D2"/>
    <w:rsid w:val="00C145D6"/>
    <w:rsid w:val="00C146A2"/>
    <w:rsid w:val="00C150BB"/>
    <w:rsid w:val="00C1547C"/>
    <w:rsid w:val="00C15C48"/>
    <w:rsid w:val="00C168F1"/>
    <w:rsid w:val="00C1691A"/>
    <w:rsid w:val="00C17C1D"/>
    <w:rsid w:val="00C20033"/>
    <w:rsid w:val="00C205D7"/>
    <w:rsid w:val="00C20A29"/>
    <w:rsid w:val="00C20C6F"/>
    <w:rsid w:val="00C21829"/>
    <w:rsid w:val="00C23ED3"/>
    <w:rsid w:val="00C24267"/>
    <w:rsid w:val="00C24A71"/>
    <w:rsid w:val="00C24B58"/>
    <w:rsid w:val="00C25F49"/>
    <w:rsid w:val="00C2718D"/>
    <w:rsid w:val="00C32374"/>
    <w:rsid w:val="00C3269E"/>
    <w:rsid w:val="00C32FE5"/>
    <w:rsid w:val="00C336D9"/>
    <w:rsid w:val="00C35E26"/>
    <w:rsid w:val="00C375C4"/>
    <w:rsid w:val="00C40D3F"/>
    <w:rsid w:val="00C41965"/>
    <w:rsid w:val="00C42AA9"/>
    <w:rsid w:val="00C44602"/>
    <w:rsid w:val="00C447E2"/>
    <w:rsid w:val="00C44F4A"/>
    <w:rsid w:val="00C46799"/>
    <w:rsid w:val="00C4745F"/>
    <w:rsid w:val="00C477F2"/>
    <w:rsid w:val="00C50FF6"/>
    <w:rsid w:val="00C51321"/>
    <w:rsid w:val="00C52612"/>
    <w:rsid w:val="00C5365A"/>
    <w:rsid w:val="00C5482C"/>
    <w:rsid w:val="00C54BB4"/>
    <w:rsid w:val="00C55A08"/>
    <w:rsid w:val="00C55FF4"/>
    <w:rsid w:val="00C56E17"/>
    <w:rsid w:val="00C6022E"/>
    <w:rsid w:val="00C60D12"/>
    <w:rsid w:val="00C616CB"/>
    <w:rsid w:val="00C61C5A"/>
    <w:rsid w:val="00C62F1C"/>
    <w:rsid w:val="00C64B85"/>
    <w:rsid w:val="00C65192"/>
    <w:rsid w:val="00C65FE1"/>
    <w:rsid w:val="00C67F3E"/>
    <w:rsid w:val="00C720CD"/>
    <w:rsid w:val="00C72468"/>
    <w:rsid w:val="00C73C92"/>
    <w:rsid w:val="00C740D5"/>
    <w:rsid w:val="00C744D4"/>
    <w:rsid w:val="00C76870"/>
    <w:rsid w:val="00C76C4D"/>
    <w:rsid w:val="00C80FFC"/>
    <w:rsid w:val="00C812E5"/>
    <w:rsid w:val="00C814BB"/>
    <w:rsid w:val="00C816B8"/>
    <w:rsid w:val="00C82636"/>
    <w:rsid w:val="00C829EC"/>
    <w:rsid w:val="00C836F6"/>
    <w:rsid w:val="00C838FA"/>
    <w:rsid w:val="00C85269"/>
    <w:rsid w:val="00C85C03"/>
    <w:rsid w:val="00C85FC2"/>
    <w:rsid w:val="00C86C5B"/>
    <w:rsid w:val="00C86FE9"/>
    <w:rsid w:val="00C87D94"/>
    <w:rsid w:val="00C87DE6"/>
    <w:rsid w:val="00C87E39"/>
    <w:rsid w:val="00C908AC"/>
    <w:rsid w:val="00C92A3E"/>
    <w:rsid w:val="00C93497"/>
    <w:rsid w:val="00C93737"/>
    <w:rsid w:val="00C97A55"/>
    <w:rsid w:val="00CA069E"/>
    <w:rsid w:val="00CA0E59"/>
    <w:rsid w:val="00CA1486"/>
    <w:rsid w:val="00CA2D54"/>
    <w:rsid w:val="00CA31B0"/>
    <w:rsid w:val="00CA3608"/>
    <w:rsid w:val="00CA62E0"/>
    <w:rsid w:val="00CA6641"/>
    <w:rsid w:val="00CA6736"/>
    <w:rsid w:val="00CA6ECE"/>
    <w:rsid w:val="00CA76DF"/>
    <w:rsid w:val="00CB00F9"/>
    <w:rsid w:val="00CB0F7E"/>
    <w:rsid w:val="00CB12B0"/>
    <w:rsid w:val="00CB1AB1"/>
    <w:rsid w:val="00CB1B02"/>
    <w:rsid w:val="00CB2803"/>
    <w:rsid w:val="00CB3BE3"/>
    <w:rsid w:val="00CB5446"/>
    <w:rsid w:val="00CB55F2"/>
    <w:rsid w:val="00CB5642"/>
    <w:rsid w:val="00CB5BA8"/>
    <w:rsid w:val="00CB6754"/>
    <w:rsid w:val="00CB71CD"/>
    <w:rsid w:val="00CB73C3"/>
    <w:rsid w:val="00CB7802"/>
    <w:rsid w:val="00CB7862"/>
    <w:rsid w:val="00CC283F"/>
    <w:rsid w:val="00CC3436"/>
    <w:rsid w:val="00CC3786"/>
    <w:rsid w:val="00CC3B08"/>
    <w:rsid w:val="00CC3B82"/>
    <w:rsid w:val="00CC402B"/>
    <w:rsid w:val="00CC488D"/>
    <w:rsid w:val="00CC5DE3"/>
    <w:rsid w:val="00CC644D"/>
    <w:rsid w:val="00CC6AB3"/>
    <w:rsid w:val="00CC71C2"/>
    <w:rsid w:val="00CD053C"/>
    <w:rsid w:val="00CD0731"/>
    <w:rsid w:val="00CD1DC9"/>
    <w:rsid w:val="00CD1F42"/>
    <w:rsid w:val="00CD265F"/>
    <w:rsid w:val="00CD3D4C"/>
    <w:rsid w:val="00CD487F"/>
    <w:rsid w:val="00CD6EBD"/>
    <w:rsid w:val="00CD763A"/>
    <w:rsid w:val="00CD7AF1"/>
    <w:rsid w:val="00CE07A9"/>
    <w:rsid w:val="00CE0A8C"/>
    <w:rsid w:val="00CE230C"/>
    <w:rsid w:val="00CE27A5"/>
    <w:rsid w:val="00CE2975"/>
    <w:rsid w:val="00CE2EC4"/>
    <w:rsid w:val="00CE457F"/>
    <w:rsid w:val="00CE47ED"/>
    <w:rsid w:val="00CE4BD2"/>
    <w:rsid w:val="00CE51E3"/>
    <w:rsid w:val="00CE56F8"/>
    <w:rsid w:val="00CE6072"/>
    <w:rsid w:val="00CE616D"/>
    <w:rsid w:val="00CE6AD5"/>
    <w:rsid w:val="00CE6BCA"/>
    <w:rsid w:val="00CE701B"/>
    <w:rsid w:val="00CF0D09"/>
    <w:rsid w:val="00CF1274"/>
    <w:rsid w:val="00CF256F"/>
    <w:rsid w:val="00CF2804"/>
    <w:rsid w:val="00CF300B"/>
    <w:rsid w:val="00CF44BE"/>
    <w:rsid w:val="00CF4B36"/>
    <w:rsid w:val="00CF5986"/>
    <w:rsid w:val="00CF666B"/>
    <w:rsid w:val="00CF72BC"/>
    <w:rsid w:val="00CF76C7"/>
    <w:rsid w:val="00CF7A07"/>
    <w:rsid w:val="00CF7DBC"/>
    <w:rsid w:val="00D00AED"/>
    <w:rsid w:val="00D00DB3"/>
    <w:rsid w:val="00D00FCB"/>
    <w:rsid w:val="00D0101D"/>
    <w:rsid w:val="00D013DE"/>
    <w:rsid w:val="00D01553"/>
    <w:rsid w:val="00D0354B"/>
    <w:rsid w:val="00D03AC5"/>
    <w:rsid w:val="00D03FC3"/>
    <w:rsid w:val="00D04DE2"/>
    <w:rsid w:val="00D050F3"/>
    <w:rsid w:val="00D06022"/>
    <w:rsid w:val="00D061D6"/>
    <w:rsid w:val="00D06E15"/>
    <w:rsid w:val="00D07482"/>
    <w:rsid w:val="00D10E9F"/>
    <w:rsid w:val="00D11B39"/>
    <w:rsid w:val="00D1238F"/>
    <w:rsid w:val="00D1349F"/>
    <w:rsid w:val="00D148FF"/>
    <w:rsid w:val="00D14A3B"/>
    <w:rsid w:val="00D168AE"/>
    <w:rsid w:val="00D16C93"/>
    <w:rsid w:val="00D178C6"/>
    <w:rsid w:val="00D17DF9"/>
    <w:rsid w:val="00D20F45"/>
    <w:rsid w:val="00D219F5"/>
    <w:rsid w:val="00D21E7D"/>
    <w:rsid w:val="00D21F84"/>
    <w:rsid w:val="00D23CBB"/>
    <w:rsid w:val="00D24A52"/>
    <w:rsid w:val="00D24CF0"/>
    <w:rsid w:val="00D25536"/>
    <w:rsid w:val="00D27042"/>
    <w:rsid w:val="00D274AF"/>
    <w:rsid w:val="00D27917"/>
    <w:rsid w:val="00D30E0C"/>
    <w:rsid w:val="00D311D7"/>
    <w:rsid w:val="00D31358"/>
    <w:rsid w:val="00D317F2"/>
    <w:rsid w:val="00D32304"/>
    <w:rsid w:val="00D329AA"/>
    <w:rsid w:val="00D32C11"/>
    <w:rsid w:val="00D33D4E"/>
    <w:rsid w:val="00D3440B"/>
    <w:rsid w:val="00D352FA"/>
    <w:rsid w:val="00D36CC6"/>
    <w:rsid w:val="00D37564"/>
    <w:rsid w:val="00D37E4F"/>
    <w:rsid w:val="00D405D1"/>
    <w:rsid w:val="00D418BB"/>
    <w:rsid w:val="00D42FFB"/>
    <w:rsid w:val="00D43895"/>
    <w:rsid w:val="00D4478B"/>
    <w:rsid w:val="00D44C71"/>
    <w:rsid w:val="00D45ECC"/>
    <w:rsid w:val="00D462D1"/>
    <w:rsid w:val="00D466CF"/>
    <w:rsid w:val="00D47F6D"/>
    <w:rsid w:val="00D5059D"/>
    <w:rsid w:val="00D505F6"/>
    <w:rsid w:val="00D506D2"/>
    <w:rsid w:val="00D5150F"/>
    <w:rsid w:val="00D51ECF"/>
    <w:rsid w:val="00D521A2"/>
    <w:rsid w:val="00D522C1"/>
    <w:rsid w:val="00D527C2"/>
    <w:rsid w:val="00D52BFD"/>
    <w:rsid w:val="00D53376"/>
    <w:rsid w:val="00D53976"/>
    <w:rsid w:val="00D55133"/>
    <w:rsid w:val="00D5589F"/>
    <w:rsid w:val="00D55953"/>
    <w:rsid w:val="00D559C7"/>
    <w:rsid w:val="00D569D2"/>
    <w:rsid w:val="00D56DFE"/>
    <w:rsid w:val="00D57C69"/>
    <w:rsid w:val="00D60B5F"/>
    <w:rsid w:val="00D625D8"/>
    <w:rsid w:val="00D6461E"/>
    <w:rsid w:val="00D64847"/>
    <w:rsid w:val="00D64ED4"/>
    <w:rsid w:val="00D65573"/>
    <w:rsid w:val="00D65C81"/>
    <w:rsid w:val="00D660A7"/>
    <w:rsid w:val="00D66445"/>
    <w:rsid w:val="00D70180"/>
    <w:rsid w:val="00D70489"/>
    <w:rsid w:val="00D71853"/>
    <w:rsid w:val="00D71ED6"/>
    <w:rsid w:val="00D7225C"/>
    <w:rsid w:val="00D7372D"/>
    <w:rsid w:val="00D75CCD"/>
    <w:rsid w:val="00D77D1F"/>
    <w:rsid w:val="00D80604"/>
    <w:rsid w:val="00D8269E"/>
    <w:rsid w:val="00D82979"/>
    <w:rsid w:val="00D84704"/>
    <w:rsid w:val="00D84875"/>
    <w:rsid w:val="00D84C4D"/>
    <w:rsid w:val="00D84D06"/>
    <w:rsid w:val="00D858CD"/>
    <w:rsid w:val="00D86A3A"/>
    <w:rsid w:val="00D86FC6"/>
    <w:rsid w:val="00D90011"/>
    <w:rsid w:val="00D90183"/>
    <w:rsid w:val="00D90950"/>
    <w:rsid w:val="00D91701"/>
    <w:rsid w:val="00D91B49"/>
    <w:rsid w:val="00D922F4"/>
    <w:rsid w:val="00D92FF3"/>
    <w:rsid w:val="00D9322A"/>
    <w:rsid w:val="00D93EAE"/>
    <w:rsid w:val="00D94B07"/>
    <w:rsid w:val="00D94C9E"/>
    <w:rsid w:val="00D958A9"/>
    <w:rsid w:val="00D95F4D"/>
    <w:rsid w:val="00D96085"/>
    <w:rsid w:val="00DA0098"/>
    <w:rsid w:val="00DA391A"/>
    <w:rsid w:val="00DA3F95"/>
    <w:rsid w:val="00DA41E2"/>
    <w:rsid w:val="00DA452A"/>
    <w:rsid w:val="00DA56B5"/>
    <w:rsid w:val="00DA58F2"/>
    <w:rsid w:val="00DA628B"/>
    <w:rsid w:val="00DA637B"/>
    <w:rsid w:val="00DB1632"/>
    <w:rsid w:val="00DB2154"/>
    <w:rsid w:val="00DB231A"/>
    <w:rsid w:val="00DB232A"/>
    <w:rsid w:val="00DB2E75"/>
    <w:rsid w:val="00DB3FAD"/>
    <w:rsid w:val="00DB4AFE"/>
    <w:rsid w:val="00DB5064"/>
    <w:rsid w:val="00DB5216"/>
    <w:rsid w:val="00DB5650"/>
    <w:rsid w:val="00DB5938"/>
    <w:rsid w:val="00DB6821"/>
    <w:rsid w:val="00DB6EF6"/>
    <w:rsid w:val="00DB7B78"/>
    <w:rsid w:val="00DC00AE"/>
    <w:rsid w:val="00DC00F0"/>
    <w:rsid w:val="00DC16B0"/>
    <w:rsid w:val="00DC21B0"/>
    <w:rsid w:val="00DC23C4"/>
    <w:rsid w:val="00DC2B1D"/>
    <w:rsid w:val="00DC2C02"/>
    <w:rsid w:val="00DC3B62"/>
    <w:rsid w:val="00DC49BA"/>
    <w:rsid w:val="00DC49CE"/>
    <w:rsid w:val="00DC5DBA"/>
    <w:rsid w:val="00DC62FE"/>
    <w:rsid w:val="00DC7F59"/>
    <w:rsid w:val="00DD2C87"/>
    <w:rsid w:val="00DD3D44"/>
    <w:rsid w:val="00DD5638"/>
    <w:rsid w:val="00DD5C75"/>
    <w:rsid w:val="00DD7241"/>
    <w:rsid w:val="00DD7352"/>
    <w:rsid w:val="00DD7A3C"/>
    <w:rsid w:val="00DD7BF3"/>
    <w:rsid w:val="00DD7EE5"/>
    <w:rsid w:val="00DE08A3"/>
    <w:rsid w:val="00DE22E1"/>
    <w:rsid w:val="00DE24F2"/>
    <w:rsid w:val="00DE27F0"/>
    <w:rsid w:val="00DE2906"/>
    <w:rsid w:val="00DE2B0C"/>
    <w:rsid w:val="00DE2D6F"/>
    <w:rsid w:val="00DE4E80"/>
    <w:rsid w:val="00DE5310"/>
    <w:rsid w:val="00DE5542"/>
    <w:rsid w:val="00DE5B21"/>
    <w:rsid w:val="00DE61EF"/>
    <w:rsid w:val="00DE6801"/>
    <w:rsid w:val="00DE754D"/>
    <w:rsid w:val="00DE7619"/>
    <w:rsid w:val="00DF105A"/>
    <w:rsid w:val="00DF1D9A"/>
    <w:rsid w:val="00DF1EFC"/>
    <w:rsid w:val="00DF4230"/>
    <w:rsid w:val="00DF4445"/>
    <w:rsid w:val="00DF48C2"/>
    <w:rsid w:val="00DF4ADE"/>
    <w:rsid w:val="00DF5DB3"/>
    <w:rsid w:val="00DF7057"/>
    <w:rsid w:val="00DF7FA3"/>
    <w:rsid w:val="00E00821"/>
    <w:rsid w:val="00E00ACF"/>
    <w:rsid w:val="00E0180D"/>
    <w:rsid w:val="00E0218B"/>
    <w:rsid w:val="00E0255C"/>
    <w:rsid w:val="00E029D0"/>
    <w:rsid w:val="00E039BA"/>
    <w:rsid w:val="00E03D46"/>
    <w:rsid w:val="00E03EBF"/>
    <w:rsid w:val="00E0515F"/>
    <w:rsid w:val="00E05CA2"/>
    <w:rsid w:val="00E0655E"/>
    <w:rsid w:val="00E10068"/>
    <w:rsid w:val="00E1030C"/>
    <w:rsid w:val="00E1066F"/>
    <w:rsid w:val="00E10D8D"/>
    <w:rsid w:val="00E11527"/>
    <w:rsid w:val="00E11633"/>
    <w:rsid w:val="00E11CF2"/>
    <w:rsid w:val="00E12594"/>
    <w:rsid w:val="00E12F99"/>
    <w:rsid w:val="00E133F9"/>
    <w:rsid w:val="00E13B02"/>
    <w:rsid w:val="00E13C4C"/>
    <w:rsid w:val="00E13CB1"/>
    <w:rsid w:val="00E1413D"/>
    <w:rsid w:val="00E1475D"/>
    <w:rsid w:val="00E1766B"/>
    <w:rsid w:val="00E17BA0"/>
    <w:rsid w:val="00E17DC4"/>
    <w:rsid w:val="00E17F15"/>
    <w:rsid w:val="00E20427"/>
    <w:rsid w:val="00E20BD6"/>
    <w:rsid w:val="00E20DE4"/>
    <w:rsid w:val="00E21F09"/>
    <w:rsid w:val="00E22885"/>
    <w:rsid w:val="00E231BC"/>
    <w:rsid w:val="00E23B54"/>
    <w:rsid w:val="00E24366"/>
    <w:rsid w:val="00E2440C"/>
    <w:rsid w:val="00E24544"/>
    <w:rsid w:val="00E246A8"/>
    <w:rsid w:val="00E25262"/>
    <w:rsid w:val="00E274A3"/>
    <w:rsid w:val="00E27882"/>
    <w:rsid w:val="00E32E61"/>
    <w:rsid w:val="00E335A1"/>
    <w:rsid w:val="00E336A4"/>
    <w:rsid w:val="00E339EB"/>
    <w:rsid w:val="00E34BFB"/>
    <w:rsid w:val="00E35D13"/>
    <w:rsid w:val="00E36976"/>
    <w:rsid w:val="00E36B99"/>
    <w:rsid w:val="00E40402"/>
    <w:rsid w:val="00E40E96"/>
    <w:rsid w:val="00E42E5B"/>
    <w:rsid w:val="00E43C5A"/>
    <w:rsid w:val="00E46687"/>
    <w:rsid w:val="00E466CA"/>
    <w:rsid w:val="00E46DA4"/>
    <w:rsid w:val="00E46DB5"/>
    <w:rsid w:val="00E475CC"/>
    <w:rsid w:val="00E50C96"/>
    <w:rsid w:val="00E52843"/>
    <w:rsid w:val="00E52A3C"/>
    <w:rsid w:val="00E52F5E"/>
    <w:rsid w:val="00E55228"/>
    <w:rsid w:val="00E57E4E"/>
    <w:rsid w:val="00E60724"/>
    <w:rsid w:val="00E61A27"/>
    <w:rsid w:val="00E647C7"/>
    <w:rsid w:val="00E6511A"/>
    <w:rsid w:val="00E654AC"/>
    <w:rsid w:val="00E66241"/>
    <w:rsid w:val="00E667C4"/>
    <w:rsid w:val="00E7020B"/>
    <w:rsid w:val="00E7252A"/>
    <w:rsid w:val="00E74F63"/>
    <w:rsid w:val="00E755EF"/>
    <w:rsid w:val="00E75900"/>
    <w:rsid w:val="00E76091"/>
    <w:rsid w:val="00E7627C"/>
    <w:rsid w:val="00E7655A"/>
    <w:rsid w:val="00E77004"/>
    <w:rsid w:val="00E77134"/>
    <w:rsid w:val="00E771A8"/>
    <w:rsid w:val="00E7725C"/>
    <w:rsid w:val="00E81392"/>
    <w:rsid w:val="00E81641"/>
    <w:rsid w:val="00E81BE1"/>
    <w:rsid w:val="00E8203F"/>
    <w:rsid w:val="00E8236F"/>
    <w:rsid w:val="00E831A3"/>
    <w:rsid w:val="00E85B3B"/>
    <w:rsid w:val="00E8657E"/>
    <w:rsid w:val="00E879CD"/>
    <w:rsid w:val="00E9231F"/>
    <w:rsid w:val="00E92886"/>
    <w:rsid w:val="00E9328E"/>
    <w:rsid w:val="00E932DE"/>
    <w:rsid w:val="00E93836"/>
    <w:rsid w:val="00E94E88"/>
    <w:rsid w:val="00E957A2"/>
    <w:rsid w:val="00E97842"/>
    <w:rsid w:val="00EA00F7"/>
    <w:rsid w:val="00EA052D"/>
    <w:rsid w:val="00EA1D69"/>
    <w:rsid w:val="00EA2C7A"/>
    <w:rsid w:val="00EA3E9A"/>
    <w:rsid w:val="00EA4C6C"/>
    <w:rsid w:val="00EA5347"/>
    <w:rsid w:val="00EA6712"/>
    <w:rsid w:val="00EA67DD"/>
    <w:rsid w:val="00EA6BEB"/>
    <w:rsid w:val="00EA7022"/>
    <w:rsid w:val="00EA73E7"/>
    <w:rsid w:val="00EA7F86"/>
    <w:rsid w:val="00EB1025"/>
    <w:rsid w:val="00EB1447"/>
    <w:rsid w:val="00EB3D5E"/>
    <w:rsid w:val="00EB5F48"/>
    <w:rsid w:val="00EB661B"/>
    <w:rsid w:val="00EB67A4"/>
    <w:rsid w:val="00EB75BE"/>
    <w:rsid w:val="00EB7FC9"/>
    <w:rsid w:val="00EC09E0"/>
    <w:rsid w:val="00EC0DEA"/>
    <w:rsid w:val="00EC1A4E"/>
    <w:rsid w:val="00EC404D"/>
    <w:rsid w:val="00EC40E7"/>
    <w:rsid w:val="00EC4717"/>
    <w:rsid w:val="00EC633C"/>
    <w:rsid w:val="00EC67C8"/>
    <w:rsid w:val="00EC6DF7"/>
    <w:rsid w:val="00EC7522"/>
    <w:rsid w:val="00ED26A2"/>
    <w:rsid w:val="00ED3689"/>
    <w:rsid w:val="00ED478B"/>
    <w:rsid w:val="00ED4B47"/>
    <w:rsid w:val="00ED5058"/>
    <w:rsid w:val="00ED64E8"/>
    <w:rsid w:val="00ED670F"/>
    <w:rsid w:val="00ED7171"/>
    <w:rsid w:val="00ED750D"/>
    <w:rsid w:val="00ED7853"/>
    <w:rsid w:val="00EE072D"/>
    <w:rsid w:val="00EE1AB7"/>
    <w:rsid w:val="00EE2166"/>
    <w:rsid w:val="00EE2706"/>
    <w:rsid w:val="00EE27EA"/>
    <w:rsid w:val="00EE3B67"/>
    <w:rsid w:val="00EE4163"/>
    <w:rsid w:val="00EE5A3C"/>
    <w:rsid w:val="00EF0702"/>
    <w:rsid w:val="00EF18B4"/>
    <w:rsid w:val="00EF2D46"/>
    <w:rsid w:val="00EF3D3E"/>
    <w:rsid w:val="00EF3DF3"/>
    <w:rsid w:val="00EF4947"/>
    <w:rsid w:val="00EF531F"/>
    <w:rsid w:val="00EF58D2"/>
    <w:rsid w:val="00EF6C2E"/>
    <w:rsid w:val="00F0044E"/>
    <w:rsid w:val="00F00635"/>
    <w:rsid w:val="00F00CCC"/>
    <w:rsid w:val="00F00DC9"/>
    <w:rsid w:val="00F01767"/>
    <w:rsid w:val="00F01CFE"/>
    <w:rsid w:val="00F0209C"/>
    <w:rsid w:val="00F0239F"/>
    <w:rsid w:val="00F0243A"/>
    <w:rsid w:val="00F04939"/>
    <w:rsid w:val="00F0558E"/>
    <w:rsid w:val="00F057F4"/>
    <w:rsid w:val="00F06200"/>
    <w:rsid w:val="00F06488"/>
    <w:rsid w:val="00F07A7E"/>
    <w:rsid w:val="00F14A6C"/>
    <w:rsid w:val="00F15B6B"/>
    <w:rsid w:val="00F160E5"/>
    <w:rsid w:val="00F16BB1"/>
    <w:rsid w:val="00F16D1F"/>
    <w:rsid w:val="00F2064B"/>
    <w:rsid w:val="00F211D0"/>
    <w:rsid w:val="00F221F7"/>
    <w:rsid w:val="00F2300E"/>
    <w:rsid w:val="00F249F2"/>
    <w:rsid w:val="00F252B5"/>
    <w:rsid w:val="00F26494"/>
    <w:rsid w:val="00F26F1C"/>
    <w:rsid w:val="00F308D6"/>
    <w:rsid w:val="00F31098"/>
    <w:rsid w:val="00F31398"/>
    <w:rsid w:val="00F31CD3"/>
    <w:rsid w:val="00F32514"/>
    <w:rsid w:val="00F32C59"/>
    <w:rsid w:val="00F33576"/>
    <w:rsid w:val="00F343DF"/>
    <w:rsid w:val="00F36507"/>
    <w:rsid w:val="00F36BBD"/>
    <w:rsid w:val="00F4052F"/>
    <w:rsid w:val="00F409CA"/>
    <w:rsid w:val="00F40C4F"/>
    <w:rsid w:val="00F43E1F"/>
    <w:rsid w:val="00F4462B"/>
    <w:rsid w:val="00F4569D"/>
    <w:rsid w:val="00F46044"/>
    <w:rsid w:val="00F47623"/>
    <w:rsid w:val="00F5030B"/>
    <w:rsid w:val="00F506A3"/>
    <w:rsid w:val="00F50731"/>
    <w:rsid w:val="00F5103B"/>
    <w:rsid w:val="00F51A09"/>
    <w:rsid w:val="00F54F16"/>
    <w:rsid w:val="00F56992"/>
    <w:rsid w:val="00F575B2"/>
    <w:rsid w:val="00F57663"/>
    <w:rsid w:val="00F61DB7"/>
    <w:rsid w:val="00F62181"/>
    <w:rsid w:val="00F6339F"/>
    <w:rsid w:val="00F644D7"/>
    <w:rsid w:val="00F64A3B"/>
    <w:rsid w:val="00F655C1"/>
    <w:rsid w:val="00F65C97"/>
    <w:rsid w:val="00F66B7F"/>
    <w:rsid w:val="00F67980"/>
    <w:rsid w:val="00F738DD"/>
    <w:rsid w:val="00F73C40"/>
    <w:rsid w:val="00F73F69"/>
    <w:rsid w:val="00F74DCA"/>
    <w:rsid w:val="00F77078"/>
    <w:rsid w:val="00F7775E"/>
    <w:rsid w:val="00F77BF6"/>
    <w:rsid w:val="00F811E6"/>
    <w:rsid w:val="00F833A9"/>
    <w:rsid w:val="00F833E5"/>
    <w:rsid w:val="00F83661"/>
    <w:rsid w:val="00F839D2"/>
    <w:rsid w:val="00F86C97"/>
    <w:rsid w:val="00F86D5B"/>
    <w:rsid w:val="00F86DF8"/>
    <w:rsid w:val="00F86FC3"/>
    <w:rsid w:val="00F87B44"/>
    <w:rsid w:val="00F90144"/>
    <w:rsid w:val="00F92AD8"/>
    <w:rsid w:val="00F95015"/>
    <w:rsid w:val="00F95076"/>
    <w:rsid w:val="00F95D4B"/>
    <w:rsid w:val="00F96587"/>
    <w:rsid w:val="00F97AF2"/>
    <w:rsid w:val="00FA057C"/>
    <w:rsid w:val="00FA1095"/>
    <w:rsid w:val="00FA25D9"/>
    <w:rsid w:val="00FA2C3D"/>
    <w:rsid w:val="00FA4A73"/>
    <w:rsid w:val="00FA4A8C"/>
    <w:rsid w:val="00FA4FAA"/>
    <w:rsid w:val="00FA549D"/>
    <w:rsid w:val="00FA554F"/>
    <w:rsid w:val="00FA7973"/>
    <w:rsid w:val="00FA7B00"/>
    <w:rsid w:val="00FB0337"/>
    <w:rsid w:val="00FB0A84"/>
    <w:rsid w:val="00FB14A6"/>
    <w:rsid w:val="00FB1663"/>
    <w:rsid w:val="00FB34A3"/>
    <w:rsid w:val="00FB38A4"/>
    <w:rsid w:val="00FB38CE"/>
    <w:rsid w:val="00FB48B1"/>
    <w:rsid w:val="00FB6E4B"/>
    <w:rsid w:val="00FB6F9B"/>
    <w:rsid w:val="00FC082C"/>
    <w:rsid w:val="00FC18A5"/>
    <w:rsid w:val="00FC2756"/>
    <w:rsid w:val="00FC334C"/>
    <w:rsid w:val="00FC355A"/>
    <w:rsid w:val="00FC3F6D"/>
    <w:rsid w:val="00FC4708"/>
    <w:rsid w:val="00FC5E00"/>
    <w:rsid w:val="00FC72FF"/>
    <w:rsid w:val="00FC739A"/>
    <w:rsid w:val="00FC79E6"/>
    <w:rsid w:val="00FD086B"/>
    <w:rsid w:val="00FD0E69"/>
    <w:rsid w:val="00FD108B"/>
    <w:rsid w:val="00FD1535"/>
    <w:rsid w:val="00FD172A"/>
    <w:rsid w:val="00FD2026"/>
    <w:rsid w:val="00FD2055"/>
    <w:rsid w:val="00FD2277"/>
    <w:rsid w:val="00FD36E0"/>
    <w:rsid w:val="00FD447E"/>
    <w:rsid w:val="00FD73F4"/>
    <w:rsid w:val="00FD760C"/>
    <w:rsid w:val="00FE22CE"/>
    <w:rsid w:val="00FE2502"/>
    <w:rsid w:val="00FE2FFE"/>
    <w:rsid w:val="00FE38D6"/>
    <w:rsid w:val="00FE4CB1"/>
    <w:rsid w:val="00FE73B4"/>
    <w:rsid w:val="00FE7819"/>
    <w:rsid w:val="00FF10ED"/>
    <w:rsid w:val="00FF15CB"/>
    <w:rsid w:val="00FF1C63"/>
    <w:rsid w:val="00FF3175"/>
    <w:rsid w:val="00FF47E4"/>
    <w:rsid w:val="00FF4D5C"/>
    <w:rsid w:val="00FF5625"/>
    <w:rsid w:val="0139FA7E"/>
    <w:rsid w:val="019C594D"/>
    <w:rsid w:val="01CF32A7"/>
    <w:rsid w:val="024A25F0"/>
    <w:rsid w:val="0298F18E"/>
    <w:rsid w:val="0358B5CD"/>
    <w:rsid w:val="03FA0B30"/>
    <w:rsid w:val="04676091"/>
    <w:rsid w:val="06CF7578"/>
    <w:rsid w:val="06F3E4A7"/>
    <w:rsid w:val="0749C248"/>
    <w:rsid w:val="07DCB29E"/>
    <w:rsid w:val="07EB3646"/>
    <w:rsid w:val="07FD5816"/>
    <w:rsid w:val="080DBEBC"/>
    <w:rsid w:val="0892222B"/>
    <w:rsid w:val="0943F519"/>
    <w:rsid w:val="0975EED2"/>
    <w:rsid w:val="0A110002"/>
    <w:rsid w:val="0A465736"/>
    <w:rsid w:val="0AF17E4A"/>
    <w:rsid w:val="0B849078"/>
    <w:rsid w:val="0C7ABFE8"/>
    <w:rsid w:val="0D8016A1"/>
    <w:rsid w:val="0D86B6E6"/>
    <w:rsid w:val="0E6FA186"/>
    <w:rsid w:val="0F65EE89"/>
    <w:rsid w:val="0F89F7A9"/>
    <w:rsid w:val="107209CD"/>
    <w:rsid w:val="10A8DBC8"/>
    <w:rsid w:val="115D8D5B"/>
    <w:rsid w:val="11E7D31D"/>
    <w:rsid w:val="12E47DA1"/>
    <w:rsid w:val="12EE05AF"/>
    <w:rsid w:val="12FA2B6F"/>
    <w:rsid w:val="1338FD04"/>
    <w:rsid w:val="13F5AE36"/>
    <w:rsid w:val="14CC5EF0"/>
    <w:rsid w:val="1585FE21"/>
    <w:rsid w:val="15944227"/>
    <w:rsid w:val="15E6237E"/>
    <w:rsid w:val="16068957"/>
    <w:rsid w:val="177DB65F"/>
    <w:rsid w:val="17A655E2"/>
    <w:rsid w:val="1969B3A2"/>
    <w:rsid w:val="19D9A5EA"/>
    <w:rsid w:val="1B23B352"/>
    <w:rsid w:val="1B9C22E1"/>
    <w:rsid w:val="1D20F28F"/>
    <w:rsid w:val="1D8DBF7A"/>
    <w:rsid w:val="1E5C5568"/>
    <w:rsid w:val="1E920F2F"/>
    <w:rsid w:val="1F480E20"/>
    <w:rsid w:val="200B441F"/>
    <w:rsid w:val="2071ACA0"/>
    <w:rsid w:val="20F6EB1E"/>
    <w:rsid w:val="21777426"/>
    <w:rsid w:val="22DFE849"/>
    <w:rsid w:val="231420E3"/>
    <w:rsid w:val="2318FA70"/>
    <w:rsid w:val="2324DCCA"/>
    <w:rsid w:val="2410FEDF"/>
    <w:rsid w:val="2474C36D"/>
    <w:rsid w:val="254A8E0E"/>
    <w:rsid w:val="2766C194"/>
    <w:rsid w:val="27AA1AB2"/>
    <w:rsid w:val="28F5690D"/>
    <w:rsid w:val="29552CE9"/>
    <w:rsid w:val="2997D2C4"/>
    <w:rsid w:val="2AFC80C2"/>
    <w:rsid w:val="2B4CC39F"/>
    <w:rsid w:val="2BDB97F8"/>
    <w:rsid w:val="2C6B6816"/>
    <w:rsid w:val="2C7322CA"/>
    <w:rsid w:val="2D9B8AEA"/>
    <w:rsid w:val="2DFBB3CB"/>
    <w:rsid w:val="2FE5E40B"/>
    <w:rsid w:val="306A4F8C"/>
    <w:rsid w:val="3095FA1A"/>
    <w:rsid w:val="30B11CE3"/>
    <w:rsid w:val="312E70CD"/>
    <w:rsid w:val="32EA0F5E"/>
    <w:rsid w:val="344C82BF"/>
    <w:rsid w:val="34C53BEA"/>
    <w:rsid w:val="3523EC16"/>
    <w:rsid w:val="3556C35B"/>
    <w:rsid w:val="357F887B"/>
    <w:rsid w:val="35FF7ADA"/>
    <w:rsid w:val="3628CA5C"/>
    <w:rsid w:val="3681CB01"/>
    <w:rsid w:val="36DCF815"/>
    <w:rsid w:val="37A54BD9"/>
    <w:rsid w:val="389C37F4"/>
    <w:rsid w:val="39913ED9"/>
    <w:rsid w:val="39BE9875"/>
    <w:rsid w:val="3A2903DC"/>
    <w:rsid w:val="3BCB20F7"/>
    <w:rsid w:val="3C0E1238"/>
    <w:rsid w:val="3C140939"/>
    <w:rsid w:val="3C27B521"/>
    <w:rsid w:val="3C363E09"/>
    <w:rsid w:val="3C67DBCB"/>
    <w:rsid w:val="3C7D9493"/>
    <w:rsid w:val="3CCA1FAD"/>
    <w:rsid w:val="3DAAD486"/>
    <w:rsid w:val="3E7377C7"/>
    <w:rsid w:val="3EDEF41C"/>
    <w:rsid w:val="3FEFF32A"/>
    <w:rsid w:val="402BB8EB"/>
    <w:rsid w:val="4049E322"/>
    <w:rsid w:val="4088EE0C"/>
    <w:rsid w:val="40D27A72"/>
    <w:rsid w:val="418A9E9D"/>
    <w:rsid w:val="41BD6128"/>
    <w:rsid w:val="4210E318"/>
    <w:rsid w:val="4372CFDB"/>
    <w:rsid w:val="438303F7"/>
    <w:rsid w:val="43AD6EE5"/>
    <w:rsid w:val="445630F2"/>
    <w:rsid w:val="463E0F13"/>
    <w:rsid w:val="466303B7"/>
    <w:rsid w:val="47BAA1C1"/>
    <w:rsid w:val="47DC8A94"/>
    <w:rsid w:val="489AF730"/>
    <w:rsid w:val="49023A49"/>
    <w:rsid w:val="497ED42D"/>
    <w:rsid w:val="4AA2A0E7"/>
    <w:rsid w:val="4B436B6F"/>
    <w:rsid w:val="4C5ABB60"/>
    <w:rsid w:val="4CF927FF"/>
    <w:rsid w:val="4E7F66C7"/>
    <w:rsid w:val="4F6CB4CA"/>
    <w:rsid w:val="4F735397"/>
    <w:rsid w:val="51564099"/>
    <w:rsid w:val="527858FD"/>
    <w:rsid w:val="52F3AEBF"/>
    <w:rsid w:val="52FE1F15"/>
    <w:rsid w:val="53DE5F57"/>
    <w:rsid w:val="543E4FBC"/>
    <w:rsid w:val="56EA09DE"/>
    <w:rsid w:val="577DE4AF"/>
    <w:rsid w:val="5782F3A5"/>
    <w:rsid w:val="5831B60E"/>
    <w:rsid w:val="586C4B03"/>
    <w:rsid w:val="58F7D57A"/>
    <w:rsid w:val="59DCC36C"/>
    <w:rsid w:val="5BD180D4"/>
    <w:rsid w:val="5D1FE965"/>
    <w:rsid w:val="5DCA044B"/>
    <w:rsid w:val="5E5EAF11"/>
    <w:rsid w:val="5E698C9F"/>
    <w:rsid w:val="5FC1E5C9"/>
    <w:rsid w:val="60F0EAB2"/>
    <w:rsid w:val="6175BC57"/>
    <w:rsid w:val="619543BF"/>
    <w:rsid w:val="6278D236"/>
    <w:rsid w:val="629BF951"/>
    <w:rsid w:val="62B2CBAB"/>
    <w:rsid w:val="63CF7567"/>
    <w:rsid w:val="6467DEC0"/>
    <w:rsid w:val="64F4AE01"/>
    <w:rsid w:val="660C8322"/>
    <w:rsid w:val="678A15CE"/>
    <w:rsid w:val="68272E44"/>
    <w:rsid w:val="68D94A9C"/>
    <w:rsid w:val="69DE12FD"/>
    <w:rsid w:val="6AFAF27B"/>
    <w:rsid w:val="6AFFA66F"/>
    <w:rsid w:val="6B1301B9"/>
    <w:rsid w:val="6B474B87"/>
    <w:rsid w:val="6B614B5D"/>
    <w:rsid w:val="6B7C79BC"/>
    <w:rsid w:val="6C6D0A82"/>
    <w:rsid w:val="6D344C78"/>
    <w:rsid w:val="6DB70622"/>
    <w:rsid w:val="6F945F86"/>
    <w:rsid w:val="6FAF0C66"/>
    <w:rsid w:val="6FEE4706"/>
    <w:rsid w:val="70D70B19"/>
    <w:rsid w:val="716601DC"/>
    <w:rsid w:val="7167DEA8"/>
    <w:rsid w:val="72653472"/>
    <w:rsid w:val="7266746F"/>
    <w:rsid w:val="727F4E3E"/>
    <w:rsid w:val="72AEAF39"/>
    <w:rsid w:val="735F1CDE"/>
    <w:rsid w:val="73A63356"/>
    <w:rsid w:val="73AEA2B0"/>
    <w:rsid w:val="73BCD1DB"/>
    <w:rsid w:val="73E136BB"/>
    <w:rsid w:val="745D0199"/>
    <w:rsid w:val="7464A5FE"/>
    <w:rsid w:val="748B13D7"/>
    <w:rsid w:val="74F9A328"/>
    <w:rsid w:val="7599660B"/>
    <w:rsid w:val="7773F932"/>
    <w:rsid w:val="77F75F1B"/>
    <w:rsid w:val="788A24F9"/>
    <w:rsid w:val="78D4902A"/>
    <w:rsid w:val="78EE3819"/>
    <w:rsid w:val="7900B7F8"/>
    <w:rsid w:val="793728F3"/>
    <w:rsid w:val="798E10C4"/>
    <w:rsid w:val="79A82449"/>
    <w:rsid w:val="7D0BA533"/>
    <w:rsid w:val="7DC85C9C"/>
    <w:rsid w:val="7F803D44"/>
    <w:rsid w:val="7FD4F81B"/>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11A11F"/>
  <w15:chartTrackingRefBased/>
  <w15:docId w15:val="{566DE80D-8491-40E8-822F-D0A6E21E4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440B"/>
    <w:pPr>
      <w:spacing w:after="0" w:line="240" w:lineRule="auto"/>
    </w:pPr>
    <w:rPr>
      <w:rFonts w:eastAsiaTheme="minorEastAsia"/>
    </w:rPr>
  </w:style>
  <w:style w:type="paragraph" w:styleId="Titre1">
    <w:name w:val="heading 1"/>
    <w:aliases w:val="Titre du document"/>
    <w:basedOn w:val="BasicParagraph"/>
    <w:next w:val="Normal"/>
    <w:link w:val="Titre1Car"/>
    <w:uiPriority w:val="9"/>
    <w:rsid w:val="00810A2F"/>
    <w:pPr>
      <w:suppressAutoHyphens/>
      <w:outlineLvl w:val="0"/>
    </w:pPr>
    <w:rPr>
      <w:rFonts w:asciiTheme="minorHAnsi" w:hAnsiTheme="minorHAnsi" w:cstheme="minorHAnsi"/>
      <w:b/>
      <w:bCs/>
      <w:caps/>
      <w:color w:val="174A7C"/>
      <w:sz w:val="30"/>
      <w:szCs w:val="30"/>
    </w:rPr>
  </w:style>
  <w:style w:type="paragraph" w:styleId="Titre2">
    <w:name w:val="heading 2"/>
    <w:basedOn w:val="Normal"/>
    <w:next w:val="Normal"/>
    <w:link w:val="Titre2Car"/>
    <w:uiPriority w:val="9"/>
    <w:semiHidden/>
    <w:unhideWhenUsed/>
    <w:rsid w:val="00D462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1F705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10A2F"/>
    <w:pPr>
      <w:tabs>
        <w:tab w:val="center" w:pos="4680"/>
        <w:tab w:val="right" w:pos="9360"/>
      </w:tabs>
    </w:pPr>
  </w:style>
  <w:style w:type="character" w:customStyle="1" w:styleId="En-tteCar">
    <w:name w:val="En-tête Car"/>
    <w:basedOn w:val="Policepardfaut"/>
    <w:link w:val="En-tte"/>
    <w:uiPriority w:val="99"/>
    <w:rsid w:val="00810A2F"/>
    <w:rPr>
      <w:rFonts w:eastAsiaTheme="minorEastAsia"/>
      <w:sz w:val="24"/>
      <w:szCs w:val="24"/>
      <w:lang w:val="en-CA"/>
    </w:rPr>
  </w:style>
  <w:style w:type="paragraph" w:styleId="Pieddepage">
    <w:name w:val="footer"/>
    <w:basedOn w:val="Normal"/>
    <w:link w:val="PieddepageCar"/>
    <w:uiPriority w:val="99"/>
    <w:unhideWhenUsed/>
    <w:rsid w:val="00810A2F"/>
    <w:pPr>
      <w:tabs>
        <w:tab w:val="center" w:pos="4680"/>
        <w:tab w:val="right" w:pos="9360"/>
      </w:tabs>
    </w:pPr>
  </w:style>
  <w:style w:type="character" w:customStyle="1" w:styleId="PieddepageCar">
    <w:name w:val="Pied de page Car"/>
    <w:basedOn w:val="Policepardfaut"/>
    <w:link w:val="Pieddepage"/>
    <w:uiPriority w:val="99"/>
    <w:rsid w:val="00810A2F"/>
    <w:rPr>
      <w:rFonts w:eastAsiaTheme="minorEastAsia"/>
      <w:sz w:val="24"/>
      <w:szCs w:val="24"/>
      <w:lang w:val="en-CA"/>
    </w:rPr>
  </w:style>
  <w:style w:type="paragraph" w:customStyle="1" w:styleId="BasicParagraph">
    <w:name w:val="[Basic Paragraph]"/>
    <w:basedOn w:val="Normal"/>
    <w:link w:val="BasicParagraphCar"/>
    <w:uiPriority w:val="99"/>
    <w:rsid w:val="00810A2F"/>
    <w:pPr>
      <w:autoSpaceDE w:val="0"/>
      <w:autoSpaceDN w:val="0"/>
      <w:adjustRightInd w:val="0"/>
      <w:spacing w:line="280" w:lineRule="atLeast"/>
      <w:textAlignment w:val="center"/>
    </w:pPr>
    <w:rPr>
      <w:rFonts w:ascii="National Book" w:eastAsiaTheme="minorHAnsi" w:hAnsi="National Book" w:cs="National Book"/>
      <w:color w:val="000000"/>
    </w:rPr>
  </w:style>
  <w:style w:type="character" w:styleId="Numrodepage">
    <w:name w:val="page number"/>
    <w:basedOn w:val="Policepardfaut"/>
    <w:uiPriority w:val="99"/>
    <w:semiHidden/>
    <w:unhideWhenUsed/>
    <w:rsid w:val="00810A2F"/>
  </w:style>
  <w:style w:type="paragraph" w:customStyle="1" w:styleId="Typededocument">
    <w:name w:val="Type de document"/>
    <w:basedOn w:val="En-tte"/>
    <w:link w:val="TypededocumentCar"/>
    <w:rsid w:val="00810A2F"/>
    <w:pPr>
      <w:suppressAutoHyphens/>
      <w:snapToGrid w:val="0"/>
      <w:contextualSpacing/>
      <w:jc w:val="right"/>
    </w:pPr>
    <w:rPr>
      <w:rFonts w:ascii="Calibri" w:hAnsi="Calibri" w:cs="National Bold"/>
      <w:b/>
      <w:caps/>
      <w:color w:val="FFFFFF" w:themeColor="background1"/>
      <w:sz w:val="32"/>
      <w:szCs w:val="32"/>
      <w14:textOutline w14:w="9525" w14:cap="flat" w14:cmpd="sng" w14:algn="ctr">
        <w14:noFill/>
        <w14:prstDash w14:val="solid"/>
        <w14:round/>
      </w14:textOutline>
    </w:rPr>
  </w:style>
  <w:style w:type="character" w:customStyle="1" w:styleId="TypededocumentCar">
    <w:name w:val="Type de document Car"/>
    <w:basedOn w:val="En-tteCar"/>
    <w:link w:val="Typededocument"/>
    <w:rsid w:val="00810A2F"/>
    <w:rPr>
      <w:rFonts w:ascii="Calibri" w:eastAsiaTheme="minorEastAsia" w:hAnsi="Calibri" w:cs="National Bold"/>
      <w:b/>
      <w:caps/>
      <w:color w:val="FFFFFF" w:themeColor="background1"/>
      <w:sz w:val="32"/>
      <w:szCs w:val="32"/>
      <w:lang w:val="en-CA"/>
      <w14:textOutline w14:w="9525" w14:cap="flat" w14:cmpd="sng" w14:algn="ctr">
        <w14:noFill/>
        <w14:prstDash w14:val="solid"/>
        <w14:round/>
      </w14:textOutline>
    </w:rPr>
  </w:style>
  <w:style w:type="character" w:customStyle="1" w:styleId="BasicParagraphCar">
    <w:name w:val="[Basic Paragraph] Car"/>
    <w:basedOn w:val="Policepardfaut"/>
    <w:link w:val="BasicParagraph"/>
    <w:uiPriority w:val="99"/>
    <w:rsid w:val="00810A2F"/>
    <w:rPr>
      <w:rFonts w:ascii="National Book" w:hAnsi="National Book" w:cs="National Book"/>
      <w:color w:val="000000"/>
    </w:rPr>
  </w:style>
  <w:style w:type="table" w:styleId="Grilledutableau">
    <w:name w:val="Table Grid"/>
    <w:basedOn w:val="TableauNormal"/>
    <w:uiPriority w:val="39"/>
    <w:rsid w:val="00810A2F"/>
    <w:pPr>
      <w:spacing w:after="0" w:line="240" w:lineRule="auto"/>
    </w:pPr>
    <w:rPr>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aliases w:val="Titre du document Car"/>
    <w:basedOn w:val="Policepardfaut"/>
    <w:link w:val="Titre1"/>
    <w:uiPriority w:val="9"/>
    <w:rsid w:val="00810A2F"/>
    <w:rPr>
      <w:rFonts w:cstheme="minorHAnsi"/>
      <w:b/>
      <w:bCs/>
      <w:caps/>
      <w:color w:val="174A7C"/>
      <w:sz w:val="30"/>
      <w:szCs w:val="30"/>
    </w:rPr>
  </w:style>
  <w:style w:type="paragraph" w:styleId="Sansinterligne">
    <w:name w:val="No Spacing"/>
    <w:aliases w:val="Texte"/>
    <w:basedOn w:val="BasicParagraph"/>
    <w:uiPriority w:val="1"/>
    <w:rsid w:val="008A6255"/>
    <w:pPr>
      <w:suppressAutoHyphens/>
      <w:ind w:left="-720"/>
      <w:jc w:val="both"/>
    </w:pPr>
    <w:rPr>
      <w:rFonts w:asciiTheme="minorHAnsi" w:hAnsiTheme="minorHAnsi" w:cstheme="minorHAnsi"/>
    </w:rPr>
  </w:style>
  <w:style w:type="character" w:customStyle="1" w:styleId="soulignbold">
    <w:name w:val="souligné bold"/>
    <w:uiPriority w:val="99"/>
    <w:rsid w:val="00810A2F"/>
    <w:rPr>
      <w:rFonts w:ascii="National Bold Italic" w:hAnsi="National Bold Italic" w:cs="National Bold Italic"/>
      <w:b/>
      <w:bCs/>
      <w:i/>
      <w:iCs/>
      <w:sz w:val="22"/>
      <w:szCs w:val="22"/>
      <w:u w:val="thick" w:color="F0554E"/>
      <w:lang w:val="fr-CA"/>
    </w:rPr>
  </w:style>
  <w:style w:type="paragraph" w:customStyle="1" w:styleId="Numrotationniveau1">
    <w:name w:val="Numérotation niveau 1"/>
    <w:basedOn w:val="BasicParagraph"/>
    <w:link w:val="Numrotationniveau1Car"/>
    <w:rsid w:val="00215658"/>
    <w:pPr>
      <w:numPr>
        <w:numId w:val="2"/>
      </w:numPr>
      <w:pBdr>
        <w:bottom w:val="single" w:sz="6" w:space="9" w:color="5A5E5F"/>
        <w:between w:val="single" w:sz="6" w:space="1" w:color="5A5E5F"/>
      </w:pBdr>
      <w:tabs>
        <w:tab w:val="left" w:pos="1081"/>
      </w:tabs>
      <w:suppressAutoHyphens/>
      <w:spacing w:before="120" w:after="120"/>
      <w:ind w:left="-450" w:right="54" w:hanging="274"/>
    </w:pPr>
    <w:rPr>
      <w:rFonts w:cstheme="minorHAnsi"/>
    </w:rPr>
  </w:style>
  <w:style w:type="character" w:customStyle="1" w:styleId="Numrotationniveau1Car">
    <w:name w:val="Numérotation niveau 1 Car"/>
    <w:basedOn w:val="BasicParagraphCar"/>
    <w:link w:val="Numrotationniveau1"/>
    <w:rsid w:val="00215658"/>
    <w:rPr>
      <w:rFonts w:ascii="National Book" w:hAnsi="National Book" w:cstheme="minorHAnsi"/>
      <w:color w:val="000000"/>
    </w:rPr>
  </w:style>
  <w:style w:type="paragraph" w:customStyle="1" w:styleId="Encadrtitre">
    <w:name w:val="Encadré titre"/>
    <w:basedOn w:val="Normal"/>
    <w:link w:val="EncadrtitreCar"/>
    <w:rsid w:val="003A4D14"/>
    <w:pPr>
      <w:jc w:val="both"/>
    </w:pPr>
    <w:rPr>
      <w:rFonts w:eastAsia="Times New Roman" w:cstheme="minorHAnsi"/>
      <w:b/>
      <w:bCs/>
      <w:color w:val="243A68"/>
    </w:rPr>
  </w:style>
  <w:style w:type="paragraph" w:customStyle="1" w:styleId="Encadrnumrotationniveau1">
    <w:name w:val="Encadré numérotation niveau 1"/>
    <w:basedOn w:val="BasicParagraph"/>
    <w:link w:val="Encadrnumrotationniveau1Car"/>
    <w:rsid w:val="003A4D14"/>
    <w:pPr>
      <w:numPr>
        <w:numId w:val="3"/>
      </w:numPr>
      <w:tabs>
        <w:tab w:val="left" w:pos="1080"/>
      </w:tabs>
      <w:suppressAutoHyphens/>
      <w:ind w:right="180"/>
      <w:jc w:val="both"/>
    </w:pPr>
    <w:rPr>
      <w:rFonts w:asciiTheme="minorHAnsi" w:hAnsiTheme="minorHAnsi" w:cstheme="minorHAnsi"/>
    </w:rPr>
  </w:style>
  <w:style w:type="character" w:customStyle="1" w:styleId="EncadrtitreCar">
    <w:name w:val="Encadré titre Car"/>
    <w:basedOn w:val="Policepardfaut"/>
    <w:link w:val="Encadrtitre"/>
    <w:rsid w:val="003A4D14"/>
    <w:rPr>
      <w:rFonts w:eastAsia="Times New Roman" w:cstheme="minorHAnsi"/>
      <w:b/>
      <w:bCs/>
      <w:color w:val="243A68"/>
      <w:sz w:val="24"/>
      <w:szCs w:val="24"/>
    </w:rPr>
  </w:style>
  <w:style w:type="paragraph" w:customStyle="1" w:styleId="Encadrnumrotationniveau2">
    <w:name w:val="Encadré numérotation niveau 2"/>
    <w:basedOn w:val="BasicParagraph"/>
    <w:link w:val="Encadrnumrotationniveau2Car"/>
    <w:rsid w:val="00810A2F"/>
    <w:pPr>
      <w:numPr>
        <w:numId w:val="1"/>
      </w:numPr>
      <w:tabs>
        <w:tab w:val="left" w:pos="1440"/>
      </w:tabs>
      <w:suppressAutoHyphens/>
      <w:ind w:left="630" w:right="180" w:hanging="270"/>
    </w:pPr>
    <w:rPr>
      <w:rFonts w:cstheme="minorHAnsi"/>
      <w:u w:color="000000"/>
    </w:rPr>
  </w:style>
  <w:style w:type="character" w:customStyle="1" w:styleId="Encadrnumrotationniveau1Car">
    <w:name w:val="Encadré numérotation niveau 1 Car"/>
    <w:basedOn w:val="BasicParagraphCar"/>
    <w:link w:val="Encadrnumrotationniveau1"/>
    <w:rsid w:val="003A4D14"/>
    <w:rPr>
      <w:rFonts w:ascii="National Book" w:hAnsi="National Book" w:cstheme="minorHAnsi"/>
      <w:color w:val="000000"/>
    </w:rPr>
  </w:style>
  <w:style w:type="paragraph" w:customStyle="1" w:styleId="Encadrtexte">
    <w:name w:val="Encadré texte"/>
    <w:basedOn w:val="BasicParagraph"/>
    <w:link w:val="EncadrtexteCar"/>
    <w:rsid w:val="003A4D14"/>
    <w:pPr>
      <w:suppressAutoHyphens/>
      <w:ind w:right="1"/>
      <w:jc w:val="both"/>
    </w:pPr>
    <w:rPr>
      <w:rFonts w:cstheme="minorHAnsi"/>
      <w:u w:color="000000"/>
    </w:rPr>
  </w:style>
  <w:style w:type="character" w:customStyle="1" w:styleId="Encadrnumrotationniveau2Car">
    <w:name w:val="Encadré numérotation niveau 2 Car"/>
    <w:basedOn w:val="BasicParagraphCar"/>
    <w:link w:val="Encadrnumrotationniveau2"/>
    <w:rsid w:val="00810A2F"/>
    <w:rPr>
      <w:rFonts w:ascii="National Book" w:hAnsi="National Book" w:cstheme="minorHAnsi"/>
      <w:color w:val="000000"/>
      <w:u w:color="000000"/>
    </w:rPr>
  </w:style>
  <w:style w:type="character" w:customStyle="1" w:styleId="EncadrtexteCar">
    <w:name w:val="Encadré texte Car"/>
    <w:basedOn w:val="BasicParagraphCar"/>
    <w:link w:val="Encadrtexte"/>
    <w:rsid w:val="003A4D14"/>
    <w:rPr>
      <w:rFonts w:ascii="National Book" w:hAnsi="National Book" w:cstheme="minorHAnsi"/>
      <w:color w:val="000000"/>
      <w:u w:color="000000"/>
    </w:rPr>
  </w:style>
  <w:style w:type="paragraph" w:styleId="Titre">
    <w:name w:val="Title"/>
    <w:basedOn w:val="Paragraphedeliste"/>
    <w:next w:val="Normal"/>
    <w:link w:val="TitreCar"/>
    <w:uiPriority w:val="10"/>
    <w:rsid w:val="0084701B"/>
    <w:pPr>
      <w:tabs>
        <w:tab w:val="left" w:pos="1080"/>
      </w:tabs>
      <w:suppressAutoHyphens/>
      <w:autoSpaceDE w:val="0"/>
      <w:autoSpaceDN w:val="0"/>
      <w:adjustRightInd w:val="0"/>
      <w:spacing w:after="90" w:line="280" w:lineRule="atLeast"/>
      <w:ind w:left="0"/>
      <w:textAlignment w:val="center"/>
    </w:pPr>
    <w:rPr>
      <w:rFonts w:eastAsiaTheme="minorHAnsi" w:cstheme="minorHAnsi"/>
      <w:b/>
      <w:bCs/>
      <w:color w:val="174A7C"/>
      <w:spacing w:val="-4"/>
      <w:sz w:val="32"/>
      <w:szCs w:val="32"/>
      <w:u w:color="000000"/>
    </w:rPr>
  </w:style>
  <w:style w:type="character" w:customStyle="1" w:styleId="TitreCar">
    <w:name w:val="Titre Car"/>
    <w:basedOn w:val="Policepardfaut"/>
    <w:link w:val="Titre"/>
    <w:uiPriority w:val="10"/>
    <w:rsid w:val="0084701B"/>
    <w:rPr>
      <w:rFonts w:cstheme="minorHAnsi"/>
      <w:b/>
      <w:bCs/>
      <w:color w:val="174A7C"/>
      <w:spacing w:val="-4"/>
      <w:sz w:val="32"/>
      <w:szCs w:val="32"/>
      <w:u w:color="000000"/>
    </w:rPr>
  </w:style>
  <w:style w:type="paragraph" w:customStyle="1" w:styleId="Titreniveau1">
    <w:name w:val="Titre niveau 1"/>
    <w:basedOn w:val="Titre"/>
    <w:link w:val="Titreniveau1Car"/>
    <w:qFormat/>
    <w:rsid w:val="001C7C45"/>
    <w:pPr>
      <w:numPr>
        <w:numId w:val="4"/>
      </w:numPr>
      <w:tabs>
        <w:tab w:val="clear" w:pos="1080"/>
        <w:tab w:val="left" w:pos="360"/>
        <w:tab w:val="left" w:pos="720"/>
      </w:tabs>
      <w:spacing w:after="120"/>
    </w:pPr>
    <w:rPr>
      <w:caps/>
    </w:rPr>
  </w:style>
  <w:style w:type="paragraph" w:customStyle="1" w:styleId="Titreniveau2">
    <w:name w:val="Titre niveau 2"/>
    <w:basedOn w:val="Paragraphedeliste"/>
    <w:link w:val="Titreniveau2Car"/>
    <w:qFormat/>
    <w:rsid w:val="001C7C45"/>
    <w:pPr>
      <w:numPr>
        <w:ilvl w:val="1"/>
        <w:numId w:val="5"/>
      </w:numPr>
      <w:tabs>
        <w:tab w:val="left" w:pos="540"/>
      </w:tabs>
      <w:suppressAutoHyphens/>
      <w:autoSpaceDE w:val="0"/>
      <w:autoSpaceDN w:val="0"/>
      <w:adjustRightInd w:val="0"/>
      <w:spacing w:after="120" w:line="280" w:lineRule="atLeast"/>
      <w:jc w:val="both"/>
      <w:textAlignment w:val="center"/>
    </w:pPr>
    <w:rPr>
      <w:rFonts w:eastAsiaTheme="minorHAnsi" w:cstheme="minorHAnsi"/>
      <w:b/>
      <w:bCs/>
      <w:caps/>
      <w:color w:val="5A5E5F"/>
      <w:sz w:val="26"/>
      <w:szCs w:val="26"/>
      <w:u w:color="000000"/>
    </w:rPr>
  </w:style>
  <w:style w:type="character" w:customStyle="1" w:styleId="Titreniveau1Car">
    <w:name w:val="Titre niveau 1 Car"/>
    <w:basedOn w:val="TitreCar"/>
    <w:link w:val="Titreniveau1"/>
    <w:rsid w:val="001C7C45"/>
    <w:rPr>
      <w:rFonts w:cstheme="minorHAnsi"/>
      <w:b/>
      <w:bCs/>
      <w:caps/>
      <w:color w:val="174A7C"/>
      <w:spacing w:val="-4"/>
      <w:sz w:val="32"/>
      <w:szCs w:val="32"/>
      <w:u w:color="000000"/>
    </w:rPr>
  </w:style>
  <w:style w:type="paragraph" w:customStyle="1" w:styleId="Tableautitrecolonne">
    <w:name w:val="Tableau titre colonne"/>
    <w:basedOn w:val="Normal"/>
    <w:link w:val="TableautitrecolonneCar"/>
    <w:rsid w:val="008A6255"/>
    <w:pPr>
      <w:suppressAutoHyphens/>
      <w:autoSpaceDE w:val="0"/>
      <w:autoSpaceDN w:val="0"/>
      <w:adjustRightInd w:val="0"/>
      <w:spacing w:before="60" w:after="60" w:line="280" w:lineRule="atLeast"/>
      <w:textAlignment w:val="center"/>
    </w:pPr>
    <w:rPr>
      <w:rFonts w:eastAsiaTheme="minorHAnsi" w:cstheme="minorHAnsi"/>
      <w:b/>
      <w:bCs/>
      <w:color w:val="FFFFFF" w:themeColor="background1"/>
      <w14:textOutline w14:w="9525" w14:cap="flat" w14:cmpd="sng" w14:algn="ctr">
        <w14:noFill/>
        <w14:prstDash w14:val="solid"/>
        <w14:round/>
      </w14:textOutline>
    </w:rPr>
  </w:style>
  <w:style w:type="character" w:customStyle="1" w:styleId="Titreniveau2Car">
    <w:name w:val="Titre niveau 2 Car"/>
    <w:basedOn w:val="Policepardfaut"/>
    <w:link w:val="Titreniveau2"/>
    <w:rsid w:val="001C7C45"/>
    <w:rPr>
      <w:rFonts w:cstheme="minorHAnsi"/>
      <w:b/>
      <w:bCs/>
      <w:caps/>
      <w:color w:val="5A5E5F"/>
      <w:sz w:val="26"/>
      <w:szCs w:val="26"/>
      <w:u w:color="000000"/>
    </w:rPr>
  </w:style>
  <w:style w:type="paragraph" w:customStyle="1" w:styleId="Tableaulment">
    <w:name w:val="Tableau élément"/>
    <w:basedOn w:val="Normal"/>
    <w:link w:val="TableaulmentCar"/>
    <w:rsid w:val="008A6255"/>
    <w:pPr>
      <w:suppressAutoHyphens/>
      <w:autoSpaceDE w:val="0"/>
      <w:autoSpaceDN w:val="0"/>
      <w:adjustRightInd w:val="0"/>
      <w:spacing w:line="160" w:lineRule="atLeast"/>
      <w:textAlignment w:val="center"/>
    </w:pPr>
    <w:rPr>
      <w:rFonts w:eastAsiaTheme="minorHAnsi" w:cstheme="minorHAnsi"/>
      <w:color w:val="000000"/>
      <w:sz w:val="18"/>
      <w:szCs w:val="18"/>
    </w:rPr>
  </w:style>
  <w:style w:type="character" w:customStyle="1" w:styleId="TableautitrecolonneCar">
    <w:name w:val="Tableau titre colonne Car"/>
    <w:basedOn w:val="Policepardfaut"/>
    <w:link w:val="Tableautitrecolonne"/>
    <w:rsid w:val="008A6255"/>
    <w:rPr>
      <w:rFonts w:cstheme="minorHAnsi"/>
      <w:b/>
      <w:bCs/>
      <w:color w:val="FFFFFF" w:themeColor="background1"/>
      <w14:textOutline w14:w="9525" w14:cap="flat" w14:cmpd="sng" w14:algn="ctr">
        <w14:noFill/>
        <w14:prstDash w14:val="solid"/>
        <w14:round/>
      </w14:textOutline>
    </w:rPr>
  </w:style>
  <w:style w:type="paragraph" w:customStyle="1" w:styleId="Puceniveau1">
    <w:name w:val="Puce niveau 1"/>
    <w:basedOn w:val="Paragraphedeliste"/>
    <w:link w:val="Puceniveau1Car"/>
    <w:rsid w:val="00215658"/>
    <w:pPr>
      <w:numPr>
        <w:numId w:val="6"/>
      </w:numPr>
      <w:tabs>
        <w:tab w:val="left" w:pos="1080"/>
      </w:tabs>
      <w:suppressAutoHyphens/>
      <w:autoSpaceDE w:val="0"/>
      <w:autoSpaceDN w:val="0"/>
      <w:adjustRightInd w:val="0"/>
      <w:spacing w:line="280" w:lineRule="atLeast"/>
      <w:jc w:val="both"/>
      <w:textAlignment w:val="center"/>
    </w:pPr>
    <w:rPr>
      <w:rFonts w:eastAsiaTheme="minorHAnsi" w:cstheme="minorHAnsi"/>
      <w:color w:val="000000"/>
      <w:u w:color="000000"/>
    </w:rPr>
  </w:style>
  <w:style w:type="character" w:customStyle="1" w:styleId="TableaulmentCar">
    <w:name w:val="Tableau élément Car"/>
    <w:basedOn w:val="Policepardfaut"/>
    <w:link w:val="Tableaulment"/>
    <w:rsid w:val="008A6255"/>
    <w:rPr>
      <w:rFonts w:cstheme="minorHAnsi"/>
      <w:color w:val="000000"/>
      <w:sz w:val="18"/>
      <w:szCs w:val="18"/>
    </w:rPr>
  </w:style>
  <w:style w:type="paragraph" w:customStyle="1" w:styleId="Puceniveau2">
    <w:name w:val="Puce niveau 2"/>
    <w:basedOn w:val="Paragraphedeliste"/>
    <w:link w:val="Puceniveau2Car"/>
    <w:rsid w:val="00215658"/>
    <w:pPr>
      <w:numPr>
        <w:numId w:val="7"/>
      </w:numPr>
      <w:tabs>
        <w:tab w:val="left" w:pos="1441"/>
      </w:tabs>
      <w:suppressAutoHyphens/>
      <w:autoSpaceDE w:val="0"/>
      <w:autoSpaceDN w:val="0"/>
      <w:adjustRightInd w:val="0"/>
      <w:spacing w:line="280" w:lineRule="atLeast"/>
      <w:ind w:left="0"/>
      <w:jc w:val="both"/>
      <w:textAlignment w:val="center"/>
    </w:pPr>
    <w:rPr>
      <w:rFonts w:eastAsiaTheme="minorHAnsi" w:cstheme="minorHAnsi"/>
      <w:color w:val="000000"/>
      <w:u w:color="000000"/>
    </w:rPr>
  </w:style>
  <w:style w:type="character" w:customStyle="1" w:styleId="Puceniveau1Car">
    <w:name w:val="Puce niveau 1 Car"/>
    <w:basedOn w:val="Policepardfaut"/>
    <w:link w:val="Puceniveau1"/>
    <w:rsid w:val="00215658"/>
    <w:rPr>
      <w:rFonts w:cstheme="minorHAnsi"/>
      <w:color w:val="000000"/>
      <w:u w:color="000000"/>
    </w:rPr>
  </w:style>
  <w:style w:type="character" w:customStyle="1" w:styleId="Puceniveau2Car">
    <w:name w:val="Puce niveau 2 Car"/>
    <w:basedOn w:val="Policepardfaut"/>
    <w:link w:val="Puceniveau2"/>
    <w:rsid w:val="00215658"/>
    <w:rPr>
      <w:rFonts w:cstheme="minorHAnsi"/>
      <w:color w:val="000000"/>
      <w:u w:color="000000"/>
    </w:rPr>
  </w:style>
  <w:style w:type="paragraph" w:styleId="Paragraphedeliste">
    <w:name w:val="List Paragraph"/>
    <w:basedOn w:val="Normal"/>
    <w:link w:val="ParagraphedelisteCar"/>
    <w:uiPriority w:val="99"/>
    <w:qFormat/>
    <w:rsid w:val="0084701B"/>
    <w:pPr>
      <w:ind w:left="720"/>
      <w:contextualSpacing/>
    </w:pPr>
  </w:style>
  <w:style w:type="paragraph" w:customStyle="1" w:styleId="Clientlevise">
    <w:name w:val="Clientèle visée"/>
    <w:basedOn w:val="Normal"/>
    <w:link w:val="ClientleviseCar"/>
    <w:rsid w:val="002301D6"/>
    <w:pPr>
      <w:widowControl w:val="0"/>
      <w:suppressAutoHyphens/>
      <w:autoSpaceDE w:val="0"/>
      <w:autoSpaceDN w:val="0"/>
      <w:adjustRightInd w:val="0"/>
      <w:spacing w:after="120"/>
      <w:textAlignment w:val="center"/>
    </w:pPr>
    <w:rPr>
      <w:rFonts w:eastAsiaTheme="minorHAnsi" w:cs="ArialMT"/>
      <w:b/>
      <w:bCs/>
      <w:color w:val="243A68"/>
      <w:sz w:val="32"/>
      <w:szCs w:val="44"/>
    </w:rPr>
  </w:style>
  <w:style w:type="paragraph" w:customStyle="1" w:styleId="ClientleNumrotationNiveau1">
    <w:name w:val="Clientèle Numérotation Niveau 1"/>
    <w:basedOn w:val="Paragraphedeliste"/>
    <w:link w:val="ClientleNumrotationNiveau1Car"/>
    <w:rsid w:val="00050CF9"/>
    <w:pPr>
      <w:widowControl w:val="0"/>
      <w:numPr>
        <w:numId w:val="8"/>
      </w:numPr>
      <w:pBdr>
        <w:between w:val="single" w:sz="6" w:space="1" w:color="auto"/>
      </w:pBdr>
      <w:suppressAutoHyphens/>
      <w:autoSpaceDE w:val="0"/>
      <w:autoSpaceDN w:val="0"/>
      <w:adjustRightInd w:val="0"/>
      <w:spacing w:before="120" w:after="120"/>
      <w:textAlignment w:val="center"/>
    </w:pPr>
    <w:rPr>
      <w:rFonts w:eastAsiaTheme="minorHAnsi" w:cs="ArialNarrow"/>
      <w:b/>
      <w:bCs/>
      <w:color w:val="FFFFFF" w:themeColor="background1"/>
      <w:sz w:val="28"/>
      <w:szCs w:val="28"/>
    </w:rPr>
  </w:style>
  <w:style w:type="character" w:customStyle="1" w:styleId="ClientleviseCar">
    <w:name w:val="Clientèle visée Car"/>
    <w:basedOn w:val="Policepardfaut"/>
    <w:link w:val="Clientlevise"/>
    <w:rsid w:val="002301D6"/>
    <w:rPr>
      <w:rFonts w:cs="ArialMT"/>
      <w:b/>
      <w:bCs/>
      <w:color w:val="243A68"/>
      <w:sz w:val="32"/>
      <w:szCs w:val="44"/>
      <w:lang w:val="en-CA"/>
    </w:rPr>
  </w:style>
  <w:style w:type="paragraph" w:customStyle="1" w:styleId="Sous-titredudocument">
    <w:name w:val="Sous-titre du document"/>
    <w:basedOn w:val="Titreniveau1"/>
    <w:link w:val="Sous-titredudocumentCar"/>
    <w:rsid w:val="005F6F21"/>
    <w:pPr>
      <w:numPr>
        <w:numId w:val="0"/>
      </w:numPr>
      <w:ind w:left="-720"/>
    </w:pPr>
    <w:rPr>
      <w:color w:val="808080" w:themeColor="background1" w:themeShade="80"/>
    </w:rPr>
  </w:style>
  <w:style w:type="character" w:customStyle="1" w:styleId="ParagraphedelisteCar">
    <w:name w:val="Paragraphe de liste Car"/>
    <w:basedOn w:val="Policepardfaut"/>
    <w:link w:val="Paragraphedeliste"/>
    <w:uiPriority w:val="99"/>
    <w:rsid w:val="00050CF9"/>
    <w:rPr>
      <w:rFonts w:eastAsiaTheme="minorEastAsia"/>
      <w:sz w:val="24"/>
      <w:szCs w:val="24"/>
      <w:lang w:val="en-CA"/>
    </w:rPr>
  </w:style>
  <w:style w:type="character" w:customStyle="1" w:styleId="ClientleNumrotationNiveau1Car">
    <w:name w:val="Clientèle Numérotation Niveau 1 Car"/>
    <w:basedOn w:val="ParagraphedelisteCar"/>
    <w:link w:val="ClientleNumrotationNiveau1"/>
    <w:rsid w:val="00050CF9"/>
    <w:rPr>
      <w:rFonts w:eastAsiaTheme="minorEastAsia" w:cs="ArialNarrow"/>
      <w:b/>
      <w:bCs/>
      <w:color w:val="FFFFFF" w:themeColor="background1"/>
      <w:sz w:val="28"/>
      <w:szCs w:val="28"/>
      <w:lang w:val="en-CA"/>
    </w:rPr>
  </w:style>
  <w:style w:type="character" w:customStyle="1" w:styleId="Sous-titredudocumentCar">
    <w:name w:val="Sous-titre du document Car"/>
    <w:basedOn w:val="Titreniveau1Car"/>
    <w:link w:val="Sous-titredudocument"/>
    <w:rsid w:val="005F6F21"/>
    <w:rPr>
      <w:rFonts w:cstheme="minorHAnsi"/>
      <w:b/>
      <w:bCs/>
      <w:caps/>
      <w:color w:val="808080" w:themeColor="background1" w:themeShade="80"/>
      <w:spacing w:val="-4"/>
      <w:sz w:val="32"/>
      <w:szCs w:val="32"/>
      <w:u w:color="000000"/>
    </w:rPr>
  </w:style>
  <w:style w:type="paragraph" w:customStyle="1" w:styleId="Sous-titredocument">
    <w:name w:val="Sous-titre document"/>
    <w:basedOn w:val="Sous-titredudocument"/>
    <w:link w:val="Sous-titredocumentCar"/>
    <w:qFormat/>
    <w:rsid w:val="005B567E"/>
    <w:pPr>
      <w:ind w:left="0"/>
    </w:pPr>
    <w:rPr>
      <w:caps w:val="0"/>
    </w:rPr>
  </w:style>
  <w:style w:type="paragraph" w:customStyle="1" w:styleId="Titretableau">
    <w:name w:val="Titre tableau"/>
    <w:basedOn w:val="Tableautitrecolonne"/>
    <w:link w:val="TitretableauCar"/>
    <w:qFormat/>
    <w:rsid w:val="000F19BF"/>
    <w:rPr>
      <w:sz w:val="24"/>
      <w:szCs w:val="24"/>
    </w:rPr>
  </w:style>
  <w:style w:type="character" w:customStyle="1" w:styleId="Sous-titredocumentCar">
    <w:name w:val="Sous-titre document Car"/>
    <w:basedOn w:val="Sous-titredudocumentCar"/>
    <w:link w:val="Sous-titredocument"/>
    <w:rsid w:val="005B567E"/>
    <w:rPr>
      <w:rFonts w:cstheme="minorHAnsi"/>
      <w:b/>
      <w:bCs/>
      <w:caps w:val="0"/>
      <w:color w:val="808080" w:themeColor="background1" w:themeShade="80"/>
      <w:spacing w:val="-4"/>
      <w:sz w:val="32"/>
      <w:szCs w:val="32"/>
      <w:u w:color="000000"/>
    </w:rPr>
  </w:style>
  <w:style w:type="paragraph" w:customStyle="1" w:styleId="Titrecolonnestableau">
    <w:name w:val="Titre colonnes tableau"/>
    <w:basedOn w:val="Tableautitrecolonne"/>
    <w:link w:val="TitrecolonnestableauCar"/>
    <w:qFormat/>
    <w:rsid w:val="000C5D9E"/>
    <w:pPr>
      <w:jc w:val="center"/>
    </w:pPr>
  </w:style>
  <w:style w:type="character" w:customStyle="1" w:styleId="TitretableauCar">
    <w:name w:val="Titre tableau Car"/>
    <w:basedOn w:val="TableautitrecolonneCar"/>
    <w:link w:val="Titretableau"/>
    <w:rsid w:val="000F19BF"/>
    <w:rPr>
      <w:rFonts w:cstheme="minorHAnsi"/>
      <w:b/>
      <w:bCs/>
      <w:color w:val="FFFFFF" w:themeColor="background1"/>
      <w:sz w:val="24"/>
      <w:szCs w:val="24"/>
      <w14:textOutline w14:w="9525" w14:cap="flat" w14:cmpd="sng" w14:algn="ctr">
        <w14:noFill/>
        <w14:prstDash w14:val="solid"/>
        <w14:round/>
      </w14:textOutline>
    </w:rPr>
  </w:style>
  <w:style w:type="character" w:customStyle="1" w:styleId="TitrecolonnestableauCar">
    <w:name w:val="Titre colonnes tableau Car"/>
    <w:basedOn w:val="TableautitrecolonneCar"/>
    <w:link w:val="Titrecolonnestableau"/>
    <w:rsid w:val="000C5D9E"/>
    <w:rPr>
      <w:rFonts w:cstheme="minorHAnsi"/>
      <w:b/>
      <w:bCs/>
      <w:color w:val="FFFFFF" w:themeColor="background1"/>
      <w14:textOutline w14:w="9525" w14:cap="flat" w14:cmpd="sng" w14:algn="ctr">
        <w14:noFill/>
        <w14:prstDash w14:val="solid"/>
        <w14:round/>
      </w14:textOutline>
    </w:rPr>
  </w:style>
  <w:style w:type="character" w:styleId="Lienhypertexte">
    <w:name w:val="Hyperlink"/>
    <w:basedOn w:val="Policepardfaut"/>
    <w:uiPriority w:val="99"/>
    <w:unhideWhenUsed/>
    <w:rsid w:val="00F06200"/>
    <w:rPr>
      <w:color w:val="0563C1" w:themeColor="hyperlink"/>
      <w:u w:val="single"/>
    </w:rPr>
  </w:style>
  <w:style w:type="character" w:styleId="Mentionnonrsolue">
    <w:name w:val="Unresolved Mention"/>
    <w:basedOn w:val="Policepardfaut"/>
    <w:uiPriority w:val="99"/>
    <w:semiHidden/>
    <w:unhideWhenUsed/>
    <w:rsid w:val="00F06200"/>
    <w:rPr>
      <w:color w:val="605E5C"/>
      <w:shd w:val="clear" w:color="auto" w:fill="E1DFDD"/>
    </w:rPr>
  </w:style>
  <w:style w:type="paragraph" w:styleId="En-ttedetabledesmatires">
    <w:name w:val="TOC Heading"/>
    <w:basedOn w:val="Titre1"/>
    <w:next w:val="Normal"/>
    <w:uiPriority w:val="39"/>
    <w:unhideWhenUsed/>
    <w:qFormat/>
    <w:rsid w:val="00870A11"/>
    <w:pPr>
      <w:keepNext/>
      <w:keepLines/>
      <w:suppressAutoHyphens w:val="0"/>
      <w:autoSpaceDE/>
      <w:autoSpaceDN/>
      <w:adjustRightInd/>
      <w:spacing w:before="320" w:line="240" w:lineRule="auto"/>
      <w:textAlignment w:val="auto"/>
      <w:outlineLvl w:val="9"/>
    </w:pPr>
    <w:rPr>
      <w:rFonts w:asciiTheme="majorHAnsi" w:eastAsiaTheme="majorEastAsia" w:hAnsiTheme="majorHAnsi" w:cstheme="majorBidi"/>
      <w:b w:val="0"/>
      <w:bCs w:val="0"/>
      <w:caps w:val="0"/>
      <w:color w:val="2F5496" w:themeColor="accent1" w:themeShade="BF"/>
    </w:rPr>
  </w:style>
  <w:style w:type="paragraph" w:styleId="TM1">
    <w:name w:val="toc 1"/>
    <w:basedOn w:val="Normal"/>
    <w:next w:val="Normal"/>
    <w:autoRedefine/>
    <w:uiPriority w:val="39"/>
    <w:unhideWhenUsed/>
    <w:rsid w:val="005B2974"/>
    <w:pPr>
      <w:tabs>
        <w:tab w:val="left" w:pos="440"/>
        <w:tab w:val="right" w:leader="dot" w:pos="10070"/>
      </w:tabs>
      <w:spacing w:before="120" w:after="120" w:line="360" w:lineRule="auto"/>
      <w:ind w:left="450" w:hanging="450"/>
    </w:pPr>
    <w:rPr>
      <w:rFonts w:cstheme="minorHAnsi"/>
      <w:b/>
      <w:bCs/>
      <w:caps/>
      <w:noProof/>
      <w:color w:val="8B1D20"/>
      <w:sz w:val="24"/>
      <w:szCs w:val="24"/>
    </w:rPr>
  </w:style>
  <w:style w:type="paragraph" w:styleId="TM2">
    <w:name w:val="toc 2"/>
    <w:basedOn w:val="Normal"/>
    <w:next w:val="Normal"/>
    <w:autoRedefine/>
    <w:uiPriority w:val="39"/>
    <w:unhideWhenUsed/>
    <w:rsid w:val="00040878"/>
    <w:pPr>
      <w:tabs>
        <w:tab w:val="right" w:leader="dot" w:pos="10070"/>
      </w:tabs>
      <w:spacing w:line="259" w:lineRule="auto"/>
      <w:ind w:left="220"/>
    </w:pPr>
    <w:rPr>
      <w:rFonts w:cstheme="minorHAnsi"/>
      <w:smallCaps/>
      <w:noProof/>
      <w:sz w:val="24"/>
      <w:szCs w:val="24"/>
    </w:rPr>
  </w:style>
  <w:style w:type="character" w:styleId="Lienhypertextesuivivisit">
    <w:name w:val="FollowedHyperlink"/>
    <w:basedOn w:val="Policepardfaut"/>
    <w:uiPriority w:val="99"/>
    <w:semiHidden/>
    <w:unhideWhenUsed/>
    <w:rsid w:val="00A645D0"/>
    <w:rPr>
      <w:color w:val="954F72" w:themeColor="followedHyperlink"/>
      <w:u w:val="single"/>
    </w:rPr>
  </w:style>
  <w:style w:type="character" w:customStyle="1" w:styleId="Titre2Car">
    <w:name w:val="Titre 2 Car"/>
    <w:basedOn w:val="Policepardfaut"/>
    <w:link w:val="Titre2"/>
    <w:uiPriority w:val="9"/>
    <w:semiHidden/>
    <w:rsid w:val="00D462D1"/>
    <w:rPr>
      <w:rFonts w:asciiTheme="majorHAnsi" w:eastAsiaTheme="majorEastAsia" w:hAnsiTheme="majorHAnsi" w:cstheme="majorBidi"/>
      <w:color w:val="2F5496" w:themeColor="accent1" w:themeShade="BF"/>
      <w:sz w:val="26"/>
      <w:szCs w:val="26"/>
    </w:rPr>
  </w:style>
  <w:style w:type="character" w:styleId="Marquedecommentaire">
    <w:name w:val="annotation reference"/>
    <w:rsid w:val="00B117D9"/>
    <w:rPr>
      <w:sz w:val="16"/>
      <w:szCs w:val="16"/>
    </w:rPr>
  </w:style>
  <w:style w:type="paragraph" w:styleId="Commentaire">
    <w:name w:val="annotation text"/>
    <w:basedOn w:val="Normal"/>
    <w:link w:val="CommentaireCar"/>
    <w:rsid w:val="00B117D9"/>
    <w:rPr>
      <w:rFonts w:ascii="Calibri" w:eastAsia="Times New Roman" w:hAnsi="Calibri" w:cs="Times New Roman"/>
      <w:sz w:val="20"/>
      <w:szCs w:val="20"/>
      <w:lang w:eastAsia="fr-CA"/>
    </w:rPr>
  </w:style>
  <w:style w:type="character" w:customStyle="1" w:styleId="CommentaireCar">
    <w:name w:val="Commentaire Car"/>
    <w:basedOn w:val="Policepardfaut"/>
    <w:link w:val="Commentaire"/>
    <w:rsid w:val="00B117D9"/>
    <w:rPr>
      <w:rFonts w:ascii="Calibri" w:eastAsia="Times New Roman" w:hAnsi="Calibri" w:cs="Times New Roman"/>
      <w:sz w:val="20"/>
      <w:szCs w:val="20"/>
      <w:lang w:eastAsia="fr-CA"/>
    </w:rPr>
  </w:style>
  <w:style w:type="character" w:customStyle="1" w:styleId="Titre3Car">
    <w:name w:val="Titre 3 Car"/>
    <w:basedOn w:val="Policepardfaut"/>
    <w:link w:val="Titre3"/>
    <w:uiPriority w:val="9"/>
    <w:semiHidden/>
    <w:rsid w:val="001F7056"/>
    <w:rPr>
      <w:rFonts w:asciiTheme="majorHAnsi" w:eastAsiaTheme="majorEastAsia" w:hAnsiTheme="majorHAnsi" w:cstheme="majorBidi"/>
      <w:color w:val="1F3763" w:themeColor="accent1" w:themeShade="7F"/>
      <w:sz w:val="24"/>
      <w:szCs w:val="24"/>
    </w:rPr>
  </w:style>
  <w:style w:type="paragraph" w:styleId="Notedebasdepage">
    <w:name w:val="footnote text"/>
    <w:basedOn w:val="Normal"/>
    <w:link w:val="NotedebasdepageCar"/>
    <w:rsid w:val="007A6924"/>
    <w:rPr>
      <w:rFonts w:ascii="Arial" w:eastAsia="Times New Roman" w:hAnsi="Arial" w:cs="Times New Roman"/>
      <w:color w:val="174A7C"/>
      <w:sz w:val="20"/>
      <w:szCs w:val="20"/>
      <w:lang w:eastAsia="fr-FR"/>
    </w:rPr>
  </w:style>
  <w:style w:type="character" w:customStyle="1" w:styleId="NotedebasdepageCar">
    <w:name w:val="Note de bas de page Car"/>
    <w:basedOn w:val="Policepardfaut"/>
    <w:link w:val="Notedebasdepage"/>
    <w:rsid w:val="007A6924"/>
    <w:rPr>
      <w:rFonts w:ascii="Arial" w:eastAsia="Times New Roman" w:hAnsi="Arial" w:cs="Times New Roman"/>
      <w:color w:val="174A7C"/>
      <w:sz w:val="20"/>
      <w:szCs w:val="20"/>
      <w:lang w:eastAsia="fr-FR"/>
    </w:rPr>
  </w:style>
  <w:style w:type="character" w:styleId="Appelnotedebasdep">
    <w:name w:val="footnote reference"/>
    <w:basedOn w:val="Policepardfaut"/>
    <w:rsid w:val="007A6924"/>
    <w:rPr>
      <w:vertAlign w:val="superscript"/>
    </w:rPr>
  </w:style>
  <w:style w:type="paragraph" w:styleId="Objetducommentaire">
    <w:name w:val="annotation subject"/>
    <w:basedOn w:val="Commentaire"/>
    <w:next w:val="Commentaire"/>
    <w:link w:val="ObjetducommentaireCar"/>
    <w:uiPriority w:val="99"/>
    <w:semiHidden/>
    <w:unhideWhenUsed/>
    <w:rsid w:val="004A59A2"/>
    <w:rPr>
      <w:rFonts w:asciiTheme="minorHAnsi" w:eastAsiaTheme="minorEastAsia"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4A59A2"/>
    <w:rPr>
      <w:rFonts w:ascii="Calibri" w:eastAsiaTheme="minorEastAsia" w:hAnsi="Calibri" w:cs="Times New Roman"/>
      <w:b/>
      <w:bCs/>
      <w:sz w:val="20"/>
      <w:szCs w:val="20"/>
      <w:lang w:eastAsia="fr-CA"/>
    </w:rPr>
  </w:style>
  <w:style w:type="paragraph" w:styleId="NormalWeb">
    <w:name w:val="Normal (Web)"/>
    <w:basedOn w:val="Normal"/>
    <w:uiPriority w:val="99"/>
    <w:unhideWhenUsed/>
    <w:rsid w:val="00D8269E"/>
    <w:pPr>
      <w:spacing w:before="100" w:beforeAutospacing="1" w:after="100" w:afterAutospacing="1"/>
    </w:pPr>
    <w:rPr>
      <w:rFonts w:ascii="Times New Roman" w:eastAsia="Times New Roman" w:hAnsi="Times New Roman" w:cs="Times New Roman"/>
      <w:sz w:val="24"/>
      <w:szCs w:val="24"/>
      <w:lang w:eastAsia="fr-CA"/>
    </w:rPr>
  </w:style>
  <w:style w:type="character" w:styleId="lev">
    <w:name w:val="Strong"/>
    <w:basedOn w:val="Policepardfaut"/>
    <w:uiPriority w:val="22"/>
    <w:qFormat/>
    <w:rsid w:val="00D8269E"/>
    <w:rPr>
      <w:b/>
      <w:bCs/>
    </w:rPr>
  </w:style>
  <w:style w:type="character" w:styleId="Mention">
    <w:name w:val="Mention"/>
    <w:basedOn w:val="Policepardfaut"/>
    <w:uiPriority w:val="99"/>
    <w:unhideWhenUsed/>
    <w:rsid w:val="00286E92"/>
    <w:rPr>
      <w:color w:val="2B579A"/>
      <w:shd w:val="clear" w:color="auto" w:fill="E1DFDD"/>
    </w:rPr>
  </w:style>
  <w:style w:type="paragraph" w:styleId="Rvision">
    <w:name w:val="Revision"/>
    <w:hidden/>
    <w:uiPriority w:val="99"/>
    <w:semiHidden/>
    <w:rsid w:val="00286E92"/>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5175">
      <w:bodyDiv w:val="1"/>
      <w:marLeft w:val="0"/>
      <w:marRight w:val="0"/>
      <w:marTop w:val="0"/>
      <w:marBottom w:val="0"/>
      <w:divBdr>
        <w:top w:val="none" w:sz="0" w:space="0" w:color="auto"/>
        <w:left w:val="none" w:sz="0" w:space="0" w:color="auto"/>
        <w:bottom w:val="none" w:sz="0" w:space="0" w:color="auto"/>
        <w:right w:val="none" w:sz="0" w:space="0" w:color="auto"/>
      </w:divBdr>
    </w:div>
    <w:div w:id="4672026">
      <w:bodyDiv w:val="1"/>
      <w:marLeft w:val="0"/>
      <w:marRight w:val="0"/>
      <w:marTop w:val="0"/>
      <w:marBottom w:val="0"/>
      <w:divBdr>
        <w:top w:val="none" w:sz="0" w:space="0" w:color="auto"/>
        <w:left w:val="none" w:sz="0" w:space="0" w:color="auto"/>
        <w:bottom w:val="none" w:sz="0" w:space="0" w:color="auto"/>
        <w:right w:val="none" w:sz="0" w:space="0" w:color="auto"/>
      </w:divBdr>
    </w:div>
    <w:div w:id="21132320">
      <w:bodyDiv w:val="1"/>
      <w:marLeft w:val="0"/>
      <w:marRight w:val="0"/>
      <w:marTop w:val="0"/>
      <w:marBottom w:val="0"/>
      <w:divBdr>
        <w:top w:val="none" w:sz="0" w:space="0" w:color="auto"/>
        <w:left w:val="none" w:sz="0" w:space="0" w:color="auto"/>
        <w:bottom w:val="none" w:sz="0" w:space="0" w:color="auto"/>
        <w:right w:val="none" w:sz="0" w:space="0" w:color="auto"/>
      </w:divBdr>
    </w:div>
    <w:div w:id="84812445">
      <w:bodyDiv w:val="1"/>
      <w:marLeft w:val="0"/>
      <w:marRight w:val="0"/>
      <w:marTop w:val="0"/>
      <w:marBottom w:val="0"/>
      <w:divBdr>
        <w:top w:val="none" w:sz="0" w:space="0" w:color="auto"/>
        <w:left w:val="none" w:sz="0" w:space="0" w:color="auto"/>
        <w:bottom w:val="none" w:sz="0" w:space="0" w:color="auto"/>
        <w:right w:val="none" w:sz="0" w:space="0" w:color="auto"/>
      </w:divBdr>
    </w:div>
    <w:div w:id="85226138">
      <w:bodyDiv w:val="1"/>
      <w:marLeft w:val="0"/>
      <w:marRight w:val="0"/>
      <w:marTop w:val="0"/>
      <w:marBottom w:val="0"/>
      <w:divBdr>
        <w:top w:val="none" w:sz="0" w:space="0" w:color="auto"/>
        <w:left w:val="none" w:sz="0" w:space="0" w:color="auto"/>
        <w:bottom w:val="none" w:sz="0" w:space="0" w:color="auto"/>
        <w:right w:val="none" w:sz="0" w:space="0" w:color="auto"/>
      </w:divBdr>
    </w:div>
    <w:div w:id="160001430">
      <w:bodyDiv w:val="1"/>
      <w:marLeft w:val="0"/>
      <w:marRight w:val="0"/>
      <w:marTop w:val="0"/>
      <w:marBottom w:val="0"/>
      <w:divBdr>
        <w:top w:val="none" w:sz="0" w:space="0" w:color="auto"/>
        <w:left w:val="none" w:sz="0" w:space="0" w:color="auto"/>
        <w:bottom w:val="none" w:sz="0" w:space="0" w:color="auto"/>
        <w:right w:val="none" w:sz="0" w:space="0" w:color="auto"/>
      </w:divBdr>
    </w:div>
    <w:div w:id="162161315">
      <w:bodyDiv w:val="1"/>
      <w:marLeft w:val="0"/>
      <w:marRight w:val="0"/>
      <w:marTop w:val="0"/>
      <w:marBottom w:val="0"/>
      <w:divBdr>
        <w:top w:val="none" w:sz="0" w:space="0" w:color="auto"/>
        <w:left w:val="none" w:sz="0" w:space="0" w:color="auto"/>
        <w:bottom w:val="none" w:sz="0" w:space="0" w:color="auto"/>
        <w:right w:val="none" w:sz="0" w:space="0" w:color="auto"/>
      </w:divBdr>
    </w:div>
    <w:div w:id="191382374">
      <w:bodyDiv w:val="1"/>
      <w:marLeft w:val="0"/>
      <w:marRight w:val="0"/>
      <w:marTop w:val="0"/>
      <w:marBottom w:val="0"/>
      <w:divBdr>
        <w:top w:val="none" w:sz="0" w:space="0" w:color="auto"/>
        <w:left w:val="none" w:sz="0" w:space="0" w:color="auto"/>
        <w:bottom w:val="none" w:sz="0" w:space="0" w:color="auto"/>
        <w:right w:val="none" w:sz="0" w:space="0" w:color="auto"/>
      </w:divBdr>
    </w:div>
    <w:div w:id="193423671">
      <w:bodyDiv w:val="1"/>
      <w:marLeft w:val="0"/>
      <w:marRight w:val="0"/>
      <w:marTop w:val="0"/>
      <w:marBottom w:val="0"/>
      <w:divBdr>
        <w:top w:val="none" w:sz="0" w:space="0" w:color="auto"/>
        <w:left w:val="none" w:sz="0" w:space="0" w:color="auto"/>
        <w:bottom w:val="none" w:sz="0" w:space="0" w:color="auto"/>
        <w:right w:val="none" w:sz="0" w:space="0" w:color="auto"/>
      </w:divBdr>
    </w:div>
    <w:div w:id="259022960">
      <w:bodyDiv w:val="1"/>
      <w:marLeft w:val="0"/>
      <w:marRight w:val="0"/>
      <w:marTop w:val="0"/>
      <w:marBottom w:val="0"/>
      <w:divBdr>
        <w:top w:val="none" w:sz="0" w:space="0" w:color="auto"/>
        <w:left w:val="none" w:sz="0" w:space="0" w:color="auto"/>
        <w:bottom w:val="none" w:sz="0" w:space="0" w:color="auto"/>
        <w:right w:val="none" w:sz="0" w:space="0" w:color="auto"/>
      </w:divBdr>
    </w:div>
    <w:div w:id="273951237">
      <w:bodyDiv w:val="1"/>
      <w:marLeft w:val="0"/>
      <w:marRight w:val="0"/>
      <w:marTop w:val="0"/>
      <w:marBottom w:val="0"/>
      <w:divBdr>
        <w:top w:val="none" w:sz="0" w:space="0" w:color="auto"/>
        <w:left w:val="none" w:sz="0" w:space="0" w:color="auto"/>
        <w:bottom w:val="none" w:sz="0" w:space="0" w:color="auto"/>
        <w:right w:val="none" w:sz="0" w:space="0" w:color="auto"/>
      </w:divBdr>
    </w:div>
    <w:div w:id="346254222">
      <w:bodyDiv w:val="1"/>
      <w:marLeft w:val="0"/>
      <w:marRight w:val="0"/>
      <w:marTop w:val="0"/>
      <w:marBottom w:val="0"/>
      <w:divBdr>
        <w:top w:val="none" w:sz="0" w:space="0" w:color="auto"/>
        <w:left w:val="none" w:sz="0" w:space="0" w:color="auto"/>
        <w:bottom w:val="none" w:sz="0" w:space="0" w:color="auto"/>
        <w:right w:val="none" w:sz="0" w:space="0" w:color="auto"/>
      </w:divBdr>
    </w:div>
    <w:div w:id="359010303">
      <w:bodyDiv w:val="1"/>
      <w:marLeft w:val="0"/>
      <w:marRight w:val="0"/>
      <w:marTop w:val="0"/>
      <w:marBottom w:val="0"/>
      <w:divBdr>
        <w:top w:val="none" w:sz="0" w:space="0" w:color="auto"/>
        <w:left w:val="none" w:sz="0" w:space="0" w:color="auto"/>
        <w:bottom w:val="none" w:sz="0" w:space="0" w:color="auto"/>
        <w:right w:val="none" w:sz="0" w:space="0" w:color="auto"/>
      </w:divBdr>
    </w:div>
    <w:div w:id="390615052">
      <w:bodyDiv w:val="1"/>
      <w:marLeft w:val="0"/>
      <w:marRight w:val="0"/>
      <w:marTop w:val="0"/>
      <w:marBottom w:val="0"/>
      <w:divBdr>
        <w:top w:val="none" w:sz="0" w:space="0" w:color="auto"/>
        <w:left w:val="none" w:sz="0" w:space="0" w:color="auto"/>
        <w:bottom w:val="none" w:sz="0" w:space="0" w:color="auto"/>
        <w:right w:val="none" w:sz="0" w:space="0" w:color="auto"/>
      </w:divBdr>
    </w:div>
    <w:div w:id="436684084">
      <w:bodyDiv w:val="1"/>
      <w:marLeft w:val="0"/>
      <w:marRight w:val="0"/>
      <w:marTop w:val="0"/>
      <w:marBottom w:val="0"/>
      <w:divBdr>
        <w:top w:val="none" w:sz="0" w:space="0" w:color="auto"/>
        <w:left w:val="none" w:sz="0" w:space="0" w:color="auto"/>
        <w:bottom w:val="none" w:sz="0" w:space="0" w:color="auto"/>
        <w:right w:val="none" w:sz="0" w:space="0" w:color="auto"/>
      </w:divBdr>
    </w:div>
    <w:div w:id="526069442">
      <w:bodyDiv w:val="1"/>
      <w:marLeft w:val="0"/>
      <w:marRight w:val="0"/>
      <w:marTop w:val="0"/>
      <w:marBottom w:val="0"/>
      <w:divBdr>
        <w:top w:val="none" w:sz="0" w:space="0" w:color="auto"/>
        <w:left w:val="none" w:sz="0" w:space="0" w:color="auto"/>
        <w:bottom w:val="none" w:sz="0" w:space="0" w:color="auto"/>
        <w:right w:val="none" w:sz="0" w:space="0" w:color="auto"/>
      </w:divBdr>
    </w:div>
    <w:div w:id="530412769">
      <w:bodyDiv w:val="1"/>
      <w:marLeft w:val="0"/>
      <w:marRight w:val="0"/>
      <w:marTop w:val="0"/>
      <w:marBottom w:val="0"/>
      <w:divBdr>
        <w:top w:val="none" w:sz="0" w:space="0" w:color="auto"/>
        <w:left w:val="none" w:sz="0" w:space="0" w:color="auto"/>
        <w:bottom w:val="none" w:sz="0" w:space="0" w:color="auto"/>
        <w:right w:val="none" w:sz="0" w:space="0" w:color="auto"/>
      </w:divBdr>
    </w:div>
    <w:div w:id="572666286">
      <w:bodyDiv w:val="1"/>
      <w:marLeft w:val="0"/>
      <w:marRight w:val="0"/>
      <w:marTop w:val="0"/>
      <w:marBottom w:val="0"/>
      <w:divBdr>
        <w:top w:val="none" w:sz="0" w:space="0" w:color="auto"/>
        <w:left w:val="none" w:sz="0" w:space="0" w:color="auto"/>
        <w:bottom w:val="none" w:sz="0" w:space="0" w:color="auto"/>
        <w:right w:val="none" w:sz="0" w:space="0" w:color="auto"/>
      </w:divBdr>
    </w:div>
    <w:div w:id="577061949">
      <w:bodyDiv w:val="1"/>
      <w:marLeft w:val="0"/>
      <w:marRight w:val="0"/>
      <w:marTop w:val="0"/>
      <w:marBottom w:val="0"/>
      <w:divBdr>
        <w:top w:val="none" w:sz="0" w:space="0" w:color="auto"/>
        <w:left w:val="none" w:sz="0" w:space="0" w:color="auto"/>
        <w:bottom w:val="none" w:sz="0" w:space="0" w:color="auto"/>
        <w:right w:val="none" w:sz="0" w:space="0" w:color="auto"/>
      </w:divBdr>
    </w:div>
    <w:div w:id="626736787">
      <w:bodyDiv w:val="1"/>
      <w:marLeft w:val="0"/>
      <w:marRight w:val="0"/>
      <w:marTop w:val="0"/>
      <w:marBottom w:val="0"/>
      <w:divBdr>
        <w:top w:val="none" w:sz="0" w:space="0" w:color="auto"/>
        <w:left w:val="none" w:sz="0" w:space="0" w:color="auto"/>
        <w:bottom w:val="none" w:sz="0" w:space="0" w:color="auto"/>
        <w:right w:val="none" w:sz="0" w:space="0" w:color="auto"/>
      </w:divBdr>
    </w:div>
    <w:div w:id="715356971">
      <w:bodyDiv w:val="1"/>
      <w:marLeft w:val="0"/>
      <w:marRight w:val="0"/>
      <w:marTop w:val="0"/>
      <w:marBottom w:val="0"/>
      <w:divBdr>
        <w:top w:val="none" w:sz="0" w:space="0" w:color="auto"/>
        <w:left w:val="none" w:sz="0" w:space="0" w:color="auto"/>
        <w:bottom w:val="none" w:sz="0" w:space="0" w:color="auto"/>
        <w:right w:val="none" w:sz="0" w:space="0" w:color="auto"/>
      </w:divBdr>
    </w:div>
    <w:div w:id="758988266">
      <w:bodyDiv w:val="1"/>
      <w:marLeft w:val="0"/>
      <w:marRight w:val="0"/>
      <w:marTop w:val="0"/>
      <w:marBottom w:val="0"/>
      <w:divBdr>
        <w:top w:val="none" w:sz="0" w:space="0" w:color="auto"/>
        <w:left w:val="none" w:sz="0" w:space="0" w:color="auto"/>
        <w:bottom w:val="none" w:sz="0" w:space="0" w:color="auto"/>
        <w:right w:val="none" w:sz="0" w:space="0" w:color="auto"/>
      </w:divBdr>
    </w:div>
    <w:div w:id="807626738">
      <w:bodyDiv w:val="1"/>
      <w:marLeft w:val="0"/>
      <w:marRight w:val="0"/>
      <w:marTop w:val="0"/>
      <w:marBottom w:val="0"/>
      <w:divBdr>
        <w:top w:val="none" w:sz="0" w:space="0" w:color="auto"/>
        <w:left w:val="none" w:sz="0" w:space="0" w:color="auto"/>
        <w:bottom w:val="none" w:sz="0" w:space="0" w:color="auto"/>
        <w:right w:val="none" w:sz="0" w:space="0" w:color="auto"/>
      </w:divBdr>
    </w:div>
    <w:div w:id="829716655">
      <w:bodyDiv w:val="1"/>
      <w:marLeft w:val="0"/>
      <w:marRight w:val="0"/>
      <w:marTop w:val="0"/>
      <w:marBottom w:val="0"/>
      <w:divBdr>
        <w:top w:val="none" w:sz="0" w:space="0" w:color="auto"/>
        <w:left w:val="none" w:sz="0" w:space="0" w:color="auto"/>
        <w:bottom w:val="none" w:sz="0" w:space="0" w:color="auto"/>
        <w:right w:val="none" w:sz="0" w:space="0" w:color="auto"/>
      </w:divBdr>
    </w:div>
    <w:div w:id="1039355880">
      <w:bodyDiv w:val="1"/>
      <w:marLeft w:val="0"/>
      <w:marRight w:val="0"/>
      <w:marTop w:val="0"/>
      <w:marBottom w:val="0"/>
      <w:divBdr>
        <w:top w:val="none" w:sz="0" w:space="0" w:color="auto"/>
        <w:left w:val="none" w:sz="0" w:space="0" w:color="auto"/>
        <w:bottom w:val="none" w:sz="0" w:space="0" w:color="auto"/>
        <w:right w:val="none" w:sz="0" w:space="0" w:color="auto"/>
      </w:divBdr>
    </w:div>
    <w:div w:id="1108043731">
      <w:bodyDiv w:val="1"/>
      <w:marLeft w:val="0"/>
      <w:marRight w:val="0"/>
      <w:marTop w:val="0"/>
      <w:marBottom w:val="0"/>
      <w:divBdr>
        <w:top w:val="none" w:sz="0" w:space="0" w:color="auto"/>
        <w:left w:val="none" w:sz="0" w:space="0" w:color="auto"/>
        <w:bottom w:val="none" w:sz="0" w:space="0" w:color="auto"/>
        <w:right w:val="none" w:sz="0" w:space="0" w:color="auto"/>
      </w:divBdr>
    </w:div>
    <w:div w:id="1122652035">
      <w:bodyDiv w:val="1"/>
      <w:marLeft w:val="0"/>
      <w:marRight w:val="0"/>
      <w:marTop w:val="0"/>
      <w:marBottom w:val="0"/>
      <w:divBdr>
        <w:top w:val="none" w:sz="0" w:space="0" w:color="auto"/>
        <w:left w:val="none" w:sz="0" w:space="0" w:color="auto"/>
        <w:bottom w:val="none" w:sz="0" w:space="0" w:color="auto"/>
        <w:right w:val="none" w:sz="0" w:space="0" w:color="auto"/>
      </w:divBdr>
    </w:div>
    <w:div w:id="1132166044">
      <w:bodyDiv w:val="1"/>
      <w:marLeft w:val="0"/>
      <w:marRight w:val="0"/>
      <w:marTop w:val="0"/>
      <w:marBottom w:val="0"/>
      <w:divBdr>
        <w:top w:val="none" w:sz="0" w:space="0" w:color="auto"/>
        <w:left w:val="none" w:sz="0" w:space="0" w:color="auto"/>
        <w:bottom w:val="none" w:sz="0" w:space="0" w:color="auto"/>
        <w:right w:val="none" w:sz="0" w:space="0" w:color="auto"/>
      </w:divBdr>
      <w:divsChild>
        <w:div w:id="2045447511">
          <w:marLeft w:val="547"/>
          <w:marRight w:val="0"/>
          <w:marTop w:val="0"/>
          <w:marBottom w:val="0"/>
          <w:divBdr>
            <w:top w:val="none" w:sz="0" w:space="0" w:color="auto"/>
            <w:left w:val="none" w:sz="0" w:space="0" w:color="auto"/>
            <w:bottom w:val="none" w:sz="0" w:space="0" w:color="auto"/>
            <w:right w:val="none" w:sz="0" w:space="0" w:color="auto"/>
          </w:divBdr>
        </w:div>
      </w:divsChild>
    </w:div>
    <w:div w:id="1189294097">
      <w:bodyDiv w:val="1"/>
      <w:marLeft w:val="0"/>
      <w:marRight w:val="0"/>
      <w:marTop w:val="0"/>
      <w:marBottom w:val="0"/>
      <w:divBdr>
        <w:top w:val="none" w:sz="0" w:space="0" w:color="auto"/>
        <w:left w:val="none" w:sz="0" w:space="0" w:color="auto"/>
        <w:bottom w:val="none" w:sz="0" w:space="0" w:color="auto"/>
        <w:right w:val="none" w:sz="0" w:space="0" w:color="auto"/>
      </w:divBdr>
    </w:div>
    <w:div w:id="1269660260">
      <w:bodyDiv w:val="1"/>
      <w:marLeft w:val="0"/>
      <w:marRight w:val="0"/>
      <w:marTop w:val="0"/>
      <w:marBottom w:val="0"/>
      <w:divBdr>
        <w:top w:val="none" w:sz="0" w:space="0" w:color="auto"/>
        <w:left w:val="none" w:sz="0" w:space="0" w:color="auto"/>
        <w:bottom w:val="none" w:sz="0" w:space="0" w:color="auto"/>
        <w:right w:val="none" w:sz="0" w:space="0" w:color="auto"/>
      </w:divBdr>
    </w:div>
    <w:div w:id="1346203216">
      <w:bodyDiv w:val="1"/>
      <w:marLeft w:val="0"/>
      <w:marRight w:val="0"/>
      <w:marTop w:val="0"/>
      <w:marBottom w:val="0"/>
      <w:divBdr>
        <w:top w:val="none" w:sz="0" w:space="0" w:color="auto"/>
        <w:left w:val="none" w:sz="0" w:space="0" w:color="auto"/>
        <w:bottom w:val="none" w:sz="0" w:space="0" w:color="auto"/>
        <w:right w:val="none" w:sz="0" w:space="0" w:color="auto"/>
      </w:divBdr>
    </w:div>
    <w:div w:id="1359434220">
      <w:bodyDiv w:val="1"/>
      <w:marLeft w:val="0"/>
      <w:marRight w:val="0"/>
      <w:marTop w:val="0"/>
      <w:marBottom w:val="0"/>
      <w:divBdr>
        <w:top w:val="none" w:sz="0" w:space="0" w:color="auto"/>
        <w:left w:val="none" w:sz="0" w:space="0" w:color="auto"/>
        <w:bottom w:val="none" w:sz="0" w:space="0" w:color="auto"/>
        <w:right w:val="none" w:sz="0" w:space="0" w:color="auto"/>
      </w:divBdr>
    </w:div>
    <w:div w:id="1369990147">
      <w:bodyDiv w:val="1"/>
      <w:marLeft w:val="0"/>
      <w:marRight w:val="0"/>
      <w:marTop w:val="0"/>
      <w:marBottom w:val="0"/>
      <w:divBdr>
        <w:top w:val="none" w:sz="0" w:space="0" w:color="auto"/>
        <w:left w:val="none" w:sz="0" w:space="0" w:color="auto"/>
        <w:bottom w:val="none" w:sz="0" w:space="0" w:color="auto"/>
        <w:right w:val="none" w:sz="0" w:space="0" w:color="auto"/>
      </w:divBdr>
    </w:div>
    <w:div w:id="1468088548">
      <w:bodyDiv w:val="1"/>
      <w:marLeft w:val="0"/>
      <w:marRight w:val="0"/>
      <w:marTop w:val="0"/>
      <w:marBottom w:val="0"/>
      <w:divBdr>
        <w:top w:val="none" w:sz="0" w:space="0" w:color="auto"/>
        <w:left w:val="none" w:sz="0" w:space="0" w:color="auto"/>
        <w:bottom w:val="none" w:sz="0" w:space="0" w:color="auto"/>
        <w:right w:val="none" w:sz="0" w:space="0" w:color="auto"/>
      </w:divBdr>
    </w:div>
    <w:div w:id="1507280261">
      <w:bodyDiv w:val="1"/>
      <w:marLeft w:val="0"/>
      <w:marRight w:val="0"/>
      <w:marTop w:val="0"/>
      <w:marBottom w:val="0"/>
      <w:divBdr>
        <w:top w:val="none" w:sz="0" w:space="0" w:color="auto"/>
        <w:left w:val="none" w:sz="0" w:space="0" w:color="auto"/>
        <w:bottom w:val="none" w:sz="0" w:space="0" w:color="auto"/>
        <w:right w:val="none" w:sz="0" w:space="0" w:color="auto"/>
      </w:divBdr>
    </w:div>
    <w:div w:id="1514759557">
      <w:bodyDiv w:val="1"/>
      <w:marLeft w:val="0"/>
      <w:marRight w:val="0"/>
      <w:marTop w:val="0"/>
      <w:marBottom w:val="0"/>
      <w:divBdr>
        <w:top w:val="none" w:sz="0" w:space="0" w:color="auto"/>
        <w:left w:val="none" w:sz="0" w:space="0" w:color="auto"/>
        <w:bottom w:val="none" w:sz="0" w:space="0" w:color="auto"/>
        <w:right w:val="none" w:sz="0" w:space="0" w:color="auto"/>
      </w:divBdr>
    </w:div>
    <w:div w:id="1554468191">
      <w:bodyDiv w:val="1"/>
      <w:marLeft w:val="0"/>
      <w:marRight w:val="0"/>
      <w:marTop w:val="0"/>
      <w:marBottom w:val="0"/>
      <w:divBdr>
        <w:top w:val="none" w:sz="0" w:space="0" w:color="auto"/>
        <w:left w:val="none" w:sz="0" w:space="0" w:color="auto"/>
        <w:bottom w:val="none" w:sz="0" w:space="0" w:color="auto"/>
        <w:right w:val="none" w:sz="0" w:space="0" w:color="auto"/>
      </w:divBdr>
    </w:div>
    <w:div w:id="1581479112">
      <w:bodyDiv w:val="1"/>
      <w:marLeft w:val="0"/>
      <w:marRight w:val="0"/>
      <w:marTop w:val="0"/>
      <w:marBottom w:val="0"/>
      <w:divBdr>
        <w:top w:val="none" w:sz="0" w:space="0" w:color="auto"/>
        <w:left w:val="none" w:sz="0" w:space="0" w:color="auto"/>
        <w:bottom w:val="none" w:sz="0" w:space="0" w:color="auto"/>
        <w:right w:val="none" w:sz="0" w:space="0" w:color="auto"/>
      </w:divBdr>
    </w:div>
    <w:div w:id="1600983770">
      <w:bodyDiv w:val="1"/>
      <w:marLeft w:val="0"/>
      <w:marRight w:val="0"/>
      <w:marTop w:val="0"/>
      <w:marBottom w:val="0"/>
      <w:divBdr>
        <w:top w:val="none" w:sz="0" w:space="0" w:color="auto"/>
        <w:left w:val="none" w:sz="0" w:space="0" w:color="auto"/>
        <w:bottom w:val="none" w:sz="0" w:space="0" w:color="auto"/>
        <w:right w:val="none" w:sz="0" w:space="0" w:color="auto"/>
      </w:divBdr>
    </w:div>
    <w:div w:id="1745294801">
      <w:bodyDiv w:val="1"/>
      <w:marLeft w:val="0"/>
      <w:marRight w:val="0"/>
      <w:marTop w:val="0"/>
      <w:marBottom w:val="0"/>
      <w:divBdr>
        <w:top w:val="none" w:sz="0" w:space="0" w:color="auto"/>
        <w:left w:val="none" w:sz="0" w:space="0" w:color="auto"/>
        <w:bottom w:val="none" w:sz="0" w:space="0" w:color="auto"/>
        <w:right w:val="none" w:sz="0" w:space="0" w:color="auto"/>
      </w:divBdr>
    </w:div>
    <w:div w:id="1903904503">
      <w:bodyDiv w:val="1"/>
      <w:marLeft w:val="0"/>
      <w:marRight w:val="0"/>
      <w:marTop w:val="0"/>
      <w:marBottom w:val="0"/>
      <w:divBdr>
        <w:top w:val="none" w:sz="0" w:space="0" w:color="auto"/>
        <w:left w:val="none" w:sz="0" w:space="0" w:color="auto"/>
        <w:bottom w:val="none" w:sz="0" w:space="0" w:color="auto"/>
        <w:right w:val="none" w:sz="0" w:space="0" w:color="auto"/>
      </w:divBdr>
    </w:div>
    <w:div w:id="2091995921">
      <w:bodyDiv w:val="1"/>
      <w:marLeft w:val="0"/>
      <w:marRight w:val="0"/>
      <w:marTop w:val="0"/>
      <w:marBottom w:val="0"/>
      <w:divBdr>
        <w:top w:val="none" w:sz="0" w:space="0" w:color="auto"/>
        <w:left w:val="none" w:sz="0" w:space="0" w:color="auto"/>
        <w:bottom w:val="none" w:sz="0" w:space="0" w:color="auto"/>
        <w:right w:val="none" w:sz="0" w:space="0" w:color="auto"/>
      </w:divBdr>
    </w:div>
    <w:div w:id="2102556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image" Target="media/image3.png"/><Relationship Id="rId42" Type="http://schemas.openxmlformats.org/officeDocument/2006/relationships/image" Target="media/image19.png"/><Relationship Id="rId47" Type="http://schemas.openxmlformats.org/officeDocument/2006/relationships/hyperlink" Target="https://www.apsam.com/risques/risques-a-la-securite-ou-mecaniques/chutes-glissades-et-trebuchements" TargetMode="External"/><Relationship Id="rId63" Type="http://schemas.openxmlformats.org/officeDocument/2006/relationships/hyperlink" Target="https://www.apsam.com/risques/risques-physiques/foudre-et-orage" TargetMode="External"/><Relationship Id="rId68" Type="http://schemas.openxmlformats.org/officeDocument/2006/relationships/hyperlink" Target="https://www.apsam.com/theme/gestion/elimination-et-controle/formation-en-sst" TargetMode="External"/><Relationship Id="rId2" Type="http://schemas.openxmlformats.org/officeDocument/2006/relationships/customXml" Target="../customXml/item2.xml"/><Relationship Id="rId16" Type="http://schemas.openxmlformats.org/officeDocument/2006/relationships/hyperlink" Target="https://www.apsam.com/" TargetMode="External"/><Relationship Id="rId11" Type="http://schemas.openxmlformats.org/officeDocument/2006/relationships/image" Target="media/image1.jpeg"/><Relationship Id="rId24" Type="http://schemas.openxmlformats.org/officeDocument/2006/relationships/image" Target="media/image6.sv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2.svg"/><Relationship Id="rId53" Type="http://schemas.openxmlformats.org/officeDocument/2006/relationships/hyperlink" Target="https://www.apsam.com/clienteles-et-services/brigade-scolaire" TargetMode="External"/><Relationship Id="rId58" Type="http://schemas.openxmlformats.org/officeDocument/2006/relationships/hyperlink" Target="https://www.apsam.com/clienteles-et-services/police/police-stress-post-traumatique" TargetMode="External"/><Relationship Id="rId66" Type="http://schemas.openxmlformats.org/officeDocument/2006/relationships/hyperlink" Target="https://www.apsam.com/risques/risques-biologiques/animaux-insectes-et-parasites" TargetMode="External"/><Relationship Id="rId74" Type="http://schemas.openxmlformats.org/officeDocument/2006/relationships/header" Target="header1.xml"/><Relationship Id="rId79"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www.apsam.com/risques/risques-physiques/contraintes-thermiques" TargetMode="External"/><Relationship Id="rId19" Type="http://schemas.openxmlformats.org/officeDocument/2006/relationships/hyperlink" Target="https://www.apsam.com/gestion-de-la-prevention/elimination-et-controle/hierarchie-des-mesures-de-prevention" TargetMode="External"/><Relationship Id="rId14" Type="http://schemas.openxmlformats.org/officeDocument/2006/relationships/hyperlink" Target="https://www.apsam.com/" TargetMode="External"/><Relationship Id="rId22" Type="http://schemas.openxmlformats.org/officeDocument/2006/relationships/image" Target="media/image4.sv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hyperlink" Target="https://www.apsam.com/risques/risques-a-la-securite-ou-mecaniques/chutes-glissades-et-trebuchements" TargetMode="External"/><Relationship Id="rId56" Type="http://schemas.openxmlformats.org/officeDocument/2006/relationships/hyperlink" Target="https://www.apsam.com/formations/clienteles-difficiles" TargetMode="External"/><Relationship Id="rId64" Type="http://schemas.openxmlformats.org/officeDocument/2006/relationships/hyperlink" Target="https://www.apsam.com/risques/risques-physiques/changements-climatiques" TargetMode="External"/><Relationship Id="rId69" Type="http://schemas.openxmlformats.org/officeDocument/2006/relationships/hyperlink" Target="https://saaq.gouv.qc.ca/blob/saaq/documents/publications/manuel-brigadier-scolaire.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hyperlink" Target="https://www.cnesst.gouv.qc.ca/fr/prevention-securite/organiser-prevention/sante-securite-travail-pour-tous/demarche-prevention/corriger-risques-milieu-travai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www.apsam.com/" TargetMode="External"/><Relationship Id="rId25" Type="http://schemas.openxmlformats.org/officeDocument/2006/relationships/image" Target="media/image7.png"/><Relationship Id="rId33" Type="http://schemas.openxmlformats.org/officeDocument/2006/relationships/image" Target="media/image10.png"/><Relationship Id="rId38" Type="http://schemas.openxmlformats.org/officeDocument/2006/relationships/image" Target="media/image15.svg"/><Relationship Id="rId46" Type="http://schemas.openxmlformats.org/officeDocument/2006/relationships/image" Target="media/image23.png"/><Relationship Id="rId59" Type="http://schemas.openxmlformats.org/officeDocument/2006/relationships/hyperlink" Target="https://www.apsam.com/risques/risques-psychosociaux/violence-en-milieu-de-travail/civilite-et-prevention-de-la-violence-interne" TargetMode="External"/><Relationship Id="rId67" Type="http://schemas.openxmlformats.org/officeDocument/2006/relationships/hyperlink" Target="https://www.apsam.com/risques/risques-physiques/bruit" TargetMode="External"/><Relationship Id="rId20" Type="http://schemas.openxmlformats.org/officeDocument/2006/relationships/hyperlink" Target="https://www.apsam.com/gestion-de-la-prevention/identification-des-risques/analyse-des-taches" TargetMode="External"/><Relationship Id="rId41" Type="http://schemas.openxmlformats.org/officeDocument/2006/relationships/image" Target="media/image18.png"/><Relationship Id="rId54" Type="http://schemas.openxmlformats.org/officeDocument/2006/relationships/hyperlink" Target="https://www.apsam.com/risques/risques-psychosociaux/violence-en-milieu-de-travail/violence-dans-les-rapports-avec-la-clientele" TargetMode="External"/><Relationship Id="rId62" Type="http://schemas.openxmlformats.org/officeDocument/2006/relationships/hyperlink" Target="https://www.apsam.com/risques/risques-physiques/travail-au-soleil" TargetMode="External"/><Relationship Id="rId70" Type="http://schemas.openxmlformats.org/officeDocument/2006/relationships/hyperlink" Target="https://www.apsam.com/formations/clienteles-difficiles" TargetMode="Externa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psam.com/" TargetMode="External"/><Relationship Id="rId23" Type="http://schemas.openxmlformats.org/officeDocument/2006/relationships/image" Target="media/image5.png"/><Relationship Id="rId36" Type="http://schemas.openxmlformats.org/officeDocument/2006/relationships/image" Target="media/image13.svg"/><Relationship Id="rId49" Type="http://schemas.openxmlformats.org/officeDocument/2006/relationships/hyperlink" Target="https://www.apsam.com/risques/risques-a-la-securite-ou-mecaniques/consommation-de-substances-au-travail" TargetMode="External"/><Relationship Id="rId57" Type="http://schemas.openxmlformats.org/officeDocument/2006/relationships/hyperlink" Target="https://www.apsam.com/clienteles-et-services/police/police-stress-post-traumatique/programme-de-gestion-globale-des-evenements-traumatiques-au-travail"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hyperlink" Target="https://www.apsam.com/risques/risques-physiques/contraintes-thermiques" TargetMode="External"/><Relationship Id="rId65" Type="http://schemas.openxmlformats.org/officeDocument/2006/relationships/hyperlink" Target="https://www.apsam.com/risques/risques-a-la-securite-ou-mecaniques/agressions-canines" TargetMode="External"/><Relationship Id="rId73" Type="http://schemas.openxmlformats.org/officeDocument/2006/relationships/hyperlink" Target="https://www.apsam.com/"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d12oqns8b3bfa8.cloudfront.net/apsam/publications/aide-memoire-identification-risques.docx" TargetMode="External"/><Relationship Id="rId39" Type="http://schemas.openxmlformats.org/officeDocument/2006/relationships/image" Target="media/image16.png"/><Relationship Id="rId34" Type="http://schemas.openxmlformats.org/officeDocument/2006/relationships/image" Target="media/image11.svg"/><Relationship Id="rId50" Type="http://schemas.openxmlformats.org/officeDocument/2006/relationships/hyperlink" Target="https://www.apsam.com/actualites/vetements-de-securite-a-haute-visibilite-vshv-un-aide-memoire-pour-lanalyse-de-vos-besoins-et-le-choix-des-vetements" TargetMode="External"/><Relationship Id="rId55" Type="http://schemas.openxmlformats.org/officeDocument/2006/relationships/hyperlink" Target="https://d12oqns8b3bfa8.cloudfront.net/apsam/publications/lignes-directrices.pdf"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hyperlink" Target="https://saaq.gouv.qc.ca/blob/saaq/documents/publications/manuel-brigadier-scolaire.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cdn-contenu.quebec.ca/cdn-contenu/adm/min/transports/ministere-des-transports/Plan-action-securite-routiere/Plan_action_securite_routiere_2023-2028.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ralieMoula\Downloads\2021_G&#233;n&#233;rique_Portrait_Avec%20page%20de%20pr&#233;sentatio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249832FF87BF46B363C3BCF869F8E2" ma:contentTypeVersion="4" ma:contentTypeDescription="Crée un document." ma:contentTypeScope="" ma:versionID="ac08aab0933a30cc542130cb79a4daa8">
  <xsd:schema xmlns:xsd="http://www.w3.org/2001/XMLSchema" xmlns:xs="http://www.w3.org/2001/XMLSchema" xmlns:p="http://schemas.microsoft.com/office/2006/metadata/properties" xmlns:ns2="ece6ceeb-3b34-4ea7-b7c6-7461b60f4135" targetNamespace="http://schemas.microsoft.com/office/2006/metadata/properties" ma:root="true" ma:fieldsID="072a1bfae175ca1a5dace7b424439c6d" ns2:_="">
    <xsd:import namespace="ece6ceeb-3b34-4ea7-b7c6-7461b60f41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e6ceeb-3b34-4ea7-b7c6-7461b60f41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E7A7B94-26EF-4222-AA8C-168AD4FC16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e6ceeb-3b34-4ea7-b7c6-7461b60f41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C61E9D-47A6-4DAA-8816-426F752227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65513D-C5C4-4607-AA43-C8F778889B60}">
  <ds:schemaRefs>
    <ds:schemaRef ds:uri="http://schemas.openxmlformats.org/officeDocument/2006/bibliography"/>
  </ds:schemaRefs>
</ds:datastoreItem>
</file>

<file path=customXml/itemProps4.xml><?xml version="1.0" encoding="utf-8"?>
<ds:datastoreItem xmlns:ds="http://schemas.openxmlformats.org/officeDocument/2006/customXml" ds:itemID="{FA8ED19C-1016-4F1A-99A0-84B7E28593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2021_Générique_Portrait_Avec page de présentation.dotx</Template>
  <TotalTime>76</TotalTime>
  <Pages>13</Pages>
  <Words>3012</Words>
  <Characters>18768</Characters>
  <Application>Microsoft Office Word</Application>
  <DocSecurity>0</DocSecurity>
  <Lines>816</Lines>
  <Paragraphs>259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Coralie Moula</dc:creator>
  <cp:keywords/>
  <dc:description/>
  <cp:lastModifiedBy>Claire Vézina</cp:lastModifiedBy>
  <cp:revision>46</cp:revision>
  <cp:lastPrinted>2025-10-29T13:36:00Z</cp:lastPrinted>
  <dcterms:created xsi:type="dcterms:W3CDTF">2026-01-15T14:21:00Z</dcterms:created>
  <dcterms:modified xsi:type="dcterms:W3CDTF">2026-01-23T20:58:00Z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0x010100FE249832FF87BF46B363C3BCF869F8E2</vt:lpwstr>
  </property>
</Properties>
</file>