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EE33" w14:textId="334151D8" w:rsidR="00E001C8" w:rsidRDefault="00E001C8" w:rsidP="00F55936">
      <w:pPr>
        <w:shd w:val="clear" w:color="auto" w:fill="FFFFFF"/>
        <w:tabs>
          <w:tab w:val="left" w:pos="8640"/>
        </w:tabs>
        <w:spacing w:after="120"/>
        <w:jc w:val="both"/>
        <w:rPr>
          <w:rFonts w:asciiTheme="minorHAnsi" w:hAnsiTheme="minorHAnsi" w:cstheme="minorHAnsi"/>
          <w:bCs/>
          <w:color w:val="212121"/>
          <w:szCs w:val="22"/>
        </w:rPr>
      </w:pPr>
      <w:r w:rsidRPr="005F1FF4">
        <w:rPr>
          <w:rFonts w:cstheme="minorHAnsi"/>
          <w:bCs/>
          <w:color w:val="212121"/>
        </w:rPr>
        <w:t>Pour prévenir le trouble de stress post-traumatique</w:t>
      </w:r>
      <w:r>
        <w:rPr>
          <w:rFonts w:cstheme="minorHAnsi"/>
          <w:bCs/>
          <w:color w:val="212121"/>
        </w:rPr>
        <w:t xml:space="preserve"> (</w:t>
      </w:r>
      <w:proofErr w:type="gramStart"/>
      <w:r>
        <w:rPr>
          <w:rFonts w:cstheme="minorHAnsi"/>
          <w:bCs/>
          <w:color w:val="212121"/>
        </w:rPr>
        <w:t>TSPT)</w:t>
      </w:r>
      <w:r w:rsidRPr="00CC2F6F">
        <w:rPr>
          <w:rFonts w:cstheme="minorHAnsi"/>
          <w:bCs/>
          <w:color w:val="212121"/>
        </w:rPr>
        <w:t xml:space="preserve"> </w:t>
      </w:r>
      <w:r w:rsidRPr="00CC2F6F">
        <w:rPr>
          <w:rFonts w:eastAsiaTheme="majorEastAsia" w:cstheme="minorHAnsi"/>
          <w:bCs/>
          <w:color w:val="212121"/>
        </w:rPr>
        <w:t xml:space="preserve"> </w:t>
      </w:r>
      <w:r w:rsidRPr="00CC2F6F">
        <w:rPr>
          <w:rFonts w:cstheme="minorHAnsi"/>
          <w:bCs/>
          <w:color w:val="212121"/>
        </w:rPr>
        <w:t>chez</w:t>
      </w:r>
      <w:proofErr w:type="gramEnd"/>
      <w:r>
        <w:rPr>
          <w:rFonts w:cstheme="minorHAnsi"/>
          <w:bCs/>
          <w:i/>
          <w:iCs/>
          <w:color w:val="212121"/>
        </w:rPr>
        <w:t xml:space="preserve"> </w:t>
      </w:r>
      <w:r w:rsidRPr="00CC2F6F">
        <w:rPr>
          <w:rFonts w:cstheme="minorHAnsi"/>
          <w:color w:val="212121"/>
        </w:rPr>
        <w:t>les</w:t>
      </w:r>
      <w:r w:rsidRPr="00CC2F6F">
        <w:rPr>
          <w:rFonts w:eastAsiaTheme="majorEastAsia" w:cstheme="minorHAnsi"/>
          <w:color w:val="212121"/>
        </w:rPr>
        <w:t xml:space="preserve"> préposés aux communications d’urgence</w:t>
      </w:r>
      <w:r>
        <w:rPr>
          <w:rStyle w:val="Appelnotedebasdep"/>
          <w:rFonts w:cstheme="minorHAnsi"/>
          <w:bCs/>
          <w:color w:val="212121"/>
        </w:rPr>
        <w:footnoteReference w:id="2"/>
      </w:r>
      <w:r w:rsidRPr="00CC2F6F">
        <w:rPr>
          <w:rFonts w:eastAsiaTheme="majorEastAsia" w:cstheme="minorHAnsi"/>
          <w:color w:val="212121"/>
        </w:rPr>
        <w:t>, pour soutenir ceux impliqués dans un événement à potentiel traumatique et pour favoriser le rétablissement de</w:t>
      </w:r>
      <w:r>
        <w:rPr>
          <w:rFonts w:cstheme="minorHAnsi"/>
          <w:color w:val="212121"/>
        </w:rPr>
        <w:t>s</w:t>
      </w:r>
      <w:r w:rsidRPr="00CC2F6F">
        <w:rPr>
          <w:rFonts w:eastAsiaTheme="majorEastAsia" w:cstheme="minorHAnsi"/>
          <w:color w:val="212121"/>
        </w:rPr>
        <w:t xml:space="preserve"> </w:t>
      </w:r>
      <w:r>
        <w:rPr>
          <w:rFonts w:cstheme="minorHAnsi"/>
          <w:color w:val="212121"/>
        </w:rPr>
        <w:t>préposés</w:t>
      </w:r>
      <w:r w:rsidRPr="00CC2F6F">
        <w:rPr>
          <w:rFonts w:eastAsiaTheme="majorEastAsia" w:cstheme="minorHAnsi"/>
          <w:color w:val="212121"/>
        </w:rPr>
        <w:t xml:space="preserve"> qui en sont affecté</w:t>
      </w:r>
      <w:r>
        <w:rPr>
          <w:rFonts w:cstheme="minorHAnsi"/>
          <w:color w:val="212121"/>
        </w:rPr>
        <w:t xml:space="preserve">s, </w:t>
      </w:r>
      <w:r w:rsidRPr="005F1FF4">
        <w:rPr>
          <w:rFonts w:cstheme="minorHAnsi"/>
          <w:bCs/>
          <w:color w:val="212121"/>
        </w:rPr>
        <w:t xml:space="preserve">un </w:t>
      </w:r>
      <w:r w:rsidRPr="005F1FF4">
        <w:rPr>
          <w:rFonts w:cstheme="minorHAnsi"/>
          <w:bCs/>
        </w:rPr>
        <w:t>programme de gestion globale des événements traumatiques devrait être développé et mis en œuvre par les milieux de travail</w:t>
      </w:r>
    </w:p>
    <w:p w14:paraId="45555234" w14:textId="7384BFE3" w:rsidR="00EA29CD" w:rsidRDefault="00EA29CD" w:rsidP="00EB027F">
      <w:pPr>
        <w:shd w:val="clear" w:color="auto" w:fill="FFFFFF"/>
        <w:tabs>
          <w:tab w:val="left" w:pos="8640"/>
        </w:tabs>
        <w:spacing w:after="120"/>
        <w:jc w:val="both"/>
        <w:rPr>
          <w:rFonts w:asciiTheme="minorHAnsi" w:hAnsiTheme="minorHAnsi" w:cstheme="minorHAnsi"/>
          <w:bCs/>
          <w:szCs w:val="22"/>
        </w:rPr>
      </w:pPr>
      <w:r>
        <w:rPr>
          <w:rFonts w:asciiTheme="minorHAnsi" w:hAnsiTheme="minorHAnsi" w:cstheme="minorHAnsi"/>
          <w:bCs/>
          <w:szCs w:val="22"/>
        </w:rPr>
        <w:t xml:space="preserve">Le présent document </w:t>
      </w:r>
      <w:r w:rsidR="00963D4F">
        <w:rPr>
          <w:rFonts w:asciiTheme="minorHAnsi" w:hAnsiTheme="minorHAnsi" w:cstheme="minorHAnsi"/>
          <w:bCs/>
          <w:szCs w:val="22"/>
        </w:rPr>
        <w:t xml:space="preserve">aborde un des éléments essentiels de ce programme, soit le protocole de prise en charge des événements </w:t>
      </w:r>
      <w:r w:rsidR="00025984">
        <w:rPr>
          <w:rFonts w:asciiTheme="minorHAnsi" w:hAnsiTheme="minorHAnsi" w:cstheme="minorHAnsi"/>
          <w:bCs/>
          <w:szCs w:val="22"/>
        </w:rPr>
        <w:t xml:space="preserve">potentiellement </w:t>
      </w:r>
      <w:r w:rsidR="00963D4F">
        <w:rPr>
          <w:rFonts w:asciiTheme="minorHAnsi" w:hAnsiTheme="minorHAnsi" w:cstheme="minorHAnsi"/>
          <w:bCs/>
          <w:szCs w:val="22"/>
        </w:rPr>
        <w:t>traumatiques au</w:t>
      </w:r>
      <w:r w:rsidR="00025984">
        <w:rPr>
          <w:rFonts w:asciiTheme="minorHAnsi" w:hAnsiTheme="minorHAnsi" w:cstheme="minorHAnsi"/>
          <w:bCs/>
          <w:szCs w:val="22"/>
        </w:rPr>
        <w:t xml:space="preserve"> travail.</w:t>
      </w:r>
    </w:p>
    <w:p w14:paraId="699189FC" w14:textId="51AAFD01" w:rsidR="000771C3" w:rsidRPr="007A0C3E" w:rsidRDefault="000771C3" w:rsidP="00AD320E">
      <w:pPr>
        <w:shd w:val="clear" w:color="auto" w:fill="FFFFFF"/>
        <w:tabs>
          <w:tab w:val="left" w:pos="8640"/>
        </w:tabs>
        <w:spacing w:after="120"/>
        <w:rPr>
          <w:rFonts w:asciiTheme="minorHAnsi" w:hAnsiTheme="minorHAnsi" w:cstheme="minorHAnsi"/>
          <w:bCs/>
          <w:szCs w:val="22"/>
        </w:rPr>
      </w:pPr>
      <w:r w:rsidRPr="007A0C3E">
        <w:rPr>
          <w:rFonts w:asciiTheme="minorHAnsi" w:hAnsiTheme="minorHAnsi" w:cstheme="minorHAnsi"/>
          <w:bCs/>
          <w:szCs w:val="22"/>
        </w:rPr>
        <w:t xml:space="preserve">Dans </w:t>
      </w:r>
      <w:r w:rsidR="006623B0">
        <w:rPr>
          <w:rFonts w:asciiTheme="minorHAnsi" w:hAnsiTheme="minorHAnsi" w:cstheme="minorHAnsi"/>
          <w:bCs/>
          <w:szCs w:val="22"/>
        </w:rPr>
        <w:t>ce document</w:t>
      </w:r>
      <w:r w:rsidRPr="007A0C3E">
        <w:rPr>
          <w:rFonts w:asciiTheme="minorHAnsi" w:hAnsiTheme="minorHAnsi" w:cstheme="minorHAnsi"/>
          <w:bCs/>
          <w:szCs w:val="22"/>
        </w:rPr>
        <w:t>, les icônes suivantes sont utilisées pour catégoriser certains types d’information :</w:t>
      </w:r>
    </w:p>
    <w:tbl>
      <w:tblPr>
        <w:tblStyle w:val="Grilledutableau"/>
        <w:tblW w:w="100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
        <w:gridCol w:w="4320"/>
        <w:gridCol w:w="726"/>
        <w:gridCol w:w="4320"/>
      </w:tblGrid>
      <w:tr w:rsidR="000771C3" w:rsidRPr="007A0C3E" w14:paraId="5C360462" w14:textId="77777777" w:rsidTr="008658AA">
        <w:trPr>
          <w:trHeight w:val="576"/>
          <w:jc w:val="center"/>
        </w:trPr>
        <w:tc>
          <w:tcPr>
            <w:tcW w:w="726" w:type="dxa"/>
            <w:vAlign w:val="center"/>
          </w:tcPr>
          <w:p w14:paraId="33C563A7" w14:textId="77777777" w:rsidR="000771C3" w:rsidRPr="007A0C3E" w:rsidRDefault="000771C3" w:rsidP="00745677">
            <w:pPr>
              <w:tabs>
                <w:tab w:val="left" w:pos="8640"/>
              </w:tabs>
              <w:jc w:val="center"/>
              <w:rPr>
                <w:rFonts w:asciiTheme="minorHAnsi" w:hAnsiTheme="minorHAnsi" w:cstheme="minorHAnsi"/>
                <w:bCs/>
                <w:szCs w:val="22"/>
              </w:rPr>
            </w:pPr>
            <w:r w:rsidRPr="007A0C3E">
              <w:rPr>
                <w:rFonts w:asciiTheme="minorHAnsi" w:hAnsiTheme="minorHAnsi" w:cstheme="minorHAnsi"/>
                <w:bCs/>
                <w:noProof/>
                <w:szCs w:val="22"/>
              </w:rPr>
              <w:drawing>
                <wp:inline distT="0" distB="0" distL="0" distR="0" wp14:anchorId="04AB86C3" wp14:editId="435DA541">
                  <wp:extent cx="266132" cy="266132"/>
                  <wp:effectExtent l="0" t="0" r="635" b="635"/>
                  <wp:docPr id="17" name="Graphique 17" descr="Lumières allumé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que 17" descr="Lumières allumées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0349" cy="270349"/>
                          </a:xfrm>
                          <a:prstGeom prst="rect">
                            <a:avLst/>
                          </a:prstGeom>
                        </pic:spPr>
                      </pic:pic>
                    </a:graphicData>
                  </a:graphic>
                </wp:inline>
              </w:drawing>
            </w:r>
          </w:p>
        </w:tc>
        <w:tc>
          <w:tcPr>
            <w:tcW w:w="4320" w:type="dxa"/>
            <w:vAlign w:val="center"/>
          </w:tcPr>
          <w:p w14:paraId="368CD8B5" w14:textId="77777777" w:rsidR="000771C3" w:rsidRPr="007A0C3E" w:rsidRDefault="000771C3" w:rsidP="00E05A45">
            <w:pPr>
              <w:pStyle w:val="Paragraphedeliste"/>
              <w:shd w:val="clear" w:color="auto" w:fill="FFFFFF"/>
              <w:tabs>
                <w:tab w:val="left" w:pos="8640"/>
              </w:tabs>
              <w:spacing w:after="0"/>
              <w:ind w:left="0"/>
              <w:contextualSpacing w:val="0"/>
              <w:jc w:val="left"/>
              <w:rPr>
                <w:rFonts w:eastAsia="Times New Roman" w:cstheme="minorHAnsi"/>
                <w:bCs/>
              </w:rPr>
            </w:pPr>
            <w:r w:rsidRPr="007A0C3E">
              <w:rPr>
                <w:rFonts w:eastAsia="Times New Roman" w:cstheme="minorHAnsi"/>
                <w:bCs/>
              </w:rPr>
              <w:t>Trucs et astuces</w:t>
            </w:r>
          </w:p>
        </w:tc>
        <w:tc>
          <w:tcPr>
            <w:tcW w:w="726" w:type="dxa"/>
            <w:vAlign w:val="center"/>
          </w:tcPr>
          <w:p w14:paraId="546265D4" w14:textId="77777777" w:rsidR="000771C3" w:rsidRPr="007A0C3E" w:rsidRDefault="000771C3" w:rsidP="00745677">
            <w:pPr>
              <w:pStyle w:val="Paragraphedeliste"/>
              <w:shd w:val="clear" w:color="auto" w:fill="FFFFFF"/>
              <w:tabs>
                <w:tab w:val="left" w:pos="8640"/>
              </w:tabs>
              <w:spacing w:after="0"/>
              <w:ind w:left="0"/>
              <w:contextualSpacing w:val="0"/>
              <w:jc w:val="center"/>
              <w:rPr>
                <w:rFonts w:eastAsia="Times New Roman" w:cstheme="minorHAnsi"/>
                <w:bCs/>
              </w:rPr>
            </w:pPr>
            <w:r w:rsidRPr="007A0C3E">
              <w:rPr>
                <w:rFonts w:eastAsia="Times New Roman" w:cstheme="minorHAnsi"/>
                <w:bCs/>
                <w:noProof/>
              </w:rPr>
              <w:drawing>
                <wp:inline distT="0" distB="0" distL="0" distR="0" wp14:anchorId="7A999436" wp14:editId="7979CCB8">
                  <wp:extent cx="307074" cy="307074"/>
                  <wp:effectExtent l="0" t="0" r="0" b="0"/>
                  <wp:docPr id="19" name="Graphique 19" descr="Docu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que 19" descr="Document avec un remplissage uni"/>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7074" cy="307074"/>
                          </a:xfrm>
                          <a:prstGeom prst="rect">
                            <a:avLst/>
                          </a:prstGeom>
                        </pic:spPr>
                      </pic:pic>
                    </a:graphicData>
                  </a:graphic>
                </wp:inline>
              </w:drawing>
            </w:r>
          </w:p>
        </w:tc>
        <w:tc>
          <w:tcPr>
            <w:tcW w:w="4320" w:type="dxa"/>
            <w:vAlign w:val="center"/>
          </w:tcPr>
          <w:p w14:paraId="5DE95A31" w14:textId="77777777" w:rsidR="000771C3" w:rsidRPr="007A0C3E" w:rsidRDefault="000771C3" w:rsidP="00E05A45">
            <w:pPr>
              <w:pStyle w:val="Paragraphedeliste"/>
              <w:shd w:val="clear" w:color="auto" w:fill="FFFFFF"/>
              <w:tabs>
                <w:tab w:val="left" w:pos="8640"/>
              </w:tabs>
              <w:spacing w:after="0"/>
              <w:ind w:left="0"/>
              <w:contextualSpacing w:val="0"/>
              <w:jc w:val="left"/>
              <w:rPr>
                <w:rFonts w:eastAsia="Times New Roman" w:cstheme="minorHAnsi"/>
                <w:bCs/>
              </w:rPr>
            </w:pPr>
            <w:r w:rsidRPr="007A0C3E">
              <w:rPr>
                <w:rFonts w:eastAsia="Times New Roman" w:cstheme="minorHAnsi"/>
                <w:bCs/>
              </w:rPr>
              <w:t>Documents et outils</w:t>
            </w:r>
          </w:p>
        </w:tc>
      </w:tr>
      <w:tr w:rsidR="000771C3" w:rsidRPr="007A0C3E" w14:paraId="427459F3" w14:textId="77777777" w:rsidTr="008658AA">
        <w:trPr>
          <w:trHeight w:val="576"/>
          <w:jc w:val="center"/>
        </w:trPr>
        <w:tc>
          <w:tcPr>
            <w:tcW w:w="726" w:type="dxa"/>
            <w:vAlign w:val="center"/>
          </w:tcPr>
          <w:p w14:paraId="1F5303BD" w14:textId="77777777" w:rsidR="000771C3" w:rsidRPr="007A0C3E" w:rsidRDefault="000771C3" w:rsidP="00745677">
            <w:pPr>
              <w:tabs>
                <w:tab w:val="left" w:pos="8640"/>
              </w:tabs>
              <w:jc w:val="center"/>
              <w:rPr>
                <w:rFonts w:asciiTheme="minorHAnsi" w:hAnsiTheme="minorHAnsi" w:cstheme="minorHAnsi"/>
                <w:bCs/>
                <w:szCs w:val="22"/>
              </w:rPr>
            </w:pPr>
            <w:r w:rsidRPr="007A0C3E">
              <w:rPr>
                <w:rFonts w:asciiTheme="minorHAnsi" w:hAnsiTheme="minorHAnsi" w:cstheme="minorHAnsi"/>
                <w:bCs/>
                <w:noProof/>
                <w:szCs w:val="22"/>
              </w:rPr>
              <w:drawing>
                <wp:inline distT="0" distB="0" distL="0" distR="0" wp14:anchorId="25D944DD" wp14:editId="1B3395A6">
                  <wp:extent cx="245659" cy="245659"/>
                  <wp:effectExtent l="0" t="0" r="2540" b="2540"/>
                  <wp:docPr id="16" name="Graphique 16" descr="Badge point d’interrogati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Badge point d’interrogation avec un remplissage uni"/>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3622" cy="253622"/>
                          </a:xfrm>
                          <a:prstGeom prst="rect">
                            <a:avLst/>
                          </a:prstGeom>
                        </pic:spPr>
                      </pic:pic>
                    </a:graphicData>
                  </a:graphic>
                </wp:inline>
              </w:drawing>
            </w:r>
          </w:p>
        </w:tc>
        <w:tc>
          <w:tcPr>
            <w:tcW w:w="4320" w:type="dxa"/>
            <w:vAlign w:val="center"/>
          </w:tcPr>
          <w:p w14:paraId="4EC31EDC" w14:textId="77777777" w:rsidR="000771C3" w:rsidRPr="007A0C3E" w:rsidRDefault="000771C3" w:rsidP="00E05A45">
            <w:pPr>
              <w:tabs>
                <w:tab w:val="left" w:pos="8640"/>
              </w:tabs>
              <w:rPr>
                <w:rFonts w:asciiTheme="minorHAnsi" w:hAnsiTheme="minorHAnsi" w:cstheme="minorHAnsi"/>
                <w:bCs/>
                <w:szCs w:val="22"/>
              </w:rPr>
            </w:pPr>
            <w:r w:rsidRPr="007A0C3E">
              <w:rPr>
                <w:rFonts w:asciiTheme="minorHAnsi" w:hAnsiTheme="minorHAnsi" w:cstheme="minorHAnsi"/>
                <w:bCs/>
                <w:szCs w:val="22"/>
              </w:rPr>
              <w:t>Questions/réponses sur notre site Web</w:t>
            </w:r>
          </w:p>
        </w:tc>
        <w:tc>
          <w:tcPr>
            <w:tcW w:w="726" w:type="dxa"/>
            <w:vAlign w:val="center"/>
          </w:tcPr>
          <w:p w14:paraId="2E83B66A" w14:textId="77777777" w:rsidR="000771C3" w:rsidRPr="007A0C3E" w:rsidRDefault="000771C3" w:rsidP="00745677">
            <w:pPr>
              <w:tabs>
                <w:tab w:val="left" w:pos="8640"/>
              </w:tabs>
              <w:jc w:val="center"/>
              <w:rPr>
                <w:rFonts w:asciiTheme="minorHAnsi" w:hAnsiTheme="minorHAnsi" w:cstheme="minorHAnsi"/>
                <w:bCs/>
                <w:szCs w:val="22"/>
              </w:rPr>
            </w:pPr>
            <w:r w:rsidRPr="007A0C3E">
              <w:rPr>
                <w:rFonts w:asciiTheme="minorHAnsi" w:hAnsiTheme="minorHAnsi" w:cstheme="minorHAnsi"/>
                <w:bCs/>
                <w:noProof/>
                <w:szCs w:val="22"/>
              </w:rPr>
              <w:drawing>
                <wp:inline distT="0" distB="0" distL="0" distR="0" wp14:anchorId="2500C019" wp14:editId="7452658E">
                  <wp:extent cx="320723" cy="320723"/>
                  <wp:effectExtent l="0" t="0" r="3175" b="0"/>
                  <wp:docPr id="18" name="Graphique 18" descr="Interne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que 18" descr="Internet avec un remplissage uni"/>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20723" cy="320723"/>
                          </a:xfrm>
                          <a:prstGeom prst="rect">
                            <a:avLst/>
                          </a:prstGeom>
                        </pic:spPr>
                      </pic:pic>
                    </a:graphicData>
                  </a:graphic>
                </wp:inline>
              </w:drawing>
            </w:r>
          </w:p>
        </w:tc>
        <w:tc>
          <w:tcPr>
            <w:tcW w:w="4320" w:type="dxa"/>
            <w:vAlign w:val="center"/>
          </w:tcPr>
          <w:p w14:paraId="0DF9C7D8" w14:textId="77777777" w:rsidR="000771C3" w:rsidRPr="007A0C3E" w:rsidRDefault="000771C3" w:rsidP="00E05A45">
            <w:pPr>
              <w:tabs>
                <w:tab w:val="left" w:pos="8640"/>
              </w:tabs>
              <w:rPr>
                <w:rFonts w:asciiTheme="minorHAnsi" w:hAnsiTheme="minorHAnsi" w:cstheme="minorHAnsi"/>
                <w:bCs/>
                <w:szCs w:val="22"/>
              </w:rPr>
            </w:pPr>
            <w:r w:rsidRPr="007A0C3E">
              <w:rPr>
                <w:rFonts w:asciiTheme="minorHAnsi" w:hAnsiTheme="minorHAnsi" w:cstheme="minorHAnsi"/>
                <w:bCs/>
                <w:szCs w:val="22"/>
              </w:rPr>
              <w:t>Thèmes sur notre site Web</w:t>
            </w:r>
          </w:p>
        </w:tc>
      </w:tr>
    </w:tbl>
    <w:p w14:paraId="262B3E85" w14:textId="1AB4A09D" w:rsidR="000771C3" w:rsidRPr="002464FB" w:rsidRDefault="000771C3" w:rsidP="002464FB">
      <w:pPr>
        <w:shd w:val="clear" w:color="auto" w:fill="FFFFFF"/>
        <w:tabs>
          <w:tab w:val="left" w:pos="8640"/>
        </w:tabs>
        <w:jc w:val="both"/>
        <w:rPr>
          <w:rFonts w:asciiTheme="minorHAnsi" w:hAnsiTheme="minorHAnsi" w:cstheme="minorHAnsi"/>
          <w:bCs/>
          <w:szCs w:val="22"/>
        </w:rPr>
      </w:pPr>
    </w:p>
    <w:tbl>
      <w:tblPr>
        <w:tblStyle w:val="Grilledutableau"/>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0C1"/>
        <w:tblLook w:val="04A0" w:firstRow="1" w:lastRow="0" w:firstColumn="1" w:lastColumn="0" w:noHBand="0" w:noVBand="1"/>
      </w:tblPr>
      <w:tblGrid>
        <w:gridCol w:w="10080"/>
      </w:tblGrid>
      <w:tr w:rsidR="00E42492" w14:paraId="5EF76C21" w14:textId="77777777" w:rsidTr="000E20AD">
        <w:trPr>
          <w:jc w:val="center"/>
        </w:trPr>
        <w:tc>
          <w:tcPr>
            <w:tcW w:w="10070" w:type="dxa"/>
            <w:shd w:val="clear" w:color="auto" w:fill="FFF0C1"/>
          </w:tcPr>
          <w:p w14:paraId="19C6C416" w14:textId="088AD241" w:rsidR="00E42492" w:rsidRPr="00F00AD6" w:rsidRDefault="009D5696" w:rsidP="000E10A7">
            <w:pPr>
              <w:tabs>
                <w:tab w:val="left" w:pos="1276"/>
              </w:tabs>
              <w:overflowPunct w:val="0"/>
              <w:autoSpaceDE w:val="0"/>
              <w:autoSpaceDN w:val="0"/>
              <w:adjustRightInd w:val="0"/>
              <w:spacing w:before="120" w:after="120"/>
              <w:ind w:left="576"/>
              <w:jc w:val="both"/>
              <w:textAlignment w:val="baseline"/>
              <w:rPr>
                <w:rFonts w:asciiTheme="minorHAnsi" w:hAnsiTheme="minorHAnsi" w:cstheme="minorHAnsi"/>
                <w:bCs/>
                <w:szCs w:val="22"/>
              </w:rPr>
            </w:pPr>
            <w:r w:rsidRPr="00F00AD6">
              <w:rPr>
                <w:rFonts w:asciiTheme="minorHAnsi" w:hAnsiTheme="minorHAnsi" w:cstheme="minorHAnsi"/>
                <w:bCs/>
                <w:noProof/>
                <w:szCs w:val="22"/>
              </w:rPr>
              <w:drawing>
                <wp:anchor distT="0" distB="0" distL="0" distR="0" simplePos="0" relativeHeight="251658242" behindDoc="1" locked="0" layoutInCell="1" allowOverlap="1" wp14:anchorId="58275392" wp14:editId="716F7E36">
                  <wp:simplePos x="0" y="0"/>
                  <wp:positionH relativeFrom="column">
                    <wp:posOffset>-38100</wp:posOffset>
                  </wp:positionH>
                  <wp:positionV relativeFrom="page">
                    <wp:posOffset>814298</wp:posOffset>
                  </wp:positionV>
                  <wp:extent cx="320040" cy="320040"/>
                  <wp:effectExtent l="0" t="0" r="3810" b="0"/>
                  <wp:wrapTight wrapText="bothSides">
                    <wp:wrapPolygon edited="0">
                      <wp:start x="0" y="1286"/>
                      <wp:lineTo x="0" y="19286"/>
                      <wp:lineTo x="20571" y="19286"/>
                      <wp:lineTo x="20571" y="1286"/>
                      <wp:lineTo x="0" y="1286"/>
                    </wp:wrapPolygon>
                  </wp:wrapTight>
                  <wp:docPr id="5" name="Graphique 5" descr="Interne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que 18" descr="Internet avec un remplissage uni"/>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20040" cy="320040"/>
                          </a:xfrm>
                          <a:prstGeom prst="rect">
                            <a:avLst/>
                          </a:prstGeom>
                        </pic:spPr>
                      </pic:pic>
                    </a:graphicData>
                  </a:graphic>
                  <wp14:sizeRelH relativeFrom="margin">
                    <wp14:pctWidth>0</wp14:pctWidth>
                  </wp14:sizeRelH>
                  <wp14:sizeRelV relativeFrom="margin">
                    <wp14:pctHeight>0</wp14:pctHeight>
                  </wp14:sizeRelV>
                </wp:anchor>
              </w:drawing>
            </w:r>
            <w:r w:rsidR="00AD320E" w:rsidRPr="007A0C3E">
              <w:rPr>
                <w:rFonts w:asciiTheme="minorHAnsi" w:hAnsiTheme="minorHAnsi" w:cstheme="minorHAnsi"/>
                <w:bCs/>
                <w:noProof/>
                <w:szCs w:val="22"/>
              </w:rPr>
              <w:drawing>
                <wp:anchor distT="0" distB="0" distL="0" distR="0" simplePos="0" relativeHeight="251658241" behindDoc="1" locked="0" layoutInCell="1" allowOverlap="1" wp14:anchorId="3091ABEA" wp14:editId="61B401B6">
                  <wp:simplePos x="0" y="0"/>
                  <wp:positionH relativeFrom="column">
                    <wp:posOffset>-41275</wp:posOffset>
                  </wp:positionH>
                  <wp:positionV relativeFrom="paragraph">
                    <wp:posOffset>107144</wp:posOffset>
                  </wp:positionV>
                  <wp:extent cx="310896" cy="310896"/>
                  <wp:effectExtent l="0" t="0" r="0" b="0"/>
                  <wp:wrapTight wrapText="bothSides">
                    <wp:wrapPolygon edited="0">
                      <wp:start x="0" y="0"/>
                      <wp:lineTo x="0" y="19877"/>
                      <wp:lineTo x="19877" y="19877"/>
                      <wp:lineTo x="18552" y="6626"/>
                      <wp:lineTo x="14577" y="0"/>
                      <wp:lineTo x="0" y="0"/>
                    </wp:wrapPolygon>
                  </wp:wrapTight>
                  <wp:docPr id="3" name="Graphique 3" descr="Docu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que 19" descr="Document avec un remplissage uni"/>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0896" cy="310896"/>
                          </a:xfrm>
                          <a:prstGeom prst="rect">
                            <a:avLst/>
                          </a:prstGeom>
                        </pic:spPr>
                      </pic:pic>
                    </a:graphicData>
                  </a:graphic>
                  <wp14:sizeRelH relativeFrom="margin">
                    <wp14:pctWidth>0</wp14:pctWidth>
                  </wp14:sizeRelH>
                  <wp14:sizeRelV relativeFrom="margin">
                    <wp14:pctHeight>0</wp14:pctHeight>
                  </wp14:sizeRelV>
                </wp:anchor>
              </w:drawing>
            </w:r>
            <w:r w:rsidR="00E42492" w:rsidRPr="00F00AD6">
              <w:rPr>
                <w:rFonts w:asciiTheme="minorHAnsi" w:hAnsiTheme="minorHAnsi" w:cstheme="minorHAnsi"/>
                <w:bCs/>
                <w:szCs w:val="22"/>
              </w:rPr>
              <w:t>Pour prendre connaissance du plan d’action qui décrit les étapes menant au développement et à l</w:t>
            </w:r>
            <w:r w:rsidR="004D32FE">
              <w:rPr>
                <w:rFonts w:asciiTheme="minorHAnsi" w:hAnsiTheme="minorHAnsi" w:cstheme="minorHAnsi"/>
                <w:bCs/>
                <w:szCs w:val="22"/>
              </w:rPr>
              <w:t xml:space="preserve">a mise en </w:t>
            </w:r>
            <w:r w:rsidR="001F7C1E">
              <w:rPr>
                <w:rFonts w:asciiTheme="minorHAnsi" w:hAnsiTheme="minorHAnsi" w:cstheme="minorHAnsi"/>
                <w:bCs/>
                <w:szCs w:val="22"/>
              </w:rPr>
              <w:t>œuvre</w:t>
            </w:r>
            <w:r w:rsidR="00E42492" w:rsidRPr="00F00AD6">
              <w:rPr>
                <w:rFonts w:asciiTheme="minorHAnsi" w:hAnsiTheme="minorHAnsi" w:cstheme="minorHAnsi"/>
                <w:bCs/>
                <w:szCs w:val="22"/>
              </w:rPr>
              <w:t xml:space="preserve"> d’un programme</w:t>
            </w:r>
            <w:r w:rsidR="00025984" w:rsidRPr="00F00AD6">
              <w:rPr>
                <w:rFonts w:asciiTheme="minorHAnsi" w:hAnsiTheme="minorHAnsi" w:cstheme="minorHAnsi"/>
                <w:bCs/>
                <w:szCs w:val="22"/>
              </w:rPr>
              <w:t xml:space="preserve"> de gestion globale des événements traumatiques au travail</w:t>
            </w:r>
            <w:r w:rsidR="00E42492" w:rsidRPr="00F00AD6">
              <w:rPr>
                <w:rFonts w:asciiTheme="minorHAnsi" w:hAnsiTheme="minorHAnsi" w:cstheme="minorHAnsi"/>
                <w:bCs/>
                <w:szCs w:val="22"/>
              </w:rPr>
              <w:t xml:space="preserve">, consulter le document : </w:t>
            </w:r>
            <w:hyperlink r:id="rId19" w:history="1">
              <w:r w:rsidR="00E42492" w:rsidRPr="005D4814">
                <w:rPr>
                  <w:rStyle w:val="Lienhypertexte"/>
                  <w:rFonts w:asciiTheme="minorHAnsi" w:hAnsiTheme="minorHAnsi" w:cstheme="minorHAnsi"/>
                  <w:szCs w:val="22"/>
                </w:rPr>
                <w:t xml:space="preserve">Plan d’action </w:t>
              </w:r>
              <w:r w:rsidR="00DB2A8E" w:rsidRPr="005D4814">
                <w:rPr>
                  <w:rStyle w:val="Lienhypertexte"/>
                  <w:rFonts w:asciiTheme="minorHAnsi" w:hAnsiTheme="minorHAnsi" w:cstheme="minorHAnsi"/>
                  <w:szCs w:val="22"/>
                </w:rPr>
                <w:t>–</w:t>
              </w:r>
              <w:r w:rsidR="0018791A" w:rsidRPr="005D4814">
                <w:rPr>
                  <w:rStyle w:val="Lienhypertexte"/>
                  <w:rFonts w:asciiTheme="minorHAnsi" w:hAnsiTheme="minorHAnsi" w:cstheme="minorHAnsi"/>
                  <w:szCs w:val="22"/>
                </w:rPr>
                <w:t xml:space="preserve"> </w:t>
              </w:r>
              <w:r w:rsidR="007975DB" w:rsidRPr="005D4814">
                <w:rPr>
                  <w:rStyle w:val="Lienhypertexte"/>
                  <w:rFonts w:asciiTheme="minorHAnsi" w:hAnsiTheme="minorHAnsi" w:cstheme="minorHAnsi"/>
                  <w:szCs w:val="22"/>
                </w:rPr>
                <w:t>P</w:t>
              </w:r>
              <w:r w:rsidR="00E42492" w:rsidRPr="005D4814">
                <w:rPr>
                  <w:rStyle w:val="Lienhypertexte"/>
                  <w:rFonts w:asciiTheme="minorHAnsi" w:hAnsiTheme="minorHAnsi" w:cstheme="minorHAnsi"/>
                  <w:szCs w:val="22"/>
                </w:rPr>
                <w:t xml:space="preserve">rogramme de gestion globale des événements traumatiques au travail – </w:t>
              </w:r>
              <w:r w:rsidR="009F0005">
                <w:rPr>
                  <w:rStyle w:val="Lienhypertexte"/>
                  <w:rFonts w:asciiTheme="minorHAnsi" w:hAnsiTheme="minorHAnsi" w:cstheme="minorHAnsi"/>
                  <w:szCs w:val="22"/>
                </w:rPr>
                <w:t>I</w:t>
              </w:r>
              <w:r w:rsidR="00E42492" w:rsidRPr="005D4814">
                <w:rPr>
                  <w:rStyle w:val="Lienhypertexte"/>
                  <w:rFonts w:asciiTheme="minorHAnsi" w:hAnsiTheme="minorHAnsi" w:cstheme="minorHAnsi"/>
                  <w:szCs w:val="22"/>
                </w:rPr>
                <w:t>ntervenants d’urgence</w:t>
              </w:r>
            </w:hyperlink>
            <w:r w:rsidR="00E42492" w:rsidRPr="00D3039E">
              <w:rPr>
                <w:rFonts w:asciiTheme="minorHAnsi" w:hAnsiTheme="minorHAnsi" w:cstheme="minorHAnsi"/>
                <w:bCs/>
                <w:szCs w:val="22"/>
              </w:rPr>
              <w:t>.</w:t>
            </w:r>
          </w:p>
          <w:p w14:paraId="583AB325" w14:textId="7BE40423" w:rsidR="00E42492" w:rsidRPr="00F00AD6" w:rsidRDefault="00E42492" w:rsidP="000E10A7">
            <w:pPr>
              <w:tabs>
                <w:tab w:val="left" w:pos="1276"/>
              </w:tabs>
              <w:overflowPunct w:val="0"/>
              <w:autoSpaceDE w:val="0"/>
              <w:autoSpaceDN w:val="0"/>
              <w:adjustRightInd w:val="0"/>
              <w:spacing w:before="120" w:after="120"/>
              <w:ind w:left="576"/>
              <w:jc w:val="both"/>
              <w:textAlignment w:val="baseline"/>
              <w:rPr>
                <w:rFonts w:asciiTheme="minorHAnsi" w:hAnsiTheme="minorHAnsi" w:cs="Tahoma"/>
                <w:bCs/>
                <w:szCs w:val="22"/>
              </w:rPr>
            </w:pPr>
            <w:r w:rsidRPr="00F00AD6">
              <w:rPr>
                <w:rFonts w:asciiTheme="minorHAnsi" w:hAnsiTheme="minorHAnsi" w:cstheme="minorHAnsi"/>
                <w:bCs/>
                <w:szCs w:val="22"/>
              </w:rPr>
              <w:t>Pour plus d’informations sur le stress</w:t>
            </w:r>
            <w:r w:rsidRPr="00F00AD6">
              <w:rPr>
                <w:rFonts w:asciiTheme="minorHAnsi" w:hAnsiTheme="minorHAnsi" w:cstheme="minorHAnsi"/>
                <w:bCs/>
                <w:color w:val="212121"/>
                <w:szCs w:val="22"/>
              </w:rPr>
              <w:t xml:space="preserve"> post-traumatique chez les</w:t>
            </w:r>
            <w:r w:rsidR="000A11BD">
              <w:rPr>
                <w:rFonts w:asciiTheme="minorHAnsi" w:hAnsiTheme="minorHAnsi" w:cstheme="minorHAnsi"/>
                <w:bCs/>
                <w:color w:val="212121"/>
                <w:szCs w:val="22"/>
              </w:rPr>
              <w:t xml:space="preserve"> préposés aux communications d’urgence</w:t>
            </w:r>
            <w:r w:rsidRPr="00F00AD6">
              <w:rPr>
                <w:rFonts w:asciiTheme="minorHAnsi" w:hAnsiTheme="minorHAnsi" w:cstheme="minorHAnsi"/>
                <w:bCs/>
                <w:color w:val="212121"/>
                <w:szCs w:val="22"/>
              </w:rPr>
              <w:t xml:space="preserve">, visiter notre site </w:t>
            </w:r>
            <w:r w:rsidR="004B5655">
              <w:rPr>
                <w:rFonts w:asciiTheme="minorHAnsi" w:hAnsiTheme="minorHAnsi" w:cstheme="minorHAnsi"/>
                <w:bCs/>
                <w:color w:val="212121"/>
                <w:szCs w:val="22"/>
              </w:rPr>
              <w:t>Web</w:t>
            </w:r>
            <w:r w:rsidRPr="00F00AD6">
              <w:rPr>
                <w:rFonts w:asciiTheme="minorHAnsi" w:hAnsiTheme="minorHAnsi" w:cstheme="minorHAnsi"/>
                <w:bCs/>
                <w:color w:val="212121"/>
                <w:szCs w:val="22"/>
              </w:rPr>
              <w:t xml:space="preserve"> : </w:t>
            </w:r>
            <w:hyperlink r:id="rId20" w:history="1">
              <w:r w:rsidR="00D4666C" w:rsidRPr="00146676">
                <w:rPr>
                  <w:rStyle w:val="Lienhypertexte"/>
                  <w:rFonts w:asciiTheme="minorHAnsi" w:hAnsiTheme="minorHAnsi" w:cstheme="minorHAnsi"/>
                  <w:bCs/>
                  <w:szCs w:val="22"/>
                </w:rPr>
                <w:t>P</w:t>
              </w:r>
              <w:r w:rsidR="000E4515" w:rsidRPr="00146676">
                <w:rPr>
                  <w:rStyle w:val="Lienhypertexte"/>
                  <w:rFonts w:asciiTheme="minorHAnsi" w:hAnsiTheme="minorHAnsi" w:cstheme="minorHAnsi"/>
                  <w:bCs/>
                  <w:szCs w:val="22"/>
                </w:rPr>
                <w:t>réposés aux communications d’urgence</w:t>
              </w:r>
              <w:r w:rsidR="00D4666C" w:rsidRPr="00146676">
                <w:rPr>
                  <w:rStyle w:val="Lienhypertexte"/>
                  <w:rFonts w:asciiTheme="minorHAnsi" w:hAnsiTheme="minorHAnsi" w:cstheme="minorHAnsi"/>
                  <w:bCs/>
                  <w:szCs w:val="22"/>
                </w:rPr>
                <w:t xml:space="preserve"> : </w:t>
              </w:r>
              <w:r w:rsidR="00D4666C" w:rsidRPr="00146676">
                <w:rPr>
                  <w:rStyle w:val="Lienhypertexte"/>
                </w:rPr>
                <w:t>s</w:t>
              </w:r>
              <w:r w:rsidRPr="00146676">
                <w:rPr>
                  <w:rStyle w:val="Lienhypertexte"/>
                  <w:rFonts w:asciiTheme="minorHAnsi" w:hAnsiTheme="minorHAnsi" w:cstheme="minorHAnsi"/>
                  <w:bCs/>
                  <w:szCs w:val="22"/>
                </w:rPr>
                <w:t>tress post-traumatique</w:t>
              </w:r>
            </w:hyperlink>
            <w:r w:rsidRPr="00F00AD6">
              <w:rPr>
                <w:rFonts w:asciiTheme="minorHAnsi" w:hAnsiTheme="minorHAnsi" w:cstheme="minorHAnsi"/>
                <w:bCs/>
                <w:szCs w:val="22"/>
              </w:rPr>
              <w:t>.</w:t>
            </w:r>
          </w:p>
        </w:tc>
      </w:tr>
    </w:tbl>
    <w:p w14:paraId="5449A5C2" w14:textId="25445D76" w:rsidR="00E9511B" w:rsidRPr="00415974" w:rsidRDefault="00E9511B" w:rsidP="00415974">
      <w:pPr>
        <w:pStyle w:val="Titre1"/>
      </w:pPr>
      <w:r w:rsidRPr="00415974">
        <w:t>Qu’est-ce qu’un protocole de prise en charge des événements potentiellement traumatiques au travail?</w:t>
      </w:r>
    </w:p>
    <w:p w14:paraId="2868DED1" w14:textId="4B20F262" w:rsidR="00E9511B" w:rsidRPr="00766F30" w:rsidRDefault="00E9511B" w:rsidP="00EB027F">
      <w:pPr>
        <w:tabs>
          <w:tab w:val="left" w:pos="1276"/>
        </w:tabs>
        <w:spacing w:after="240"/>
        <w:jc w:val="both"/>
        <w:rPr>
          <w:rFonts w:asciiTheme="minorHAnsi" w:hAnsiTheme="minorHAnsi" w:cstheme="minorHAnsi"/>
          <w:bCs/>
          <w:szCs w:val="22"/>
        </w:rPr>
      </w:pPr>
      <w:r w:rsidRPr="00766F30">
        <w:rPr>
          <w:rFonts w:asciiTheme="minorHAnsi" w:hAnsiTheme="minorHAnsi" w:cstheme="minorHAnsi"/>
          <w:bCs/>
          <w:szCs w:val="22"/>
        </w:rPr>
        <w:t xml:space="preserve">Un protocole de prise en charge </w:t>
      </w:r>
      <w:r w:rsidR="00C72E40">
        <w:rPr>
          <w:rFonts w:asciiTheme="minorHAnsi" w:hAnsiTheme="minorHAnsi" w:cstheme="minorHAnsi"/>
          <w:bCs/>
          <w:szCs w:val="22"/>
        </w:rPr>
        <w:t xml:space="preserve">est un document qui </w:t>
      </w:r>
      <w:r w:rsidRPr="00766F30">
        <w:rPr>
          <w:rFonts w:asciiTheme="minorHAnsi" w:hAnsiTheme="minorHAnsi" w:cstheme="minorHAnsi"/>
          <w:bCs/>
          <w:szCs w:val="22"/>
        </w:rPr>
        <w:t>précise les actions à réaliser et les responsabilités de chacun à la suite d’un</w:t>
      </w:r>
      <w:r w:rsidR="008008BC">
        <w:rPr>
          <w:rFonts w:asciiTheme="minorHAnsi" w:hAnsiTheme="minorHAnsi" w:cstheme="minorHAnsi"/>
          <w:bCs/>
          <w:szCs w:val="22"/>
        </w:rPr>
        <w:t xml:space="preserve"> événement</w:t>
      </w:r>
      <w:r w:rsidRPr="00766F30">
        <w:rPr>
          <w:rFonts w:asciiTheme="minorHAnsi" w:hAnsiTheme="minorHAnsi" w:cstheme="minorHAnsi"/>
          <w:bCs/>
          <w:szCs w:val="22"/>
        </w:rPr>
        <w:t xml:space="preserve"> potentiellement traumatique. Le milieu de travail est ainsi mieux préparé à faire face à ce type d’événements</w:t>
      </w:r>
      <w:r w:rsidR="00CC325E" w:rsidRPr="00766F30">
        <w:rPr>
          <w:rFonts w:asciiTheme="minorHAnsi" w:hAnsiTheme="minorHAnsi" w:cstheme="minorHAnsi"/>
          <w:bCs/>
          <w:szCs w:val="22"/>
        </w:rPr>
        <w:t xml:space="preserve"> et</w:t>
      </w:r>
      <w:r w:rsidR="00185C4D" w:rsidRPr="00766F30">
        <w:rPr>
          <w:rFonts w:asciiTheme="minorHAnsi" w:hAnsiTheme="minorHAnsi" w:cstheme="minorHAnsi"/>
          <w:bCs/>
          <w:szCs w:val="22"/>
        </w:rPr>
        <w:t xml:space="preserve"> </w:t>
      </w:r>
      <w:r w:rsidRPr="00766F30">
        <w:rPr>
          <w:rFonts w:asciiTheme="minorHAnsi" w:hAnsiTheme="minorHAnsi" w:cstheme="minorHAnsi"/>
          <w:bCs/>
          <w:szCs w:val="22"/>
        </w:rPr>
        <w:t>à déployer</w:t>
      </w:r>
      <w:r w:rsidR="00D1380A">
        <w:rPr>
          <w:rFonts w:asciiTheme="minorHAnsi" w:hAnsiTheme="minorHAnsi" w:cstheme="minorHAnsi"/>
          <w:bCs/>
          <w:szCs w:val="22"/>
        </w:rPr>
        <w:t>, au moment opportun,</w:t>
      </w:r>
      <w:r w:rsidRPr="00766F30">
        <w:rPr>
          <w:rFonts w:asciiTheme="minorHAnsi" w:hAnsiTheme="minorHAnsi" w:cstheme="minorHAnsi"/>
          <w:bCs/>
          <w:szCs w:val="22"/>
        </w:rPr>
        <w:t xml:space="preserve"> le soutien nécessaire au personnel touché.</w:t>
      </w:r>
    </w:p>
    <w:tbl>
      <w:tblPr>
        <w:tblStyle w:val="Grilledutableau"/>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48F"/>
        <w:tblLook w:val="04A0" w:firstRow="1" w:lastRow="0" w:firstColumn="1" w:lastColumn="0" w:noHBand="0" w:noVBand="1"/>
      </w:tblPr>
      <w:tblGrid>
        <w:gridCol w:w="10080"/>
      </w:tblGrid>
      <w:tr w:rsidR="00E9511B" w:rsidRPr="00766F30" w14:paraId="04DA1A3E" w14:textId="77777777" w:rsidTr="00826957">
        <w:trPr>
          <w:jc w:val="center"/>
        </w:trPr>
        <w:tc>
          <w:tcPr>
            <w:tcW w:w="10255" w:type="dxa"/>
            <w:shd w:val="clear" w:color="auto" w:fill="FFF0C1"/>
          </w:tcPr>
          <w:p w14:paraId="4D7E6449" w14:textId="3C6D3D55" w:rsidR="00E9511B" w:rsidRPr="00766F30" w:rsidRDefault="00E9511B" w:rsidP="007317DC">
            <w:pPr>
              <w:tabs>
                <w:tab w:val="left" w:pos="1276"/>
              </w:tabs>
              <w:spacing w:before="120" w:after="120"/>
              <w:jc w:val="center"/>
              <w:rPr>
                <w:rFonts w:asciiTheme="minorHAnsi" w:hAnsiTheme="minorHAnsi" w:cstheme="minorHAnsi"/>
                <w:bCs/>
                <w:szCs w:val="22"/>
              </w:rPr>
            </w:pPr>
            <w:r w:rsidRPr="00766F30">
              <w:rPr>
                <w:rFonts w:asciiTheme="minorHAnsi" w:hAnsiTheme="minorHAnsi" w:cstheme="minorHAnsi"/>
                <w:bCs/>
                <w:szCs w:val="22"/>
              </w:rPr>
              <w:t>Le soutien du milieu de travail (organisation, gestionnaires, collègues) après l’exposition à un événement potentiellement traumatique est</w:t>
            </w:r>
            <w:r w:rsidR="0020239B">
              <w:rPr>
                <w:rFonts w:asciiTheme="minorHAnsi" w:hAnsiTheme="minorHAnsi" w:cstheme="minorHAnsi"/>
                <w:bCs/>
                <w:szCs w:val="22"/>
              </w:rPr>
              <w:t xml:space="preserve"> l’un des meilleurs</w:t>
            </w:r>
            <w:r w:rsidRPr="00766F30">
              <w:rPr>
                <w:rFonts w:asciiTheme="minorHAnsi" w:hAnsiTheme="minorHAnsi" w:cstheme="minorHAnsi"/>
                <w:bCs/>
                <w:szCs w:val="22"/>
              </w:rPr>
              <w:t xml:space="preserve"> facteur</w:t>
            </w:r>
            <w:r w:rsidR="0020239B">
              <w:rPr>
                <w:rFonts w:asciiTheme="minorHAnsi" w:hAnsiTheme="minorHAnsi" w:cstheme="minorHAnsi"/>
                <w:bCs/>
                <w:szCs w:val="22"/>
              </w:rPr>
              <w:t>s</w:t>
            </w:r>
            <w:r w:rsidRPr="00766F30">
              <w:rPr>
                <w:rFonts w:asciiTheme="minorHAnsi" w:hAnsiTheme="minorHAnsi" w:cstheme="minorHAnsi"/>
                <w:bCs/>
                <w:szCs w:val="22"/>
              </w:rPr>
              <w:t xml:space="preserve"> de protection</w:t>
            </w:r>
            <w:r w:rsidR="00E57CC6" w:rsidRPr="00766F30">
              <w:rPr>
                <w:rFonts w:asciiTheme="minorHAnsi" w:hAnsiTheme="minorHAnsi" w:cstheme="minorHAnsi"/>
                <w:bCs/>
                <w:szCs w:val="22"/>
              </w:rPr>
              <w:t xml:space="preserve"> </w:t>
            </w:r>
            <w:r w:rsidR="002B6FB6" w:rsidRPr="00766F30">
              <w:rPr>
                <w:rFonts w:asciiTheme="minorHAnsi" w:hAnsiTheme="minorHAnsi" w:cstheme="minorHAnsi"/>
                <w:bCs/>
                <w:szCs w:val="22"/>
              </w:rPr>
              <w:t>contre</w:t>
            </w:r>
            <w:r w:rsidR="004F709D" w:rsidRPr="00766F30">
              <w:rPr>
                <w:rFonts w:asciiTheme="minorHAnsi" w:hAnsiTheme="minorHAnsi" w:cstheme="minorHAnsi"/>
                <w:bCs/>
                <w:szCs w:val="22"/>
              </w:rPr>
              <w:t xml:space="preserve"> le développement du trouble de stress </w:t>
            </w:r>
            <w:r w:rsidR="001C2898" w:rsidRPr="00766F30">
              <w:rPr>
                <w:rFonts w:asciiTheme="minorHAnsi" w:hAnsiTheme="minorHAnsi" w:cstheme="minorHAnsi"/>
                <w:bCs/>
                <w:szCs w:val="22"/>
              </w:rPr>
              <w:t>post-traumatique</w:t>
            </w:r>
            <w:r w:rsidR="00717B48">
              <w:rPr>
                <w:rFonts w:asciiTheme="minorHAnsi" w:hAnsiTheme="minorHAnsi" w:cstheme="minorHAnsi"/>
                <w:bCs/>
                <w:szCs w:val="22"/>
              </w:rPr>
              <w:t>.</w:t>
            </w:r>
          </w:p>
        </w:tc>
      </w:tr>
    </w:tbl>
    <w:p w14:paraId="6F038F1F" w14:textId="77777777" w:rsidR="00E9511B" w:rsidRPr="00766F30" w:rsidRDefault="00E9511B" w:rsidP="00415974">
      <w:pPr>
        <w:pStyle w:val="Titre1"/>
      </w:pPr>
      <w:r w:rsidRPr="00766F30">
        <w:t>Pourquoi élaborer un protocole?</w:t>
      </w:r>
    </w:p>
    <w:p w14:paraId="058FD697" w14:textId="23DD1B3A" w:rsidR="00E9511B" w:rsidRPr="00CD4625" w:rsidRDefault="009042E7" w:rsidP="00EB027F">
      <w:pPr>
        <w:pStyle w:val="Paragraphedeliste"/>
        <w:numPr>
          <w:ilvl w:val="0"/>
          <w:numId w:val="27"/>
        </w:numPr>
        <w:tabs>
          <w:tab w:val="left" w:pos="1276"/>
        </w:tabs>
        <w:overflowPunct w:val="0"/>
        <w:autoSpaceDE w:val="0"/>
        <w:autoSpaceDN w:val="0"/>
        <w:adjustRightInd w:val="0"/>
        <w:spacing w:after="0"/>
        <w:textAlignment w:val="baseline"/>
        <w:rPr>
          <w:rFonts w:cstheme="minorHAnsi"/>
          <w:szCs w:val="20"/>
        </w:rPr>
      </w:pPr>
      <w:r>
        <w:rPr>
          <w:rFonts w:cstheme="minorHAnsi"/>
          <w:bCs/>
          <w:szCs w:val="20"/>
        </w:rPr>
        <w:t xml:space="preserve">Pour </w:t>
      </w:r>
      <w:r w:rsidR="004A3E6D">
        <w:rPr>
          <w:rFonts w:cstheme="minorHAnsi"/>
          <w:bCs/>
          <w:szCs w:val="20"/>
        </w:rPr>
        <w:t xml:space="preserve">être en meilleur contrôle de la situation </w:t>
      </w:r>
      <w:r w:rsidR="00AD2A18">
        <w:rPr>
          <w:rFonts w:cstheme="minorHAnsi"/>
          <w:bCs/>
          <w:szCs w:val="20"/>
        </w:rPr>
        <w:t xml:space="preserve">après un </w:t>
      </w:r>
      <w:r w:rsidR="008008BC">
        <w:rPr>
          <w:rFonts w:cstheme="minorHAnsi"/>
          <w:bCs/>
          <w:szCs w:val="20"/>
        </w:rPr>
        <w:t>événement</w:t>
      </w:r>
      <w:r w:rsidR="006A0A94">
        <w:rPr>
          <w:rFonts w:cstheme="minorHAnsi"/>
          <w:bCs/>
          <w:szCs w:val="20"/>
        </w:rPr>
        <w:t xml:space="preserve"> potentiellement traumatique</w:t>
      </w:r>
      <w:r w:rsidR="00E70C70">
        <w:rPr>
          <w:rFonts w:cstheme="minorHAnsi"/>
          <w:bCs/>
          <w:szCs w:val="20"/>
        </w:rPr>
        <w:t>, en planifiant</w:t>
      </w:r>
      <w:r w:rsidR="002C719C">
        <w:rPr>
          <w:rFonts w:cstheme="minorHAnsi"/>
          <w:bCs/>
          <w:szCs w:val="20"/>
        </w:rPr>
        <w:t xml:space="preserve"> </w:t>
      </w:r>
      <w:r w:rsidR="00E70C70">
        <w:rPr>
          <w:rFonts w:cstheme="minorHAnsi"/>
          <w:bCs/>
          <w:szCs w:val="20"/>
        </w:rPr>
        <w:t>l</w:t>
      </w:r>
      <w:r w:rsidR="002C719C">
        <w:rPr>
          <w:rFonts w:cstheme="minorHAnsi"/>
          <w:bCs/>
          <w:szCs w:val="20"/>
        </w:rPr>
        <w:t xml:space="preserve">es actions </w:t>
      </w:r>
      <w:r w:rsidR="007B0625">
        <w:rPr>
          <w:rFonts w:cstheme="minorHAnsi"/>
          <w:bCs/>
          <w:szCs w:val="20"/>
        </w:rPr>
        <w:t xml:space="preserve">de soutien </w:t>
      </w:r>
      <w:r w:rsidR="002C719C">
        <w:rPr>
          <w:rFonts w:cstheme="minorHAnsi"/>
          <w:bCs/>
          <w:szCs w:val="20"/>
        </w:rPr>
        <w:t xml:space="preserve">à réaliser et </w:t>
      </w:r>
      <w:r w:rsidR="00E70C70">
        <w:rPr>
          <w:rFonts w:cstheme="minorHAnsi"/>
          <w:bCs/>
          <w:szCs w:val="20"/>
        </w:rPr>
        <w:t>l</w:t>
      </w:r>
      <w:r w:rsidR="002C719C">
        <w:rPr>
          <w:rFonts w:cstheme="minorHAnsi"/>
          <w:bCs/>
          <w:szCs w:val="20"/>
        </w:rPr>
        <w:t>es ressources à mobiliser.</w:t>
      </w:r>
    </w:p>
    <w:p w14:paraId="5F89BFA4" w14:textId="66E0E782" w:rsidR="009042E7" w:rsidRDefault="00E9511B" w:rsidP="00EB027F">
      <w:pPr>
        <w:pStyle w:val="Paragraphedeliste"/>
        <w:numPr>
          <w:ilvl w:val="0"/>
          <w:numId w:val="27"/>
        </w:numPr>
        <w:tabs>
          <w:tab w:val="left" w:pos="1276"/>
        </w:tabs>
        <w:overflowPunct w:val="0"/>
        <w:autoSpaceDE w:val="0"/>
        <w:autoSpaceDN w:val="0"/>
        <w:adjustRightInd w:val="0"/>
        <w:spacing w:after="0"/>
        <w:textAlignment w:val="baseline"/>
        <w:rPr>
          <w:rFonts w:cstheme="minorHAnsi"/>
          <w:bCs/>
          <w:szCs w:val="20"/>
        </w:rPr>
      </w:pPr>
      <w:r>
        <w:rPr>
          <w:rFonts w:cstheme="minorHAnsi"/>
          <w:bCs/>
          <w:szCs w:val="20"/>
        </w:rPr>
        <w:t>Pour assurer une meilleure uniformité dans les pratiques de prise en charge</w:t>
      </w:r>
      <w:r w:rsidR="00037EF1">
        <w:rPr>
          <w:rFonts w:cstheme="minorHAnsi"/>
          <w:bCs/>
          <w:szCs w:val="20"/>
        </w:rPr>
        <w:t xml:space="preserve"> dans l’ensemble du</w:t>
      </w:r>
      <w:r w:rsidR="00CE748E">
        <w:rPr>
          <w:rFonts w:cstheme="minorHAnsi"/>
          <w:bCs/>
          <w:szCs w:val="20"/>
        </w:rPr>
        <w:t xml:space="preserve"> centre </w:t>
      </w:r>
      <w:r w:rsidR="008E2994">
        <w:rPr>
          <w:rFonts w:cstheme="minorHAnsi"/>
          <w:bCs/>
          <w:szCs w:val="20"/>
        </w:rPr>
        <w:t>d</w:t>
      </w:r>
      <w:r w:rsidR="00643AC0">
        <w:rPr>
          <w:rFonts w:cstheme="minorHAnsi"/>
          <w:bCs/>
          <w:szCs w:val="20"/>
        </w:rPr>
        <w:t>e communication</w:t>
      </w:r>
      <w:r w:rsidR="008E2994">
        <w:rPr>
          <w:rFonts w:cstheme="minorHAnsi"/>
          <w:bCs/>
          <w:szCs w:val="20"/>
        </w:rPr>
        <w:t xml:space="preserve"> </w:t>
      </w:r>
      <w:r w:rsidR="00CE748E">
        <w:rPr>
          <w:rFonts w:cstheme="minorHAnsi"/>
          <w:bCs/>
          <w:szCs w:val="20"/>
        </w:rPr>
        <w:t>d</w:t>
      </w:r>
      <w:r w:rsidR="00116433">
        <w:rPr>
          <w:rFonts w:cstheme="minorHAnsi"/>
          <w:bCs/>
          <w:szCs w:val="20"/>
        </w:rPr>
        <w:t>’urgence</w:t>
      </w:r>
      <w:r w:rsidR="00F924F1">
        <w:rPr>
          <w:rFonts w:cstheme="minorHAnsi"/>
          <w:bCs/>
          <w:szCs w:val="20"/>
        </w:rPr>
        <w:t> </w:t>
      </w:r>
      <w:r w:rsidR="002C1851">
        <w:rPr>
          <w:rFonts w:cstheme="minorHAnsi"/>
          <w:bCs/>
          <w:szCs w:val="20"/>
        </w:rPr>
        <w:t xml:space="preserve">9-1-1 </w:t>
      </w:r>
      <w:r w:rsidR="00116433">
        <w:rPr>
          <w:rFonts w:cstheme="minorHAnsi"/>
          <w:bCs/>
          <w:szCs w:val="20"/>
        </w:rPr>
        <w:t>(C</w:t>
      </w:r>
      <w:r w:rsidR="00A245DE">
        <w:rPr>
          <w:rFonts w:cstheme="minorHAnsi"/>
          <w:bCs/>
          <w:szCs w:val="20"/>
        </w:rPr>
        <w:t>C</w:t>
      </w:r>
      <w:r w:rsidR="00116433">
        <w:rPr>
          <w:rFonts w:cstheme="minorHAnsi"/>
          <w:bCs/>
          <w:szCs w:val="20"/>
        </w:rPr>
        <w:t>U</w:t>
      </w:r>
      <w:r w:rsidR="00F924F1">
        <w:rPr>
          <w:rFonts w:cstheme="minorHAnsi"/>
          <w:bCs/>
          <w:szCs w:val="20"/>
        </w:rPr>
        <w:t> </w:t>
      </w:r>
      <w:r w:rsidR="00377927">
        <w:rPr>
          <w:rFonts w:cstheme="minorHAnsi"/>
          <w:bCs/>
          <w:szCs w:val="20"/>
        </w:rPr>
        <w:t>9-1-1)</w:t>
      </w:r>
      <w:r w:rsidR="00037EF1">
        <w:rPr>
          <w:rFonts w:cstheme="minorHAnsi"/>
          <w:bCs/>
          <w:szCs w:val="20"/>
        </w:rPr>
        <w:t>.</w:t>
      </w:r>
    </w:p>
    <w:p w14:paraId="706AC07E" w14:textId="574F5DDB" w:rsidR="00E9511B" w:rsidRPr="009042E7" w:rsidRDefault="009042E7" w:rsidP="00EB027F">
      <w:pPr>
        <w:pStyle w:val="Paragraphedeliste"/>
        <w:numPr>
          <w:ilvl w:val="0"/>
          <w:numId w:val="27"/>
        </w:numPr>
        <w:tabs>
          <w:tab w:val="left" w:pos="1276"/>
        </w:tabs>
        <w:overflowPunct w:val="0"/>
        <w:autoSpaceDE w:val="0"/>
        <w:autoSpaceDN w:val="0"/>
        <w:adjustRightInd w:val="0"/>
        <w:spacing w:after="0"/>
        <w:textAlignment w:val="baseline"/>
        <w:rPr>
          <w:rFonts w:cstheme="minorHAnsi"/>
          <w:bCs/>
          <w:szCs w:val="20"/>
        </w:rPr>
      </w:pPr>
      <w:r w:rsidRPr="009042E7">
        <w:rPr>
          <w:rFonts w:cstheme="minorHAnsi"/>
          <w:bCs/>
          <w:szCs w:val="20"/>
        </w:rPr>
        <w:lastRenderedPageBreak/>
        <w:t xml:space="preserve">Pour prévenir et réduire les impacts psychologiques et même faciliter la récupération des </w:t>
      </w:r>
      <w:r w:rsidR="00377927">
        <w:rPr>
          <w:rFonts w:cstheme="minorHAnsi"/>
          <w:bCs/>
          <w:szCs w:val="20"/>
        </w:rPr>
        <w:t xml:space="preserve">préposés aux communications d’urgence </w:t>
      </w:r>
      <w:r w:rsidRPr="009042E7">
        <w:rPr>
          <w:rFonts w:cstheme="minorHAnsi"/>
          <w:bCs/>
          <w:szCs w:val="20"/>
        </w:rPr>
        <w:t>impliqués dans un événement potentiellement traumatique</w:t>
      </w:r>
      <w:r w:rsidR="00C17700">
        <w:rPr>
          <w:rFonts w:cstheme="minorHAnsi"/>
          <w:bCs/>
          <w:szCs w:val="20"/>
        </w:rPr>
        <w:t>.</w:t>
      </w:r>
    </w:p>
    <w:p w14:paraId="4A67A246" w14:textId="4B105E34" w:rsidR="00E9511B" w:rsidRPr="00EB027F" w:rsidRDefault="00E9511B" w:rsidP="00415974">
      <w:pPr>
        <w:pStyle w:val="Titre1"/>
      </w:pPr>
      <w:r w:rsidRPr="00EB027F">
        <w:t xml:space="preserve">Quels sont les éléments importants à </w:t>
      </w:r>
      <w:r w:rsidR="00E80B3A" w:rsidRPr="00EB027F">
        <w:t>considérer lors de l’élaboration d</w:t>
      </w:r>
      <w:r w:rsidR="007A199F" w:rsidRPr="00EB027F">
        <w:t xml:space="preserve">’un </w:t>
      </w:r>
      <w:r w:rsidRPr="00EB027F">
        <w:t>protocole</w:t>
      </w:r>
      <w:r w:rsidR="007E1322" w:rsidRPr="00EB027F">
        <w:t>?</w:t>
      </w:r>
    </w:p>
    <w:p w14:paraId="3902FDB7" w14:textId="1D76FCE2" w:rsidR="007E0BEB" w:rsidRPr="000E20AD" w:rsidRDefault="005B6C5B" w:rsidP="00827EF4">
      <w:pPr>
        <w:pStyle w:val="Titre2"/>
        <w:ind w:left="360"/>
      </w:pPr>
      <w:bookmarkStart w:id="0" w:name="_Les_ressources_internes"/>
      <w:bookmarkEnd w:id="0"/>
      <w:r w:rsidRPr="000E20AD">
        <w:t xml:space="preserve">Les </w:t>
      </w:r>
      <w:r w:rsidRPr="008A1B67">
        <w:t>ressources</w:t>
      </w:r>
      <w:r w:rsidRPr="000E20AD">
        <w:t xml:space="preserve"> </w:t>
      </w:r>
      <w:r w:rsidRPr="0024431C">
        <w:t>internes</w:t>
      </w:r>
      <w:r w:rsidRPr="000E20AD">
        <w:t xml:space="preserve"> et externes disponibles </w:t>
      </w:r>
      <w:r w:rsidR="00E9511B" w:rsidRPr="000E20AD">
        <w:t xml:space="preserve">pour réaliser </w:t>
      </w:r>
      <w:r w:rsidR="0074037A" w:rsidRPr="000E20AD">
        <w:t>l</w:t>
      </w:r>
      <w:r w:rsidR="00E9511B" w:rsidRPr="000E20AD">
        <w:t>es interventions de soutien</w:t>
      </w:r>
    </w:p>
    <w:p w14:paraId="5314893B" w14:textId="5E80F5E7" w:rsidR="00BC2071" w:rsidRPr="00EB027F" w:rsidRDefault="00E369E5" w:rsidP="6310563C">
      <w:pPr>
        <w:shd w:val="clear" w:color="auto" w:fill="FFFFFF" w:themeFill="background1"/>
        <w:spacing w:before="120" w:after="120"/>
        <w:jc w:val="both"/>
        <w:rPr>
          <w:rFonts w:asciiTheme="minorHAnsi" w:hAnsiTheme="minorHAnsi" w:cstheme="minorBidi"/>
          <w:color w:val="000000"/>
        </w:rPr>
      </w:pPr>
      <w:r w:rsidRPr="5E3EAC7A">
        <w:rPr>
          <w:rFonts w:asciiTheme="minorHAnsi" w:hAnsiTheme="minorHAnsi" w:cstheme="minorBidi"/>
          <w:color w:val="000000" w:themeColor="text1"/>
        </w:rPr>
        <w:t>Le protocole de prise en charge comprend plusieurs actions à mettre en œuvre</w:t>
      </w:r>
      <w:r w:rsidR="009F464A" w:rsidRPr="5E3EAC7A">
        <w:rPr>
          <w:rFonts w:asciiTheme="minorHAnsi" w:hAnsiTheme="minorHAnsi" w:cstheme="minorBidi"/>
          <w:color w:val="000000" w:themeColor="text1"/>
        </w:rPr>
        <w:t xml:space="preserve">. D’un milieu de travail à l’autre, les ressources </w:t>
      </w:r>
      <w:r w:rsidR="00FD1D02" w:rsidRPr="5E3EAC7A">
        <w:rPr>
          <w:rFonts w:asciiTheme="minorHAnsi" w:hAnsiTheme="minorHAnsi" w:cstheme="minorBidi"/>
          <w:color w:val="000000" w:themeColor="text1"/>
        </w:rPr>
        <w:t>internes et externes</w:t>
      </w:r>
      <w:r w:rsidR="007E1DB2" w:rsidRPr="5E3EAC7A">
        <w:rPr>
          <w:rFonts w:asciiTheme="minorHAnsi" w:hAnsiTheme="minorHAnsi" w:cstheme="minorBidi"/>
          <w:color w:val="000000" w:themeColor="text1"/>
        </w:rPr>
        <w:t xml:space="preserve"> disponibles</w:t>
      </w:r>
      <w:r w:rsidR="00FD1D02" w:rsidRPr="5E3EAC7A">
        <w:rPr>
          <w:rFonts w:asciiTheme="minorHAnsi" w:hAnsiTheme="minorHAnsi" w:cstheme="minorBidi"/>
          <w:color w:val="000000" w:themeColor="text1"/>
        </w:rPr>
        <w:t xml:space="preserve"> </w:t>
      </w:r>
      <w:r w:rsidR="0006325F" w:rsidRPr="5E3EAC7A">
        <w:rPr>
          <w:rFonts w:asciiTheme="minorHAnsi" w:hAnsiTheme="minorHAnsi" w:cstheme="minorBidi"/>
          <w:color w:val="000000" w:themeColor="text1"/>
        </w:rPr>
        <w:t xml:space="preserve">pour la réalisation de </w:t>
      </w:r>
      <w:r w:rsidR="001D37EB" w:rsidRPr="5E3EAC7A">
        <w:rPr>
          <w:rFonts w:asciiTheme="minorHAnsi" w:hAnsiTheme="minorHAnsi" w:cstheme="minorBidi"/>
          <w:color w:val="000000" w:themeColor="text1"/>
        </w:rPr>
        <w:t>chacune des</w:t>
      </w:r>
      <w:r w:rsidR="007D3AD2" w:rsidRPr="5E3EAC7A">
        <w:rPr>
          <w:rFonts w:asciiTheme="minorHAnsi" w:hAnsiTheme="minorHAnsi" w:cstheme="minorBidi"/>
          <w:color w:val="000000" w:themeColor="text1"/>
        </w:rPr>
        <w:t xml:space="preserve"> actions </w:t>
      </w:r>
      <w:r w:rsidR="001A59C1" w:rsidRPr="5E3EAC7A">
        <w:rPr>
          <w:rFonts w:asciiTheme="minorHAnsi" w:hAnsiTheme="minorHAnsi" w:cstheme="minorBidi"/>
          <w:color w:val="000000" w:themeColor="text1"/>
        </w:rPr>
        <w:t>peuvent différer</w:t>
      </w:r>
      <w:r w:rsidR="00B122B7" w:rsidRPr="5E3EAC7A">
        <w:rPr>
          <w:rFonts w:asciiTheme="minorHAnsi" w:hAnsiTheme="minorHAnsi" w:cstheme="minorBidi"/>
          <w:color w:val="000000" w:themeColor="text1"/>
        </w:rPr>
        <w:t xml:space="preserve">. </w:t>
      </w:r>
      <w:r w:rsidR="00853B9C" w:rsidRPr="5E3EAC7A">
        <w:rPr>
          <w:rFonts w:asciiTheme="minorHAnsi" w:hAnsiTheme="minorHAnsi" w:cstheme="minorBidi"/>
          <w:color w:val="000000" w:themeColor="text1"/>
        </w:rPr>
        <w:t>Le protocole doit donc être adapté pour tenir compte de la réa</w:t>
      </w:r>
      <w:r w:rsidR="0084532C" w:rsidRPr="5E3EAC7A">
        <w:rPr>
          <w:rFonts w:asciiTheme="minorHAnsi" w:hAnsiTheme="minorHAnsi" w:cstheme="minorBidi"/>
          <w:color w:val="000000" w:themeColor="text1"/>
        </w:rPr>
        <w:t>l</w:t>
      </w:r>
      <w:r w:rsidR="00853B9C" w:rsidRPr="5E3EAC7A">
        <w:rPr>
          <w:rFonts w:asciiTheme="minorHAnsi" w:hAnsiTheme="minorHAnsi" w:cstheme="minorBidi"/>
          <w:color w:val="000000" w:themeColor="text1"/>
        </w:rPr>
        <w:t>ité de chaque milieu.</w:t>
      </w:r>
    </w:p>
    <w:p w14:paraId="7B9A51A4" w14:textId="14667BE8" w:rsidR="007A102F" w:rsidRPr="00EB027F" w:rsidRDefault="002A264D" w:rsidP="00EB027F">
      <w:pPr>
        <w:shd w:val="clear" w:color="auto" w:fill="FFFFFF"/>
        <w:spacing w:before="120" w:after="120"/>
        <w:jc w:val="both"/>
        <w:rPr>
          <w:rFonts w:asciiTheme="minorHAnsi" w:hAnsiTheme="minorHAnsi" w:cstheme="minorHAnsi"/>
          <w:color w:val="000000"/>
        </w:rPr>
      </w:pPr>
      <w:r w:rsidRPr="00EB027F">
        <w:rPr>
          <w:rFonts w:asciiTheme="minorHAnsi" w:hAnsiTheme="minorHAnsi" w:cstheme="minorHAnsi"/>
          <w:noProof/>
          <w:color w:val="000000"/>
          <w:szCs w:val="22"/>
        </w:rPr>
        <w:drawing>
          <wp:anchor distT="0" distB="0" distL="114300" distR="114300" simplePos="0" relativeHeight="251658248" behindDoc="0" locked="0" layoutInCell="1" allowOverlap="1" wp14:anchorId="4F4C9691" wp14:editId="560C3C2E">
            <wp:simplePos x="0" y="0"/>
            <wp:positionH relativeFrom="margin">
              <wp:align>center</wp:align>
            </wp:positionH>
            <wp:positionV relativeFrom="paragraph">
              <wp:posOffset>370865</wp:posOffset>
            </wp:positionV>
            <wp:extent cx="7263765" cy="1645920"/>
            <wp:effectExtent l="0" t="0" r="0" b="11430"/>
            <wp:wrapTopAndBottom/>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r w:rsidR="00DC046E" w:rsidRPr="00EB027F">
        <w:rPr>
          <w:rFonts w:asciiTheme="minorHAnsi" w:hAnsiTheme="minorHAnsi" w:cstheme="minorHAnsi"/>
          <w:color w:val="000000"/>
          <w:szCs w:val="22"/>
        </w:rPr>
        <w:t xml:space="preserve">Voici des </w:t>
      </w:r>
      <w:r w:rsidR="00CA1D61" w:rsidRPr="00EB027F">
        <w:rPr>
          <w:rFonts w:asciiTheme="minorHAnsi" w:hAnsiTheme="minorHAnsi" w:cstheme="minorHAnsi"/>
          <w:color w:val="000000"/>
          <w:szCs w:val="22"/>
        </w:rPr>
        <w:t xml:space="preserve">exemples </w:t>
      </w:r>
      <w:r w:rsidR="00DB3A75" w:rsidRPr="00EB027F">
        <w:rPr>
          <w:rFonts w:asciiTheme="minorHAnsi" w:hAnsiTheme="minorHAnsi" w:cstheme="minorHAnsi"/>
          <w:color w:val="000000"/>
          <w:szCs w:val="22"/>
        </w:rPr>
        <w:t>d</w:t>
      </w:r>
      <w:r w:rsidR="00A20908" w:rsidRPr="00EB027F">
        <w:rPr>
          <w:rFonts w:asciiTheme="minorHAnsi" w:hAnsiTheme="minorHAnsi" w:cstheme="minorHAnsi"/>
          <w:color w:val="000000"/>
          <w:szCs w:val="22"/>
        </w:rPr>
        <w:t>’intervenants</w:t>
      </w:r>
      <w:r w:rsidR="00DB3A75" w:rsidRPr="00EB027F">
        <w:rPr>
          <w:rFonts w:asciiTheme="minorHAnsi" w:hAnsiTheme="minorHAnsi" w:cstheme="minorHAnsi"/>
          <w:color w:val="000000"/>
          <w:szCs w:val="22"/>
        </w:rPr>
        <w:t xml:space="preserve"> </w:t>
      </w:r>
      <w:r w:rsidR="003D1FD5" w:rsidRPr="00EB027F">
        <w:rPr>
          <w:rFonts w:asciiTheme="minorHAnsi" w:hAnsiTheme="minorHAnsi" w:cstheme="minorHAnsi"/>
          <w:color w:val="000000"/>
          <w:szCs w:val="22"/>
        </w:rPr>
        <w:t>pouvant</w:t>
      </w:r>
      <w:r w:rsidR="007A102F" w:rsidRPr="00EB027F">
        <w:rPr>
          <w:rFonts w:asciiTheme="minorHAnsi" w:hAnsiTheme="minorHAnsi" w:cstheme="minorHAnsi"/>
          <w:color w:val="000000"/>
          <w:szCs w:val="22"/>
        </w:rPr>
        <w:t xml:space="preserve"> être mobilisé</w:t>
      </w:r>
      <w:r w:rsidR="00A064F7" w:rsidRPr="00EB027F">
        <w:rPr>
          <w:rFonts w:asciiTheme="minorHAnsi" w:hAnsiTheme="minorHAnsi" w:cstheme="minorHAnsi"/>
          <w:color w:val="000000"/>
          <w:szCs w:val="22"/>
        </w:rPr>
        <w:t>s</w:t>
      </w:r>
      <w:r w:rsidR="007A102F" w:rsidRPr="00EB027F">
        <w:rPr>
          <w:rFonts w:asciiTheme="minorHAnsi" w:hAnsiTheme="minorHAnsi" w:cstheme="minorHAnsi"/>
          <w:color w:val="000000"/>
          <w:szCs w:val="22"/>
        </w:rPr>
        <w:t xml:space="preserve"> lors du déploiement du protocole</w:t>
      </w:r>
      <w:r w:rsidR="00220AC0" w:rsidRPr="00EB027F">
        <w:rPr>
          <w:rFonts w:asciiTheme="minorHAnsi" w:hAnsiTheme="minorHAnsi" w:cstheme="minorHAnsi"/>
          <w:color w:val="000000"/>
          <w:szCs w:val="22"/>
        </w:rPr>
        <w:t xml:space="preserve">. </w:t>
      </w:r>
      <w:r w:rsidR="00CA1D61" w:rsidRPr="00EB027F">
        <w:rPr>
          <w:rFonts w:asciiTheme="minorHAnsi" w:hAnsiTheme="minorHAnsi" w:cstheme="minorHAnsi"/>
          <w:color w:val="000000"/>
          <w:szCs w:val="22"/>
        </w:rPr>
        <w:t xml:space="preserve">Pour leur permettre de bien remplir leur rôle, </w:t>
      </w:r>
      <w:r w:rsidR="00BC2071" w:rsidRPr="00EB027F">
        <w:rPr>
          <w:rFonts w:asciiTheme="minorHAnsi" w:hAnsiTheme="minorHAnsi" w:cstheme="minorHAnsi"/>
          <w:color w:val="000000"/>
          <w:szCs w:val="22"/>
        </w:rPr>
        <w:t>il</w:t>
      </w:r>
      <w:r w:rsidR="00220AC0" w:rsidRPr="00EB027F">
        <w:rPr>
          <w:rFonts w:asciiTheme="minorHAnsi" w:hAnsiTheme="minorHAnsi" w:cstheme="minorHAnsi"/>
          <w:color w:val="000000"/>
          <w:szCs w:val="22"/>
        </w:rPr>
        <w:t xml:space="preserve"> est essentiel que ces personnes soient </w:t>
      </w:r>
      <w:r w:rsidR="00220AC0" w:rsidRPr="007C5CFE">
        <w:rPr>
          <w:rFonts w:asciiTheme="minorHAnsi" w:hAnsiTheme="minorHAnsi" w:cstheme="minorHAnsi"/>
          <w:b/>
          <w:bCs/>
          <w:color w:val="000000"/>
          <w:szCs w:val="22"/>
        </w:rPr>
        <w:t>formées et outillées</w:t>
      </w:r>
      <w:r w:rsidR="00220AC0" w:rsidRPr="00EB027F">
        <w:rPr>
          <w:rFonts w:asciiTheme="minorHAnsi" w:hAnsiTheme="minorHAnsi" w:cstheme="minorHAnsi"/>
          <w:color w:val="000000"/>
        </w:rPr>
        <w:t>.</w:t>
      </w:r>
    </w:p>
    <w:p w14:paraId="0392DB07" w14:textId="5C2ED60C" w:rsidR="00B573C8" w:rsidRPr="00AC67D9" w:rsidRDefault="00E9511B" w:rsidP="00827EF4">
      <w:pPr>
        <w:pStyle w:val="Titre2"/>
        <w:ind w:left="360"/>
      </w:pPr>
      <w:r w:rsidRPr="00AC67D9">
        <w:t>L</w:t>
      </w:r>
      <w:r w:rsidR="005976A4" w:rsidRPr="00AC67D9">
        <w:t>’approche de soutien</w:t>
      </w:r>
      <w:r w:rsidR="000F065D" w:rsidRPr="00AC67D9">
        <w:t xml:space="preserve"> </w:t>
      </w:r>
      <w:r w:rsidR="007624C7" w:rsidRPr="00AC67D9">
        <w:t xml:space="preserve">appliquée par </w:t>
      </w:r>
      <w:r w:rsidR="000F065D" w:rsidRPr="00AC67D9">
        <w:t>l’ensemble de</w:t>
      </w:r>
      <w:r w:rsidR="007624C7" w:rsidRPr="00AC67D9">
        <w:t>s</w:t>
      </w:r>
      <w:r w:rsidR="00B573C8" w:rsidRPr="00AC67D9">
        <w:t xml:space="preserve"> </w:t>
      </w:r>
      <w:r w:rsidR="000F065D" w:rsidRPr="00AC67D9">
        <w:t>ressources</w:t>
      </w:r>
      <w:r w:rsidR="00DC1536" w:rsidRPr="00AC67D9">
        <w:t>, tant interne qu’externe</w:t>
      </w:r>
    </w:p>
    <w:p w14:paraId="06247686" w14:textId="3AAC36B8" w:rsidR="006233E3" w:rsidRDefault="00EE107C" w:rsidP="006233E3">
      <w:pPr>
        <w:spacing w:before="120"/>
        <w:jc w:val="both"/>
        <w:rPr>
          <w:rFonts w:asciiTheme="minorHAnsi" w:hAnsiTheme="minorHAnsi" w:cstheme="minorHAnsi"/>
          <w:color w:val="000000"/>
          <w:szCs w:val="22"/>
        </w:rPr>
      </w:pPr>
      <w:r w:rsidRPr="00EB027F">
        <w:rPr>
          <w:rFonts w:asciiTheme="minorHAnsi" w:hAnsiTheme="minorHAnsi" w:cstheme="minorHAnsi"/>
          <w:color w:val="000000"/>
          <w:szCs w:val="22"/>
        </w:rPr>
        <w:t xml:space="preserve">Lors de l’élaboration du protocole, </w:t>
      </w:r>
      <w:r w:rsidR="00593EA0" w:rsidRPr="00EB027F">
        <w:rPr>
          <w:rFonts w:asciiTheme="minorHAnsi" w:hAnsiTheme="minorHAnsi" w:cstheme="minorHAnsi"/>
          <w:color w:val="000000"/>
          <w:szCs w:val="22"/>
        </w:rPr>
        <w:t xml:space="preserve">et particulièrement </w:t>
      </w:r>
      <w:r w:rsidR="00D5441D" w:rsidRPr="00EB027F">
        <w:rPr>
          <w:rFonts w:asciiTheme="minorHAnsi" w:hAnsiTheme="minorHAnsi" w:cstheme="minorHAnsi"/>
          <w:color w:val="000000"/>
          <w:szCs w:val="22"/>
        </w:rPr>
        <w:t xml:space="preserve">si une ressource externe </w:t>
      </w:r>
      <w:r w:rsidR="00567F7F" w:rsidRPr="00EB027F">
        <w:rPr>
          <w:rFonts w:asciiTheme="minorHAnsi" w:hAnsiTheme="minorHAnsi" w:cstheme="minorHAnsi"/>
          <w:color w:val="000000"/>
          <w:szCs w:val="22"/>
        </w:rPr>
        <w:t xml:space="preserve">est impliquée dans </w:t>
      </w:r>
      <w:r w:rsidR="00896958" w:rsidRPr="00EB027F">
        <w:rPr>
          <w:rFonts w:asciiTheme="minorHAnsi" w:hAnsiTheme="minorHAnsi" w:cstheme="minorHAnsi"/>
          <w:color w:val="000000"/>
          <w:szCs w:val="22"/>
        </w:rPr>
        <w:t xml:space="preserve">l’une ou l’autre des actions, </w:t>
      </w:r>
      <w:r w:rsidR="0028384D" w:rsidRPr="00EB027F">
        <w:rPr>
          <w:rFonts w:asciiTheme="minorHAnsi" w:hAnsiTheme="minorHAnsi" w:cstheme="minorHAnsi"/>
          <w:color w:val="000000"/>
          <w:szCs w:val="22"/>
        </w:rPr>
        <w:t xml:space="preserve">il est important de </w:t>
      </w:r>
      <w:r w:rsidR="00593EA0" w:rsidRPr="00EB027F">
        <w:rPr>
          <w:rFonts w:asciiTheme="minorHAnsi" w:hAnsiTheme="minorHAnsi" w:cstheme="minorHAnsi"/>
          <w:color w:val="000000"/>
          <w:szCs w:val="22"/>
        </w:rPr>
        <w:t>valider l’approche de soutien</w:t>
      </w:r>
      <w:r w:rsidR="00991FCE" w:rsidRPr="00EB027F">
        <w:rPr>
          <w:rFonts w:asciiTheme="minorHAnsi" w:hAnsiTheme="minorHAnsi" w:cstheme="minorHAnsi"/>
          <w:color w:val="000000"/>
          <w:szCs w:val="22"/>
        </w:rPr>
        <w:t xml:space="preserve"> préconisée par cette dernière</w:t>
      </w:r>
      <w:r w:rsidR="00161305" w:rsidRPr="00EB027F">
        <w:rPr>
          <w:rFonts w:asciiTheme="minorHAnsi" w:hAnsiTheme="minorHAnsi" w:cstheme="minorHAnsi"/>
          <w:color w:val="000000"/>
          <w:szCs w:val="22"/>
        </w:rPr>
        <w:t xml:space="preserve"> pour s’assurer </w:t>
      </w:r>
      <w:r w:rsidR="00C427FD" w:rsidRPr="00EB027F">
        <w:rPr>
          <w:rFonts w:asciiTheme="minorHAnsi" w:hAnsiTheme="minorHAnsi" w:cstheme="minorHAnsi"/>
          <w:color w:val="000000"/>
          <w:szCs w:val="22"/>
        </w:rPr>
        <w:t>de la cohérence des interventions.</w:t>
      </w:r>
    </w:p>
    <w:p w14:paraId="00893488" w14:textId="5D6BEDF8" w:rsidR="007C4D14" w:rsidRPr="006233E3" w:rsidRDefault="00AD1ABD" w:rsidP="006233E3">
      <w:pPr>
        <w:spacing w:before="120"/>
        <w:jc w:val="both"/>
        <w:rPr>
          <w:rFonts w:asciiTheme="minorHAnsi" w:hAnsiTheme="minorHAnsi" w:cstheme="minorHAnsi"/>
          <w:color w:val="000000"/>
          <w:szCs w:val="22"/>
        </w:rPr>
      </w:pPr>
      <w:r w:rsidRPr="00EB027F">
        <w:rPr>
          <w:rFonts w:asciiTheme="minorHAnsi" w:hAnsiTheme="minorHAnsi" w:cstheme="minorHAnsi"/>
          <w:color w:val="000000"/>
          <w:szCs w:val="22"/>
        </w:rPr>
        <w:t>D</w:t>
      </w:r>
      <w:r w:rsidR="000E609B" w:rsidRPr="00EB027F">
        <w:rPr>
          <w:rFonts w:asciiTheme="minorHAnsi" w:hAnsiTheme="minorHAnsi" w:cstheme="minorHAnsi"/>
          <w:bCs/>
          <w:szCs w:val="22"/>
        </w:rPr>
        <w:t xml:space="preserve">ans </w:t>
      </w:r>
      <w:r w:rsidR="00BA0069" w:rsidRPr="00EB027F">
        <w:rPr>
          <w:rFonts w:asciiTheme="minorHAnsi" w:hAnsiTheme="minorHAnsi" w:cstheme="minorHAnsi"/>
          <w:bCs/>
          <w:szCs w:val="22"/>
        </w:rPr>
        <w:t>l’exemple de protocole</w:t>
      </w:r>
      <w:r w:rsidR="007C4D14" w:rsidRPr="00EB027F">
        <w:rPr>
          <w:rFonts w:asciiTheme="minorHAnsi" w:hAnsiTheme="minorHAnsi" w:cstheme="minorHAnsi"/>
          <w:bCs/>
          <w:szCs w:val="22"/>
        </w:rPr>
        <w:t xml:space="preserve"> </w:t>
      </w:r>
      <w:r w:rsidR="00653A2E" w:rsidRPr="00EB027F">
        <w:rPr>
          <w:rFonts w:asciiTheme="minorHAnsi" w:hAnsiTheme="minorHAnsi" w:cstheme="minorHAnsi"/>
          <w:bCs/>
          <w:szCs w:val="22"/>
        </w:rPr>
        <w:t xml:space="preserve">se trouvant </w:t>
      </w:r>
      <w:r w:rsidR="006233E3">
        <w:rPr>
          <w:rFonts w:asciiTheme="minorHAnsi" w:hAnsiTheme="minorHAnsi" w:cstheme="minorHAnsi"/>
          <w:bCs/>
          <w:szCs w:val="22"/>
        </w:rPr>
        <w:t>aux pages suivantes</w:t>
      </w:r>
      <w:r w:rsidRPr="00EB027F">
        <w:rPr>
          <w:rFonts w:asciiTheme="minorHAnsi" w:hAnsiTheme="minorHAnsi" w:cstheme="minorHAnsi"/>
          <w:bCs/>
          <w:szCs w:val="22"/>
        </w:rPr>
        <w:t>, l’approche de soutien</w:t>
      </w:r>
      <w:r w:rsidR="00653A2E" w:rsidRPr="00EB027F">
        <w:rPr>
          <w:rFonts w:asciiTheme="minorHAnsi" w:hAnsiTheme="minorHAnsi" w:cstheme="minorHAnsi"/>
          <w:bCs/>
          <w:szCs w:val="22"/>
        </w:rPr>
        <w:t xml:space="preserve"> </w:t>
      </w:r>
      <w:r w:rsidR="007C4D14" w:rsidRPr="00EB027F">
        <w:rPr>
          <w:rFonts w:asciiTheme="minorHAnsi" w:hAnsiTheme="minorHAnsi" w:cstheme="minorHAnsi"/>
          <w:bCs/>
          <w:szCs w:val="22"/>
        </w:rPr>
        <w:t xml:space="preserve">se base sur les </w:t>
      </w:r>
      <w:r w:rsidR="008121B5">
        <w:rPr>
          <w:rFonts w:asciiTheme="minorHAnsi" w:hAnsiTheme="minorHAnsi" w:cstheme="minorHAnsi"/>
          <w:bCs/>
          <w:szCs w:val="22"/>
        </w:rPr>
        <w:t>p</w:t>
      </w:r>
      <w:r w:rsidR="008121B5" w:rsidRPr="00EB027F">
        <w:rPr>
          <w:rFonts w:asciiTheme="minorHAnsi" w:hAnsiTheme="minorHAnsi" w:cstheme="minorHAnsi"/>
          <w:bCs/>
          <w:szCs w:val="22"/>
        </w:rPr>
        <w:t xml:space="preserve">remiers </w:t>
      </w:r>
      <w:r w:rsidR="008121B5">
        <w:rPr>
          <w:rFonts w:asciiTheme="minorHAnsi" w:hAnsiTheme="minorHAnsi" w:cstheme="minorHAnsi"/>
          <w:bCs/>
          <w:szCs w:val="22"/>
        </w:rPr>
        <w:t>s</w:t>
      </w:r>
      <w:r w:rsidR="008121B5" w:rsidRPr="00EB027F">
        <w:rPr>
          <w:rFonts w:asciiTheme="minorHAnsi" w:hAnsiTheme="minorHAnsi" w:cstheme="minorHAnsi"/>
          <w:bCs/>
          <w:szCs w:val="22"/>
        </w:rPr>
        <w:t xml:space="preserve">oins </w:t>
      </w:r>
      <w:r w:rsidR="008121B5">
        <w:rPr>
          <w:rFonts w:asciiTheme="minorHAnsi" w:hAnsiTheme="minorHAnsi" w:cstheme="minorHAnsi"/>
          <w:bCs/>
          <w:szCs w:val="22"/>
        </w:rPr>
        <w:t>p</w:t>
      </w:r>
      <w:r w:rsidR="008121B5" w:rsidRPr="00EB027F">
        <w:rPr>
          <w:rFonts w:asciiTheme="minorHAnsi" w:hAnsiTheme="minorHAnsi" w:cstheme="minorHAnsi"/>
          <w:bCs/>
          <w:szCs w:val="22"/>
        </w:rPr>
        <w:t xml:space="preserve">sychologiques </w:t>
      </w:r>
      <w:r w:rsidR="007C4D14" w:rsidRPr="00EB027F">
        <w:rPr>
          <w:rFonts w:asciiTheme="minorHAnsi" w:hAnsiTheme="minorHAnsi" w:cstheme="minorHAnsi"/>
          <w:bCs/>
          <w:szCs w:val="22"/>
        </w:rPr>
        <w:t>(PSP)</w:t>
      </w:r>
      <w:r w:rsidR="00B10F2C" w:rsidRPr="00EB027F">
        <w:rPr>
          <w:rFonts w:asciiTheme="minorHAnsi" w:hAnsiTheme="minorHAnsi" w:cstheme="minorHAnsi"/>
          <w:bCs/>
          <w:szCs w:val="22"/>
        </w:rPr>
        <w:t>.</w:t>
      </w:r>
      <w:r w:rsidR="008136AF" w:rsidRPr="00EB027F">
        <w:rPr>
          <w:rFonts w:asciiTheme="minorHAnsi" w:hAnsiTheme="minorHAnsi" w:cstheme="minorHAnsi"/>
          <w:szCs w:val="22"/>
        </w:rPr>
        <w:t xml:space="preserve"> Les </w:t>
      </w:r>
      <w:r w:rsidR="007C4D14" w:rsidRPr="00EB027F">
        <w:rPr>
          <w:rFonts w:asciiTheme="minorHAnsi" w:hAnsiTheme="minorHAnsi" w:cstheme="minorHAnsi"/>
          <w:szCs w:val="22"/>
        </w:rPr>
        <w:t xml:space="preserve">PSP désignent les différentes actions qui peuvent être faites pour </w:t>
      </w:r>
      <w:r w:rsidR="00D26B90" w:rsidRPr="00EB027F">
        <w:rPr>
          <w:rFonts w:asciiTheme="minorHAnsi" w:hAnsiTheme="minorHAnsi" w:cstheme="minorHAnsi"/>
          <w:szCs w:val="22"/>
        </w:rPr>
        <w:t>réduire la détresse initiale et favoriser l’adaptation</w:t>
      </w:r>
      <w:r w:rsidR="000A73C6">
        <w:rPr>
          <w:rFonts w:asciiTheme="minorHAnsi" w:hAnsiTheme="minorHAnsi" w:cstheme="minorHAnsi"/>
          <w:szCs w:val="22"/>
        </w:rPr>
        <w:t xml:space="preserve"> des personnes</w:t>
      </w:r>
      <w:r w:rsidR="00D26B90" w:rsidRPr="00EB027F">
        <w:rPr>
          <w:rFonts w:asciiTheme="minorHAnsi" w:hAnsiTheme="minorHAnsi" w:cstheme="minorHAnsi"/>
          <w:szCs w:val="22"/>
        </w:rPr>
        <w:t xml:space="preserve"> </w:t>
      </w:r>
      <w:r w:rsidR="007C4D14" w:rsidRPr="00EB027F">
        <w:rPr>
          <w:rFonts w:asciiTheme="minorHAnsi" w:hAnsiTheme="minorHAnsi" w:cstheme="minorHAnsi"/>
          <w:szCs w:val="22"/>
        </w:rPr>
        <w:t>confronté</w:t>
      </w:r>
      <w:r w:rsidR="000A73C6">
        <w:rPr>
          <w:rFonts w:asciiTheme="minorHAnsi" w:hAnsiTheme="minorHAnsi" w:cstheme="minorHAnsi"/>
          <w:szCs w:val="22"/>
        </w:rPr>
        <w:t>e</w:t>
      </w:r>
      <w:r w:rsidR="007C4D14" w:rsidRPr="00EB027F">
        <w:rPr>
          <w:rFonts w:asciiTheme="minorHAnsi" w:hAnsiTheme="minorHAnsi" w:cstheme="minorHAnsi"/>
          <w:szCs w:val="22"/>
        </w:rPr>
        <w:t>s à de</w:t>
      </w:r>
      <w:r w:rsidR="00945E3D">
        <w:rPr>
          <w:rFonts w:asciiTheme="minorHAnsi" w:hAnsiTheme="minorHAnsi" w:cstheme="minorHAnsi"/>
          <w:szCs w:val="22"/>
        </w:rPr>
        <w:t xml:space="preserve">s </w:t>
      </w:r>
      <w:r w:rsidR="001B51A4">
        <w:rPr>
          <w:rFonts w:asciiTheme="minorHAnsi" w:hAnsiTheme="minorHAnsi" w:cstheme="minorHAnsi"/>
          <w:szCs w:val="22"/>
        </w:rPr>
        <w:t>événements potentiellement traumatiques. Ces actions</w:t>
      </w:r>
      <w:r w:rsidR="00B40364">
        <w:rPr>
          <w:rFonts w:asciiTheme="minorHAnsi" w:hAnsiTheme="minorHAnsi" w:cstheme="minorHAnsi"/>
          <w:szCs w:val="22"/>
        </w:rPr>
        <w:t xml:space="preserve"> sont réalisées</w:t>
      </w:r>
      <w:r w:rsidR="007C4D14" w:rsidRPr="00EB027F">
        <w:rPr>
          <w:rFonts w:asciiTheme="minorHAnsi" w:hAnsiTheme="minorHAnsi" w:cstheme="minorHAnsi"/>
          <w:szCs w:val="22"/>
        </w:rPr>
        <w:t xml:space="preserve"> immédiatement après l’événement</w:t>
      </w:r>
      <w:r w:rsidR="00B40364">
        <w:rPr>
          <w:rFonts w:asciiTheme="minorHAnsi" w:hAnsiTheme="minorHAnsi" w:cstheme="minorHAnsi"/>
          <w:szCs w:val="22"/>
        </w:rPr>
        <w:t xml:space="preserve"> et</w:t>
      </w:r>
      <w:r w:rsidR="007C4D14" w:rsidRPr="00EB027F">
        <w:rPr>
          <w:rFonts w:asciiTheme="minorHAnsi" w:hAnsiTheme="minorHAnsi" w:cstheme="minorHAnsi"/>
          <w:szCs w:val="22"/>
        </w:rPr>
        <w:t xml:space="preserve"> dans les jours et semaines qui suivent. </w:t>
      </w:r>
      <w:r w:rsidR="007C4D14" w:rsidRPr="00EB027F">
        <w:rPr>
          <w:rFonts w:asciiTheme="minorHAnsi" w:hAnsiTheme="minorHAnsi" w:cstheme="minorHAnsi"/>
          <w:color w:val="000000"/>
          <w:szCs w:val="22"/>
        </w:rPr>
        <w:t xml:space="preserve">Cette approche est soutenue par plusieurs experts </w:t>
      </w:r>
      <w:r w:rsidR="00D26B90" w:rsidRPr="00EB027F">
        <w:rPr>
          <w:rFonts w:asciiTheme="minorHAnsi" w:hAnsiTheme="minorHAnsi" w:cstheme="minorHAnsi"/>
          <w:color w:val="000000"/>
          <w:szCs w:val="22"/>
        </w:rPr>
        <w:t xml:space="preserve">et organismes </w:t>
      </w:r>
      <w:r w:rsidR="007C4D14" w:rsidRPr="00EB027F">
        <w:rPr>
          <w:rFonts w:asciiTheme="minorHAnsi" w:hAnsiTheme="minorHAnsi" w:cstheme="minorHAnsi"/>
          <w:color w:val="000000"/>
          <w:szCs w:val="22"/>
        </w:rPr>
        <w:t>internationaux sur le trauma (ex. :</w:t>
      </w:r>
      <w:r w:rsidR="00D46AA6">
        <w:rPr>
          <w:rFonts w:asciiTheme="minorHAnsi" w:hAnsiTheme="minorHAnsi" w:cstheme="minorHAnsi"/>
          <w:color w:val="000000"/>
          <w:szCs w:val="22"/>
        </w:rPr>
        <w:t xml:space="preserve"> </w:t>
      </w:r>
      <w:r w:rsidR="00D26B90" w:rsidRPr="00EB027F">
        <w:rPr>
          <w:rFonts w:asciiTheme="minorHAnsi" w:hAnsiTheme="minorHAnsi" w:cstheme="minorHAnsi"/>
          <w:color w:val="000000"/>
          <w:szCs w:val="22"/>
        </w:rPr>
        <w:t>Bryant</w:t>
      </w:r>
      <w:r w:rsidR="00D61948">
        <w:rPr>
          <w:rFonts w:asciiTheme="minorHAnsi" w:hAnsiTheme="minorHAnsi" w:cstheme="minorHAnsi"/>
          <w:color w:val="000000"/>
          <w:szCs w:val="22"/>
        </w:rPr>
        <w:t>,</w:t>
      </w:r>
      <w:r w:rsidR="00D26B90" w:rsidRPr="00EB027F">
        <w:rPr>
          <w:rFonts w:asciiTheme="minorHAnsi" w:hAnsiTheme="minorHAnsi" w:cstheme="minorHAnsi"/>
          <w:color w:val="000000"/>
          <w:szCs w:val="22"/>
        </w:rPr>
        <w:t xml:space="preserve"> 2021, </w:t>
      </w:r>
      <w:r w:rsidR="007C4D14" w:rsidRPr="00EB027F">
        <w:rPr>
          <w:rFonts w:asciiTheme="minorHAnsi" w:hAnsiTheme="minorHAnsi" w:cstheme="minorHAnsi"/>
          <w:color w:val="000000"/>
          <w:szCs w:val="22"/>
        </w:rPr>
        <w:t xml:space="preserve">Organisation mondiale de la santé [OMS], The National Child </w:t>
      </w:r>
      <w:proofErr w:type="spellStart"/>
      <w:r w:rsidR="007C4D14" w:rsidRPr="00EB027F">
        <w:rPr>
          <w:rFonts w:asciiTheme="minorHAnsi" w:hAnsiTheme="minorHAnsi" w:cstheme="minorHAnsi"/>
          <w:color w:val="000000"/>
          <w:szCs w:val="22"/>
        </w:rPr>
        <w:t>Traumatic</w:t>
      </w:r>
      <w:proofErr w:type="spellEnd"/>
      <w:r w:rsidR="007C4D14" w:rsidRPr="00EB027F">
        <w:rPr>
          <w:rFonts w:asciiTheme="minorHAnsi" w:hAnsiTheme="minorHAnsi" w:cstheme="minorHAnsi"/>
          <w:color w:val="000000"/>
          <w:szCs w:val="22"/>
        </w:rPr>
        <w:t xml:space="preserve"> Stress Network [NCTSN]).</w:t>
      </w:r>
    </w:p>
    <w:p w14:paraId="590A1C91" w14:textId="3EB443C7" w:rsidR="00BB48B1" w:rsidRPr="00EB027F" w:rsidRDefault="007C4D14" w:rsidP="00EB027F">
      <w:pPr>
        <w:shd w:val="clear" w:color="auto" w:fill="FFFFFF"/>
        <w:spacing w:before="120" w:after="240"/>
        <w:jc w:val="both"/>
        <w:rPr>
          <w:rFonts w:asciiTheme="minorHAnsi" w:hAnsiTheme="minorHAnsi" w:cstheme="minorHAnsi"/>
          <w:color w:val="000000"/>
          <w:szCs w:val="22"/>
        </w:rPr>
      </w:pPr>
      <w:r w:rsidRPr="00EB027F">
        <w:rPr>
          <w:rFonts w:asciiTheme="minorHAnsi" w:hAnsiTheme="minorHAnsi" w:cstheme="minorHAnsi"/>
          <w:szCs w:val="22"/>
        </w:rPr>
        <w:t>Pour en savoir plus sur les PSP, visite</w:t>
      </w:r>
      <w:r w:rsidR="00CB718E">
        <w:rPr>
          <w:rFonts w:asciiTheme="minorHAnsi" w:hAnsiTheme="minorHAnsi" w:cstheme="minorHAnsi"/>
          <w:szCs w:val="22"/>
        </w:rPr>
        <w:t>r</w:t>
      </w:r>
      <w:r w:rsidRPr="00EB027F">
        <w:rPr>
          <w:rFonts w:asciiTheme="minorHAnsi" w:hAnsiTheme="minorHAnsi" w:cstheme="minorHAnsi"/>
          <w:szCs w:val="22"/>
        </w:rPr>
        <w:t xml:space="preserve"> </w:t>
      </w:r>
      <w:hyperlink r:id="rId26" w:history="1">
        <w:r w:rsidRPr="00EB027F">
          <w:rPr>
            <w:rStyle w:val="Lienhypertexte"/>
            <w:rFonts w:asciiTheme="minorHAnsi" w:hAnsiTheme="minorHAnsi" w:cstheme="minorHAnsi"/>
            <w:szCs w:val="22"/>
          </w:rPr>
          <w:t xml:space="preserve">The National Child </w:t>
        </w:r>
        <w:proofErr w:type="spellStart"/>
        <w:r w:rsidRPr="00EB027F">
          <w:rPr>
            <w:rStyle w:val="Lienhypertexte"/>
            <w:rFonts w:asciiTheme="minorHAnsi" w:hAnsiTheme="minorHAnsi" w:cstheme="minorHAnsi"/>
            <w:szCs w:val="22"/>
          </w:rPr>
          <w:t>Traumatic</w:t>
        </w:r>
        <w:proofErr w:type="spellEnd"/>
        <w:r w:rsidRPr="00EB027F">
          <w:rPr>
            <w:rStyle w:val="Lienhypertexte"/>
            <w:rFonts w:asciiTheme="minorHAnsi" w:hAnsiTheme="minorHAnsi" w:cstheme="minorHAnsi"/>
            <w:szCs w:val="22"/>
          </w:rPr>
          <w:t xml:space="preserve"> Stress Network : about PFA</w:t>
        </w:r>
      </w:hyperlink>
    </w:p>
    <w:p w14:paraId="45FD149D" w14:textId="78D024C4" w:rsidR="00423855" w:rsidRPr="00AC67D9" w:rsidRDefault="00C53DE5" w:rsidP="00827EF4">
      <w:pPr>
        <w:pStyle w:val="Titre2"/>
        <w:ind w:left="360"/>
      </w:pPr>
      <w:r w:rsidRPr="00AC67D9">
        <w:rPr>
          <w:rStyle w:val="Titre2Car"/>
          <w:b/>
          <w:iCs/>
          <w:smallCaps/>
        </w:rPr>
        <w:t>Les</w:t>
      </w:r>
      <w:r w:rsidR="00EE3FB9" w:rsidRPr="00AC67D9">
        <w:rPr>
          <w:rStyle w:val="Titre2Car"/>
          <w:b/>
          <w:iCs/>
          <w:smallCaps/>
        </w:rPr>
        <w:t xml:space="preserve"> pratiques organisationnelles existantes </w:t>
      </w:r>
      <w:r w:rsidR="00A14575" w:rsidRPr="00AC67D9">
        <w:rPr>
          <w:rStyle w:val="Titre2Car"/>
          <w:b/>
          <w:iCs/>
          <w:smallCaps/>
        </w:rPr>
        <w:t>lors d</w:t>
      </w:r>
      <w:r w:rsidR="00BB6B04" w:rsidRPr="00AC67D9">
        <w:rPr>
          <w:rStyle w:val="Titre2Car"/>
          <w:b/>
          <w:iCs/>
          <w:smallCaps/>
        </w:rPr>
        <w:t>’une</w:t>
      </w:r>
      <w:r w:rsidR="00A14575" w:rsidRPr="00AC67D9">
        <w:rPr>
          <w:rStyle w:val="Titre2Car"/>
          <w:b/>
          <w:iCs/>
          <w:smallCaps/>
        </w:rPr>
        <w:t xml:space="preserve"> absence </w:t>
      </w:r>
      <w:r w:rsidR="004617FF" w:rsidRPr="00AC67D9">
        <w:rPr>
          <w:rStyle w:val="Titre2Car"/>
          <w:b/>
          <w:iCs/>
          <w:smallCaps/>
        </w:rPr>
        <w:t>liée à un problème de santé psychologique</w:t>
      </w:r>
      <w:r w:rsidR="004617FF" w:rsidRPr="00AC67D9">
        <w:t xml:space="preserve"> </w:t>
      </w:r>
      <w:r w:rsidR="00A14575" w:rsidRPr="00AC67D9">
        <w:t xml:space="preserve">et </w:t>
      </w:r>
      <w:r w:rsidR="00BB6B04" w:rsidRPr="00AC67D9">
        <w:t xml:space="preserve">lors </w:t>
      </w:r>
      <w:r w:rsidR="00A14575" w:rsidRPr="00AC67D9">
        <w:t>du retour au travail</w:t>
      </w:r>
    </w:p>
    <w:p w14:paraId="297E7283" w14:textId="19AEFE68" w:rsidR="00A23750" w:rsidRDefault="005957C9" w:rsidP="00A616EC">
      <w:pPr>
        <w:spacing w:line="259" w:lineRule="auto"/>
        <w:jc w:val="both"/>
        <w:rPr>
          <w:rFonts w:cstheme="minorHAnsi"/>
          <w:b/>
        </w:rPr>
      </w:pPr>
      <w:r w:rsidRPr="00EB027F">
        <w:rPr>
          <w:rFonts w:asciiTheme="minorHAnsi" w:hAnsiTheme="minorHAnsi" w:cstheme="minorHAnsi"/>
          <w:color w:val="000000"/>
          <w:szCs w:val="22"/>
        </w:rPr>
        <w:t>Le protocole de prise en charge des événements traumatiques peut inclure les actions à mettre en œuvre</w:t>
      </w:r>
      <w:r>
        <w:rPr>
          <w:rFonts w:asciiTheme="minorHAnsi" w:hAnsiTheme="minorHAnsi" w:cstheme="minorHAnsi"/>
          <w:color w:val="000000"/>
          <w:szCs w:val="22"/>
        </w:rPr>
        <w:t xml:space="preserve"> par le</w:t>
      </w:r>
      <w:r w:rsidR="00610C78">
        <w:rPr>
          <w:rFonts w:asciiTheme="minorHAnsi" w:hAnsiTheme="minorHAnsi" w:cstheme="minorHAnsi"/>
          <w:color w:val="000000"/>
          <w:szCs w:val="22"/>
        </w:rPr>
        <w:t xml:space="preserve"> CCU</w:t>
      </w:r>
      <w:r w:rsidR="00F924F1">
        <w:rPr>
          <w:rFonts w:asciiTheme="minorHAnsi" w:hAnsiTheme="minorHAnsi" w:cstheme="minorHAnsi"/>
          <w:color w:val="000000"/>
          <w:szCs w:val="22"/>
        </w:rPr>
        <w:t> </w:t>
      </w:r>
      <w:r w:rsidR="00610C78">
        <w:rPr>
          <w:rFonts w:asciiTheme="minorHAnsi" w:hAnsiTheme="minorHAnsi" w:cstheme="minorHAnsi"/>
          <w:color w:val="000000"/>
          <w:szCs w:val="22"/>
        </w:rPr>
        <w:t>9-1-1</w:t>
      </w:r>
      <w:r>
        <w:rPr>
          <w:rFonts w:asciiTheme="minorHAnsi" w:hAnsiTheme="minorHAnsi" w:cstheme="minorHAnsi"/>
          <w:color w:val="000000"/>
          <w:szCs w:val="22"/>
        </w:rPr>
        <w:t xml:space="preserve"> </w:t>
      </w:r>
      <w:r w:rsidRPr="00EB027F">
        <w:rPr>
          <w:rFonts w:asciiTheme="minorHAnsi" w:hAnsiTheme="minorHAnsi" w:cstheme="minorHAnsi"/>
          <w:color w:val="000000"/>
          <w:szCs w:val="22"/>
        </w:rPr>
        <w:t xml:space="preserve">lors de l’absence et lors du retour au travail d’un </w:t>
      </w:r>
      <w:r w:rsidR="00551BD9">
        <w:rPr>
          <w:rFonts w:asciiTheme="minorHAnsi" w:hAnsiTheme="minorHAnsi" w:cstheme="minorHAnsi"/>
          <w:color w:val="000000"/>
          <w:szCs w:val="22"/>
        </w:rPr>
        <w:t>préposé aux communications d’urgence</w:t>
      </w:r>
      <w:r w:rsidRPr="00EB027F">
        <w:rPr>
          <w:rFonts w:asciiTheme="minorHAnsi" w:hAnsiTheme="minorHAnsi" w:cstheme="minorHAnsi"/>
          <w:color w:val="000000"/>
          <w:szCs w:val="22"/>
        </w:rPr>
        <w:t xml:space="preserve">. </w:t>
      </w:r>
      <w:r>
        <w:rPr>
          <w:rFonts w:asciiTheme="minorHAnsi" w:hAnsiTheme="minorHAnsi" w:cstheme="minorHAnsi"/>
          <w:color w:val="000000"/>
          <w:szCs w:val="22"/>
        </w:rPr>
        <w:t>P</w:t>
      </w:r>
      <w:r w:rsidRPr="00EB027F">
        <w:rPr>
          <w:rFonts w:asciiTheme="minorHAnsi" w:hAnsiTheme="minorHAnsi" w:cstheme="minorHAnsi"/>
          <w:color w:val="000000"/>
          <w:szCs w:val="22"/>
        </w:rPr>
        <w:t>our les milieux ayant déjà des pratiques organisationnelles pour</w:t>
      </w:r>
      <w:r w:rsidR="0071597A">
        <w:rPr>
          <w:rFonts w:asciiTheme="minorHAnsi" w:hAnsiTheme="minorHAnsi" w:cstheme="minorHAnsi"/>
          <w:color w:val="000000"/>
          <w:szCs w:val="22"/>
        </w:rPr>
        <w:t xml:space="preserve"> la gestion de</w:t>
      </w:r>
      <w:r w:rsidR="0050629E">
        <w:rPr>
          <w:rFonts w:asciiTheme="minorHAnsi" w:hAnsiTheme="minorHAnsi" w:cstheme="minorHAnsi"/>
          <w:color w:val="000000"/>
          <w:szCs w:val="22"/>
        </w:rPr>
        <w:t xml:space="preserve">s </w:t>
      </w:r>
      <w:r w:rsidR="0071597A">
        <w:rPr>
          <w:rFonts w:asciiTheme="minorHAnsi" w:hAnsiTheme="minorHAnsi" w:cstheme="minorHAnsi"/>
          <w:color w:val="000000"/>
          <w:szCs w:val="22"/>
        </w:rPr>
        <w:t>absence</w:t>
      </w:r>
      <w:r w:rsidR="0050629E">
        <w:rPr>
          <w:rFonts w:asciiTheme="minorHAnsi" w:hAnsiTheme="minorHAnsi" w:cstheme="minorHAnsi"/>
          <w:color w:val="000000"/>
          <w:szCs w:val="22"/>
        </w:rPr>
        <w:t>s</w:t>
      </w:r>
      <w:r w:rsidR="0071597A">
        <w:rPr>
          <w:rFonts w:asciiTheme="minorHAnsi" w:hAnsiTheme="minorHAnsi" w:cstheme="minorHAnsi"/>
          <w:color w:val="000000"/>
          <w:szCs w:val="22"/>
        </w:rPr>
        <w:t xml:space="preserve"> et du retour </w:t>
      </w:r>
      <w:r w:rsidRPr="00EB027F">
        <w:rPr>
          <w:rFonts w:asciiTheme="minorHAnsi" w:hAnsiTheme="minorHAnsi" w:cstheme="minorHAnsi"/>
          <w:color w:val="000000"/>
          <w:szCs w:val="22"/>
        </w:rPr>
        <w:t>au travail</w:t>
      </w:r>
      <w:r w:rsidR="00B1376F">
        <w:rPr>
          <w:rFonts w:asciiTheme="minorHAnsi" w:hAnsiTheme="minorHAnsi" w:cstheme="minorHAnsi"/>
          <w:color w:val="000000"/>
          <w:szCs w:val="22"/>
        </w:rPr>
        <w:t xml:space="preserve"> (ex. : </w:t>
      </w:r>
      <w:r w:rsidR="00C8066E">
        <w:rPr>
          <w:rFonts w:asciiTheme="minorHAnsi" w:hAnsiTheme="minorHAnsi" w:cstheme="minorHAnsi"/>
          <w:color w:val="000000"/>
          <w:szCs w:val="22"/>
        </w:rPr>
        <w:t xml:space="preserve">par le </w:t>
      </w:r>
      <w:r w:rsidR="006D7D2E">
        <w:rPr>
          <w:rFonts w:asciiTheme="minorHAnsi" w:hAnsiTheme="minorHAnsi" w:cstheme="minorHAnsi"/>
          <w:color w:val="000000"/>
          <w:szCs w:val="22"/>
        </w:rPr>
        <w:t>s</w:t>
      </w:r>
      <w:r w:rsidR="00483AE6">
        <w:rPr>
          <w:rFonts w:asciiTheme="minorHAnsi" w:hAnsiTheme="minorHAnsi" w:cstheme="minorHAnsi"/>
          <w:color w:val="000000"/>
          <w:szCs w:val="22"/>
        </w:rPr>
        <w:t xml:space="preserve">ervice des </w:t>
      </w:r>
      <w:r w:rsidR="001F0E7B">
        <w:rPr>
          <w:rFonts w:asciiTheme="minorHAnsi" w:hAnsiTheme="minorHAnsi" w:cstheme="minorHAnsi"/>
          <w:color w:val="000000"/>
          <w:szCs w:val="22"/>
        </w:rPr>
        <w:t>ressources humaines</w:t>
      </w:r>
      <w:r w:rsidR="00B1376F">
        <w:rPr>
          <w:rFonts w:asciiTheme="minorHAnsi" w:hAnsiTheme="minorHAnsi" w:cstheme="minorHAnsi"/>
          <w:color w:val="000000"/>
          <w:szCs w:val="22"/>
        </w:rPr>
        <w:t>)</w:t>
      </w:r>
      <w:r w:rsidRPr="00EB027F">
        <w:rPr>
          <w:rFonts w:asciiTheme="minorHAnsi" w:hAnsiTheme="minorHAnsi" w:cstheme="minorHAnsi"/>
          <w:color w:val="000000"/>
          <w:szCs w:val="22"/>
        </w:rPr>
        <w:t xml:space="preserve">, </w:t>
      </w:r>
      <w:r w:rsidR="00B87736">
        <w:rPr>
          <w:rFonts w:asciiTheme="minorHAnsi" w:hAnsiTheme="minorHAnsi" w:cstheme="minorHAnsi"/>
          <w:color w:val="000000"/>
          <w:szCs w:val="22"/>
        </w:rPr>
        <w:t xml:space="preserve">il importe de </w:t>
      </w:r>
      <w:r w:rsidR="00C96381">
        <w:rPr>
          <w:rFonts w:asciiTheme="minorHAnsi" w:hAnsiTheme="minorHAnsi" w:cstheme="minorHAnsi"/>
          <w:color w:val="000000"/>
          <w:szCs w:val="22"/>
        </w:rPr>
        <w:t xml:space="preserve">s’assurer que celles-ci </w:t>
      </w:r>
      <w:r w:rsidR="00C6776C">
        <w:rPr>
          <w:rFonts w:asciiTheme="minorHAnsi" w:hAnsiTheme="minorHAnsi" w:cstheme="minorHAnsi"/>
          <w:color w:val="000000"/>
          <w:szCs w:val="22"/>
        </w:rPr>
        <w:t xml:space="preserve">sont </w:t>
      </w:r>
      <w:r w:rsidR="00C96381">
        <w:rPr>
          <w:rFonts w:asciiTheme="minorHAnsi" w:hAnsiTheme="minorHAnsi" w:cstheme="minorHAnsi"/>
          <w:color w:val="000000"/>
          <w:szCs w:val="22"/>
        </w:rPr>
        <w:t xml:space="preserve">cohérentes </w:t>
      </w:r>
      <w:r w:rsidR="00A81986">
        <w:rPr>
          <w:rFonts w:asciiTheme="minorHAnsi" w:hAnsiTheme="minorHAnsi" w:cstheme="minorHAnsi"/>
          <w:color w:val="000000"/>
          <w:szCs w:val="22"/>
        </w:rPr>
        <w:t xml:space="preserve">avec </w:t>
      </w:r>
      <w:r w:rsidR="0071597A">
        <w:rPr>
          <w:rFonts w:asciiTheme="minorHAnsi" w:hAnsiTheme="minorHAnsi" w:cstheme="minorHAnsi"/>
          <w:color w:val="000000"/>
          <w:szCs w:val="22"/>
        </w:rPr>
        <w:t xml:space="preserve">l’approche </w:t>
      </w:r>
      <w:r w:rsidR="00A81986">
        <w:rPr>
          <w:rFonts w:asciiTheme="minorHAnsi" w:hAnsiTheme="minorHAnsi" w:cstheme="minorHAnsi"/>
          <w:color w:val="000000"/>
          <w:szCs w:val="22"/>
        </w:rPr>
        <w:t xml:space="preserve">de soutien mise en place par le </w:t>
      </w:r>
      <w:r w:rsidR="005E7031">
        <w:rPr>
          <w:rFonts w:asciiTheme="minorHAnsi" w:hAnsiTheme="minorHAnsi" w:cstheme="minorHAnsi"/>
          <w:color w:val="000000"/>
          <w:szCs w:val="22"/>
        </w:rPr>
        <w:t>C</w:t>
      </w:r>
      <w:r w:rsidR="00940C69">
        <w:rPr>
          <w:rFonts w:asciiTheme="minorHAnsi" w:hAnsiTheme="minorHAnsi" w:cstheme="minorHAnsi"/>
          <w:color w:val="000000"/>
          <w:szCs w:val="22"/>
        </w:rPr>
        <w:t>C</w:t>
      </w:r>
      <w:r w:rsidR="005E7031">
        <w:rPr>
          <w:rFonts w:asciiTheme="minorHAnsi" w:hAnsiTheme="minorHAnsi" w:cstheme="minorHAnsi"/>
          <w:color w:val="000000"/>
          <w:szCs w:val="22"/>
        </w:rPr>
        <w:t>U</w:t>
      </w:r>
      <w:r w:rsidR="00F924F1">
        <w:rPr>
          <w:rFonts w:asciiTheme="minorHAnsi" w:hAnsiTheme="minorHAnsi" w:cstheme="minorHAnsi"/>
          <w:color w:val="000000"/>
          <w:szCs w:val="22"/>
        </w:rPr>
        <w:t> </w:t>
      </w:r>
      <w:r w:rsidR="005E7031">
        <w:rPr>
          <w:rFonts w:asciiTheme="minorHAnsi" w:hAnsiTheme="minorHAnsi" w:cstheme="minorHAnsi"/>
          <w:color w:val="000000"/>
          <w:szCs w:val="22"/>
        </w:rPr>
        <w:t>9-1-1</w:t>
      </w:r>
      <w:r w:rsidR="00A81986">
        <w:rPr>
          <w:rFonts w:asciiTheme="minorHAnsi" w:hAnsiTheme="minorHAnsi" w:cstheme="minorHAnsi"/>
          <w:color w:val="000000"/>
          <w:szCs w:val="22"/>
        </w:rPr>
        <w:t>.</w:t>
      </w:r>
      <w:r w:rsidR="00A23750">
        <w:rPr>
          <w:rFonts w:cstheme="minorHAnsi"/>
          <w:b/>
        </w:rPr>
        <w:br w:type="page"/>
      </w:r>
    </w:p>
    <w:p w14:paraId="28F10A0D" w14:textId="7F092901" w:rsidR="00E9511B" w:rsidRPr="00EB027F" w:rsidRDefault="00BE2151" w:rsidP="00415974">
      <w:pPr>
        <w:pStyle w:val="Titre1"/>
      </w:pPr>
      <w:r w:rsidRPr="00EB027F">
        <w:lastRenderedPageBreak/>
        <w:t>Quelles sont les étapes à suivre pour élabor</w:t>
      </w:r>
      <w:r w:rsidR="00980429" w:rsidRPr="00EB027F">
        <w:t>er</w:t>
      </w:r>
      <w:r w:rsidRPr="00EB027F">
        <w:t xml:space="preserve"> un protocole</w:t>
      </w:r>
      <w:r w:rsidR="00980429" w:rsidRPr="00EB027F">
        <w:t xml:space="preserve"> de prise en charge</w:t>
      </w:r>
      <w:r w:rsidRPr="00EB027F">
        <w:t>?</w:t>
      </w:r>
    </w:p>
    <w:p w14:paraId="2D6B2A28" w14:textId="74F04FE7" w:rsidR="00E9511B" w:rsidRPr="00345617" w:rsidRDefault="00E9511B" w:rsidP="008034FB">
      <w:pPr>
        <w:spacing w:after="120"/>
        <w:jc w:val="both"/>
        <w:rPr>
          <w:rFonts w:asciiTheme="minorHAnsi" w:hAnsiTheme="minorHAnsi" w:cstheme="minorHAnsi"/>
          <w:bCs/>
          <w:szCs w:val="22"/>
        </w:rPr>
      </w:pPr>
      <w:r w:rsidRPr="008034FB">
        <w:rPr>
          <w:rFonts w:asciiTheme="minorHAnsi" w:hAnsiTheme="minorHAnsi" w:cstheme="minorHAnsi"/>
          <w:bCs/>
          <w:szCs w:val="22"/>
        </w:rPr>
        <w:t xml:space="preserve">Les étapes suivantes vous guideront </w:t>
      </w:r>
      <w:r w:rsidR="004A0648">
        <w:rPr>
          <w:rFonts w:asciiTheme="minorHAnsi" w:hAnsiTheme="minorHAnsi" w:cstheme="minorHAnsi"/>
          <w:bCs/>
          <w:szCs w:val="22"/>
        </w:rPr>
        <w:t>pour</w:t>
      </w:r>
      <w:r w:rsidRPr="008034FB">
        <w:rPr>
          <w:rFonts w:asciiTheme="minorHAnsi" w:hAnsiTheme="minorHAnsi" w:cstheme="minorHAnsi"/>
          <w:bCs/>
          <w:szCs w:val="22"/>
        </w:rPr>
        <w:t xml:space="preserve"> la </w:t>
      </w:r>
      <w:r w:rsidR="001654F0" w:rsidRPr="008034FB">
        <w:rPr>
          <w:rFonts w:asciiTheme="minorHAnsi" w:hAnsiTheme="minorHAnsi" w:cstheme="minorHAnsi"/>
          <w:bCs/>
          <w:szCs w:val="22"/>
        </w:rPr>
        <w:t>rédaction</w:t>
      </w:r>
      <w:r w:rsidRPr="008034FB">
        <w:rPr>
          <w:rFonts w:asciiTheme="minorHAnsi" w:hAnsiTheme="minorHAnsi" w:cstheme="minorHAnsi"/>
          <w:bCs/>
          <w:szCs w:val="22"/>
        </w:rPr>
        <w:t xml:space="preserve"> ou l’amélioration de votre protocole de prise en charge des événements</w:t>
      </w:r>
      <w:r w:rsidR="005A4898" w:rsidRPr="008034FB">
        <w:rPr>
          <w:rFonts w:asciiTheme="minorHAnsi" w:hAnsiTheme="minorHAnsi" w:cstheme="minorHAnsi"/>
          <w:bCs/>
          <w:szCs w:val="22"/>
        </w:rPr>
        <w:t xml:space="preserve"> potentiellement</w:t>
      </w:r>
      <w:r w:rsidRPr="008034FB">
        <w:rPr>
          <w:rFonts w:asciiTheme="minorHAnsi" w:hAnsiTheme="minorHAnsi" w:cstheme="minorHAnsi"/>
          <w:bCs/>
          <w:szCs w:val="22"/>
        </w:rPr>
        <w:t xml:space="preserve"> traumatiques.</w:t>
      </w:r>
      <w:r w:rsidR="009D5A08">
        <w:rPr>
          <w:rFonts w:asciiTheme="minorHAnsi" w:hAnsiTheme="minorHAnsi" w:cstheme="minorHAnsi"/>
          <w:bCs/>
          <w:szCs w:val="22"/>
        </w:rPr>
        <w:t xml:space="preserve"> Toutefois,</w:t>
      </w:r>
      <w:r w:rsidR="00BA662C">
        <w:rPr>
          <w:rFonts w:asciiTheme="minorHAnsi" w:hAnsiTheme="minorHAnsi" w:cstheme="minorHAnsi"/>
          <w:bCs/>
          <w:szCs w:val="22"/>
        </w:rPr>
        <w:t xml:space="preserve"> </w:t>
      </w:r>
      <w:r w:rsidR="009D5A08">
        <w:rPr>
          <w:rFonts w:asciiTheme="minorHAnsi" w:hAnsiTheme="minorHAnsi" w:cstheme="minorHAnsi"/>
          <w:bCs/>
          <w:szCs w:val="22"/>
        </w:rPr>
        <w:t>a</w:t>
      </w:r>
      <w:r w:rsidR="0020105E">
        <w:rPr>
          <w:rFonts w:asciiTheme="minorHAnsi" w:hAnsiTheme="minorHAnsi" w:cstheme="minorHAnsi"/>
          <w:bCs/>
          <w:szCs w:val="22"/>
        </w:rPr>
        <w:t xml:space="preserve">vant d’amorcer ce travail, </w:t>
      </w:r>
      <w:r w:rsidR="0074675A">
        <w:rPr>
          <w:rFonts w:asciiTheme="minorHAnsi" w:hAnsiTheme="minorHAnsi" w:cstheme="minorHAnsi"/>
          <w:bCs/>
          <w:szCs w:val="22"/>
        </w:rPr>
        <w:t>l</w:t>
      </w:r>
      <w:r w:rsidR="00BA662C">
        <w:rPr>
          <w:rFonts w:asciiTheme="minorHAnsi" w:hAnsiTheme="minorHAnsi" w:cstheme="minorHAnsi"/>
          <w:bCs/>
          <w:szCs w:val="22"/>
        </w:rPr>
        <w:t xml:space="preserve">es </w:t>
      </w:r>
      <w:r w:rsidR="00BA662C" w:rsidRPr="006073FF">
        <w:rPr>
          <w:rFonts w:asciiTheme="minorHAnsi" w:hAnsiTheme="minorHAnsi" w:cstheme="minorHAnsi"/>
          <w:b/>
          <w:szCs w:val="22"/>
        </w:rPr>
        <w:t>préalables suivants</w:t>
      </w:r>
      <w:r w:rsidR="00BA662C">
        <w:rPr>
          <w:rFonts w:asciiTheme="minorHAnsi" w:hAnsiTheme="minorHAnsi" w:cstheme="minorHAnsi"/>
          <w:bCs/>
          <w:szCs w:val="22"/>
        </w:rPr>
        <w:t xml:space="preserve"> devraient être </w:t>
      </w:r>
      <w:r w:rsidR="00CA04D9">
        <w:rPr>
          <w:rFonts w:asciiTheme="minorHAnsi" w:hAnsiTheme="minorHAnsi" w:cstheme="minorHAnsi"/>
          <w:bCs/>
          <w:szCs w:val="22"/>
        </w:rPr>
        <w:t>présents</w:t>
      </w:r>
      <w:r w:rsidR="0074675A" w:rsidRPr="00345617">
        <w:rPr>
          <w:rFonts w:asciiTheme="minorHAnsi" w:hAnsiTheme="minorHAnsi" w:cstheme="minorHAnsi"/>
          <w:bCs/>
          <w:szCs w:val="22"/>
        </w:rPr>
        <w:t> </w:t>
      </w:r>
      <w:r w:rsidR="00BA662C" w:rsidRPr="00345617">
        <w:rPr>
          <w:rFonts w:asciiTheme="minorHAnsi" w:hAnsiTheme="minorHAnsi" w:cstheme="minorHAnsi"/>
          <w:bCs/>
          <w:szCs w:val="22"/>
        </w:rPr>
        <w:t>:</w:t>
      </w:r>
    </w:p>
    <w:p w14:paraId="44F9F41E" w14:textId="6FC2BB2C" w:rsidR="0073033E" w:rsidRPr="00B01794" w:rsidRDefault="009A1779" w:rsidP="00B01794">
      <w:pPr>
        <w:pStyle w:val="Paragraphedeliste"/>
        <w:numPr>
          <w:ilvl w:val="0"/>
          <w:numId w:val="27"/>
        </w:numPr>
        <w:tabs>
          <w:tab w:val="left" w:pos="1276"/>
        </w:tabs>
        <w:overflowPunct w:val="0"/>
        <w:autoSpaceDE w:val="0"/>
        <w:autoSpaceDN w:val="0"/>
        <w:adjustRightInd w:val="0"/>
        <w:spacing w:after="0"/>
        <w:textAlignment w:val="baseline"/>
        <w:rPr>
          <w:rFonts w:cstheme="minorHAnsi"/>
          <w:bCs/>
        </w:rPr>
      </w:pPr>
      <w:r>
        <w:rPr>
          <w:rFonts w:cstheme="minorHAnsi"/>
        </w:rPr>
        <w:t>Obtenir</w:t>
      </w:r>
      <w:r w:rsidR="00857103" w:rsidRPr="00345617">
        <w:rPr>
          <w:rFonts w:cstheme="minorHAnsi"/>
        </w:rPr>
        <w:t xml:space="preserve"> l’engagement de l</w:t>
      </w:r>
      <w:r w:rsidR="00E049BF" w:rsidRPr="00345617">
        <w:rPr>
          <w:rFonts w:cstheme="minorHAnsi"/>
        </w:rPr>
        <w:t>’organisation</w:t>
      </w:r>
      <w:r w:rsidR="001C6040">
        <w:rPr>
          <w:rFonts w:cstheme="minorHAnsi"/>
        </w:rPr>
        <w:t>, de même que</w:t>
      </w:r>
      <w:r w:rsidR="008A0817">
        <w:rPr>
          <w:rFonts w:cstheme="minorHAnsi"/>
        </w:rPr>
        <w:t xml:space="preserve"> celui</w:t>
      </w:r>
      <w:r w:rsidR="001C6040">
        <w:rPr>
          <w:rFonts w:cstheme="minorHAnsi"/>
        </w:rPr>
        <w:t xml:space="preserve"> des directions patronale et syndicale du </w:t>
      </w:r>
      <w:r w:rsidR="00534E1D">
        <w:rPr>
          <w:rFonts w:cstheme="minorHAnsi"/>
        </w:rPr>
        <w:t>C</w:t>
      </w:r>
      <w:r w:rsidR="00071717">
        <w:rPr>
          <w:rFonts w:cstheme="minorHAnsi"/>
        </w:rPr>
        <w:t>C</w:t>
      </w:r>
      <w:r w:rsidR="00534E1D">
        <w:rPr>
          <w:rFonts w:cstheme="minorHAnsi"/>
        </w:rPr>
        <w:t>U</w:t>
      </w:r>
      <w:r w:rsidR="00F924F1">
        <w:rPr>
          <w:rFonts w:cstheme="minorHAnsi"/>
        </w:rPr>
        <w:t> </w:t>
      </w:r>
      <w:r w:rsidR="000D580A">
        <w:rPr>
          <w:rFonts w:cstheme="minorHAnsi"/>
        </w:rPr>
        <w:t>9</w:t>
      </w:r>
      <w:r w:rsidR="00810982">
        <w:rPr>
          <w:rFonts w:cstheme="minorHAnsi"/>
        </w:rPr>
        <w:noBreakHyphen/>
      </w:r>
      <w:r w:rsidR="000D580A">
        <w:rPr>
          <w:rFonts w:cstheme="minorHAnsi"/>
        </w:rPr>
        <w:t>1</w:t>
      </w:r>
      <w:r w:rsidR="00810982">
        <w:rPr>
          <w:rFonts w:cstheme="minorHAnsi"/>
        </w:rPr>
        <w:noBreakHyphen/>
      </w:r>
      <w:r w:rsidR="000D580A">
        <w:rPr>
          <w:rFonts w:cstheme="minorHAnsi"/>
        </w:rPr>
        <w:t>1</w:t>
      </w:r>
      <w:r w:rsidR="001C6040">
        <w:rPr>
          <w:rFonts w:cstheme="minorHAnsi"/>
        </w:rPr>
        <w:t>.</w:t>
      </w:r>
      <w:r w:rsidR="00FD080A">
        <w:rPr>
          <w:rFonts w:cstheme="minorHAnsi"/>
        </w:rPr>
        <w:t xml:space="preserve"> </w:t>
      </w:r>
      <w:r w:rsidR="00DB07B9" w:rsidRPr="00E32BD0">
        <w:rPr>
          <w:rFonts w:cstheme="minorHAnsi"/>
        </w:rPr>
        <w:t>Cet engagement</w:t>
      </w:r>
      <w:r w:rsidR="001A77F7">
        <w:rPr>
          <w:rFonts w:cstheme="minorHAnsi"/>
        </w:rPr>
        <w:t xml:space="preserve"> </w:t>
      </w:r>
      <w:r w:rsidR="001C6040" w:rsidRPr="00B01794">
        <w:rPr>
          <w:rFonts w:cstheme="minorHAnsi"/>
        </w:rPr>
        <w:t xml:space="preserve">est primordial </w:t>
      </w:r>
      <w:r w:rsidR="0073033E" w:rsidRPr="00B01794">
        <w:rPr>
          <w:rFonts w:cstheme="minorHAnsi"/>
        </w:rPr>
        <w:t>pour </w:t>
      </w:r>
      <w:r w:rsidR="00E32BD0" w:rsidRPr="00B01794">
        <w:rPr>
          <w:rFonts w:cstheme="minorHAnsi"/>
        </w:rPr>
        <w:t>s’assurer</w:t>
      </w:r>
      <w:r w:rsidR="00570B5F" w:rsidRPr="00B01794">
        <w:rPr>
          <w:rFonts w:cstheme="minorHAnsi"/>
        </w:rPr>
        <w:t xml:space="preserve"> que</w:t>
      </w:r>
      <w:r w:rsidR="009C1CEE">
        <w:rPr>
          <w:rFonts w:cstheme="minorHAnsi"/>
        </w:rPr>
        <w:t> </w:t>
      </w:r>
      <w:r w:rsidR="0073033E" w:rsidRPr="00B01794">
        <w:rPr>
          <w:rFonts w:cstheme="minorHAnsi"/>
        </w:rPr>
        <w:t>:</w:t>
      </w:r>
    </w:p>
    <w:p w14:paraId="05A38701" w14:textId="679DC2D0" w:rsidR="00E32BD0" w:rsidRPr="00E32BD0" w:rsidRDefault="00570B5F" w:rsidP="00570B5F">
      <w:pPr>
        <w:pStyle w:val="Paragraphedeliste"/>
        <w:numPr>
          <w:ilvl w:val="0"/>
          <w:numId w:val="35"/>
        </w:numPr>
        <w:spacing w:after="120"/>
        <w:rPr>
          <w:rFonts w:cstheme="minorHAnsi"/>
          <w:bCs/>
        </w:rPr>
      </w:pPr>
      <w:r>
        <w:rPr>
          <w:rFonts w:cstheme="minorHAnsi"/>
        </w:rPr>
        <w:t>Les</w:t>
      </w:r>
      <w:r w:rsidR="00FD080A" w:rsidRPr="00EE57F5">
        <w:rPr>
          <w:rFonts w:cstheme="minorHAnsi"/>
        </w:rPr>
        <w:t xml:space="preserve"> ressources humaines </w:t>
      </w:r>
      <w:r w:rsidR="00647B31">
        <w:rPr>
          <w:rFonts w:cstheme="minorHAnsi"/>
        </w:rPr>
        <w:t xml:space="preserve">et </w:t>
      </w:r>
      <w:r w:rsidR="00FD080A" w:rsidRPr="00EE57F5">
        <w:rPr>
          <w:rFonts w:cstheme="minorHAnsi"/>
        </w:rPr>
        <w:t>financières</w:t>
      </w:r>
      <w:r w:rsidR="00364EE1">
        <w:rPr>
          <w:rFonts w:cstheme="minorHAnsi"/>
        </w:rPr>
        <w:t xml:space="preserve"> requises</w:t>
      </w:r>
      <w:r w:rsidR="00FD080A" w:rsidRPr="00EE57F5">
        <w:rPr>
          <w:rFonts w:cstheme="minorHAnsi"/>
        </w:rPr>
        <w:t xml:space="preserve"> pou</w:t>
      </w:r>
      <w:r w:rsidR="00BE2111">
        <w:rPr>
          <w:rFonts w:cstheme="minorHAnsi"/>
        </w:rPr>
        <w:t xml:space="preserve">r le développement et </w:t>
      </w:r>
      <w:r w:rsidR="00FD080A" w:rsidRPr="00EE57F5">
        <w:rPr>
          <w:rFonts w:cstheme="minorHAnsi"/>
        </w:rPr>
        <w:t>l</w:t>
      </w:r>
      <w:r w:rsidR="00886D46">
        <w:rPr>
          <w:rFonts w:cstheme="minorHAnsi"/>
        </w:rPr>
        <w:t xml:space="preserve">’application </w:t>
      </w:r>
      <w:r w:rsidR="00FD080A" w:rsidRPr="00EE57F5">
        <w:rPr>
          <w:rFonts w:cstheme="minorHAnsi"/>
        </w:rPr>
        <w:t xml:space="preserve">du </w:t>
      </w:r>
      <w:r w:rsidR="00FD080A">
        <w:rPr>
          <w:rFonts w:cstheme="minorHAnsi"/>
        </w:rPr>
        <w:t>protocole</w:t>
      </w:r>
      <w:r w:rsidR="00364EE1">
        <w:rPr>
          <w:rFonts w:cstheme="minorHAnsi"/>
        </w:rPr>
        <w:t xml:space="preserve"> </w:t>
      </w:r>
      <w:r w:rsidR="003C0998">
        <w:rPr>
          <w:rFonts w:cstheme="minorHAnsi"/>
        </w:rPr>
        <w:t>so</w:t>
      </w:r>
      <w:r w:rsidR="00203541">
        <w:rPr>
          <w:rFonts w:cstheme="minorHAnsi"/>
        </w:rPr>
        <w:t>nt</w:t>
      </w:r>
      <w:r w:rsidR="00364EE1">
        <w:rPr>
          <w:rFonts w:cstheme="minorHAnsi"/>
        </w:rPr>
        <w:t xml:space="preserve"> </w:t>
      </w:r>
      <w:r w:rsidR="003C0998">
        <w:rPr>
          <w:rFonts w:cstheme="minorHAnsi"/>
        </w:rPr>
        <w:t>disponibles</w:t>
      </w:r>
      <w:r w:rsidR="00F175C1">
        <w:rPr>
          <w:rFonts w:cstheme="minorHAnsi"/>
        </w:rPr>
        <w:t xml:space="preserve"> ou prévues</w:t>
      </w:r>
      <w:r w:rsidR="00FD080A" w:rsidRPr="00EE57F5">
        <w:rPr>
          <w:rFonts w:cstheme="minorHAnsi"/>
        </w:rPr>
        <w:t>.</w:t>
      </w:r>
    </w:p>
    <w:p w14:paraId="1FBA3E20" w14:textId="68B450C1" w:rsidR="00B04815" w:rsidRPr="00886D46" w:rsidRDefault="00D604B8" w:rsidP="00EF7BE4">
      <w:pPr>
        <w:pStyle w:val="Paragraphedeliste"/>
        <w:numPr>
          <w:ilvl w:val="0"/>
          <w:numId w:val="35"/>
        </w:numPr>
        <w:spacing w:after="120"/>
        <w:rPr>
          <w:rFonts w:cstheme="minorHAnsi"/>
          <w:bCs/>
        </w:rPr>
      </w:pPr>
      <w:r w:rsidRPr="00DB07B9">
        <w:rPr>
          <w:rFonts w:cstheme="minorHAnsi"/>
        </w:rPr>
        <w:t>L</w:t>
      </w:r>
      <w:r w:rsidR="003D251F" w:rsidRPr="00DB07B9">
        <w:rPr>
          <w:rFonts w:cstheme="minorHAnsi"/>
        </w:rPr>
        <w:t xml:space="preserve">a santé psychologique des </w:t>
      </w:r>
      <w:r w:rsidR="00FA0D8A">
        <w:rPr>
          <w:rFonts w:cstheme="minorHAnsi"/>
        </w:rPr>
        <w:t>préposés aux communications d’urgence</w:t>
      </w:r>
      <w:r w:rsidR="003D251F" w:rsidRPr="00DB07B9">
        <w:rPr>
          <w:rFonts w:cstheme="minorHAnsi"/>
        </w:rPr>
        <w:t xml:space="preserve"> fait partie de</w:t>
      </w:r>
      <w:r w:rsidR="004A50E5">
        <w:rPr>
          <w:rFonts w:cstheme="minorHAnsi"/>
        </w:rPr>
        <w:t xml:space="preserve">s priorités </w:t>
      </w:r>
      <w:r w:rsidR="003D251F" w:rsidRPr="00DB07B9">
        <w:rPr>
          <w:rFonts w:cstheme="minorHAnsi"/>
        </w:rPr>
        <w:t>et qu’il y a une volonté réelle d’améliorer la gestion des événements traumatiques au travail.</w:t>
      </w:r>
    </w:p>
    <w:p w14:paraId="4F2D9C44" w14:textId="36E3B552" w:rsidR="000D2D9B" w:rsidRPr="000D2D9B" w:rsidRDefault="007F4D10" w:rsidP="000D2D9B">
      <w:pPr>
        <w:pStyle w:val="Paragraphedeliste"/>
        <w:numPr>
          <w:ilvl w:val="0"/>
          <w:numId w:val="27"/>
        </w:numPr>
        <w:tabs>
          <w:tab w:val="left" w:pos="1276"/>
        </w:tabs>
        <w:overflowPunct w:val="0"/>
        <w:autoSpaceDE w:val="0"/>
        <w:autoSpaceDN w:val="0"/>
        <w:adjustRightInd w:val="0"/>
        <w:spacing w:after="0"/>
        <w:textAlignment w:val="baseline"/>
        <w:rPr>
          <w:rFonts w:cstheme="minorHAnsi"/>
          <w:bCs/>
        </w:rPr>
      </w:pPr>
      <w:r w:rsidRPr="00EE57F5">
        <w:rPr>
          <w:rFonts w:cstheme="minorHAnsi"/>
        </w:rPr>
        <w:t xml:space="preserve">Désigner une ou des personnes responsables de coordonner </w:t>
      </w:r>
      <w:r w:rsidR="004E5717">
        <w:rPr>
          <w:rFonts w:cstheme="minorHAnsi"/>
        </w:rPr>
        <w:t>l</w:t>
      </w:r>
      <w:r w:rsidRPr="00EE57F5">
        <w:rPr>
          <w:rFonts w:cstheme="minorHAnsi"/>
        </w:rPr>
        <w:t>e projet</w:t>
      </w:r>
      <w:r w:rsidR="004E5717">
        <w:rPr>
          <w:rFonts w:cstheme="minorHAnsi"/>
        </w:rPr>
        <w:t xml:space="preserve"> de développement du protocole</w:t>
      </w:r>
      <w:r w:rsidR="00643BD4">
        <w:rPr>
          <w:rFonts w:cstheme="minorHAnsi"/>
        </w:rPr>
        <w:t>.</w:t>
      </w:r>
    </w:p>
    <w:p w14:paraId="1EA3AD50" w14:textId="7C1B30A1" w:rsidR="007F4D10" w:rsidRPr="0069592F" w:rsidRDefault="000D2D9B" w:rsidP="000D2D9B">
      <w:pPr>
        <w:pStyle w:val="Paragraphedeliste"/>
        <w:numPr>
          <w:ilvl w:val="0"/>
          <w:numId w:val="27"/>
        </w:numPr>
        <w:tabs>
          <w:tab w:val="left" w:pos="1276"/>
        </w:tabs>
        <w:overflowPunct w:val="0"/>
        <w:autoSpaceDE w:val="0"/>
        <w:autoSpaceDN w:val="0"/>
        <w:adjustRightInd w:val="0"/>
        <w:spacing w:after="240"/>
        <w:textAlignment w:val="baseline"/>
        <w:rPr>
          <w:rFonts w:cstheme="minorHAnsi"/>
          <w:bCs/>
        </w:rPr>
      </w:pPr>
      <w:r w:rsidRPr="000D2D9B">
        <w:rPr>
          <w:rFonts w:cstheme="minorHAnsi"/>
        </w:rPr>
        <w:t>Former un comité paritaire</w:t>
      </w:r>
      <w:r w:rsidR="003B59BD">
        <w:rPr>
          <w:rFonts w:cstheme="minorHAnsi"/>
        </w:rPr>
        <w:t>, composé</w:t>
      </w:r>
      <w:r w:rsidR="009958FC">
        <w:rPr>
          <w:rFonts w:cstheme="minorHAnsi"/>
        </w:rPr>
        <w:t xml:space="preserve"> notamment</w:t>
      </w:r>
      <w:r w:rsidR="003B59BD">
        <w:rPr>
          <w:rFonts w:cstheme="minorHAnsi"/>
        </w:rPr>
        <w:t xml:space="preserve"> de membres</w:t>
      </w:r>
      <w:r w:rsidR="00761FAF">
        <w:rPr>
          <w:rFonts w:cstheme="minorHAnsi"/>
        </w:rPr>
        <w:t xml:space="preserve"> </w:t>
      </w:r>
      <w:r w:rsidRPr="000D2D9B">
        <w:rPr>
          <w:rFonts w:cstheme="minorHAnsi"/>
        </w:rPr>
        <w:t xml:space="preserve">ayant un pouvoir décisionnel (du côté </w:t>
      </w:r>
      <w:r w:rsidR="00730171">
        <w:rPr>
          <w:rFonts w:cstheme="minorHAnsi"/>
        </w:rPr>
        <w:t xml:space="preserve">tant </w:t>
      </w:r>
      <w:r w:rsidRPr="000D2D9B">
        <w:rPr>
          <w:rFonts w:cstheme="minorHAnsi"/>
        </w:rPr>
        <w:t>patronal que syndical</w:t>
      </w:r>
      <w:r w:rsidR="00D23DFD">
        <w:rPr>
          <w:rFonts w:cstheme="minorHAnsi"/>
        </w:rPr>
        <w:t>)</w:t>
      </w:r>
      <w:r w:rsidRPr="000D2D9B">
        <w:rPr>
          <w:rFonts w:cstheme="minorHAnsi"/>
        </w:rPr>
        <w:t>.</w:t>
      </w:r>
    </w:p>
    <w:p w14:paraId="0E8F1EF3" w14:textId="2E2E3789" w:rsidR="0069592F" w:rsidRPr="00D9306A" w:rsidRDefault="00D9306A" w:rsidP="0024431C">
      <w:pPr>
        <w:pStyle w:val="Titre2"/>
        <w:numPr>
          <w:ilvl w:val="0"/>
          <w:numId w:val="0"/>
        </w:numPr>
      </w:pPr>
      <w:r w:rsidRPr="00D9306A">
        <w:t>Étapes pour l’élaboration d’un protocole de prise en charge</w:t>
      </w:r>
    </w:p>
    <w:tbl>
      <w:tblPr>
        <w:tblStyle w:val="Grilledutableau"/>
        <w:tblW w:w="10075"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4A0" w:firstRow="1" w:lastRow="0" w:firstColumn="1" w:lastColumn="0" w:noHBand="0" w:noVBand="1"/>
      </w:tblPr>
      <w:tblGrid>
        <w:gridCol w:w="3325"/>
        <w:gridCol w:w="1308"/>
        <w:gridCol w:w="1212"/>
        <w:gridCol w:w="810"/>
        <w:gridCol w:w="3420"/>
      </w:tblGrid>
      <w:tr w:rsidR="00F11382" w:rsidRPr="00EB027F" w14:paraId="019F655C" w14:textId="77777777" w:rsidTr="00D328F9">
        <w:trPr>
          <w:trHeight w:val="620"/>
          <w:tblHeader/>
        </w:trPr>
        <w:tc>
          <w:tcPr>
            <w:tcW w:w="3325" w:type="dxa"/>
            <w:tcBorders>
              <w:right w:val="single" w:sz="4" w:space="0" w:color="FFF0C1"/>
            </w:tcBorders>
            <w:shd w:val="clear" w:color="auto" w:fill="FFC000"/>
            <w:vAlign w:val="center"/>
          </w:tcPr>
          <w:p w14:paraId="565B0C06" w14:textId="77777777" w:rsidR="00E9511B" w:rsidRPr="00F25562" w:rsidRDefault="00E9511B" w:rsidP="00910065">
            <w:pPr>
              <w:jc w:val="center"/>
              <w:rPr>
                <w:rFonts w:asciiTheme="minorHAnsi" w:hAnsiTheme="minorHAnsi" w:cstheme="minorHAnsi"/>
                <w:b/>
                <w:smallCaps/>
                <w:szCs w:val="22"/>
              </w:rPr>
            </w:pPr>
            <w:r w:rsidRPr="00F25562">
              <w:rPr>
                <w:rFonts w:asciiTheme="minorHAnsi" w:hAnsiTheme="minorHAnsi" w:cstheme="minorHAnsi"/>
                <w:b/>
                <w:smallCaps/>
                <w:szCs w:val="22"/>
              </w:rPr>
              <w:t>Étapes de réalisation</w:t>
            </w:r>
          </w:p>
        </w:tc>
        <w:tc>
          <w:tcPr>
            <w:tcW w:w="1308" w:type="dxa"/>
            <w:tcBorders>
              <w:left w:val="single" w:sz="4" w:space="0" w:color="FFF0C1"/>
              <w:right w:val="single" w:sz="4" w:space="0" w:color="FFF0C1"/>
            </w:tcBorders>
            <w:shd w:val="clear" w:color="auto" w:fill="FFC000"/>
            <w:vAlign w:val="center"/>
          </w:tcPr>
          <w:p w14:paraId="7DE92B87" w14:textId="56832154" w:rsidR="00E9511B" w:rsidRPr="00F25562" w:rsidRDefault="00E9511B" w:rsidP="00D328F9">
            <w:pPr>
              <w:ind w:left="-144" w:right="-144"/>
              <w:jc w:val="center"/>
              <w:rPr>
                <w:rFonts w:asciiTheme="minorHAnsi" w:hAnsiTheme="minorHAnsi" w:cstheme="minorHAnsi"/>
                <w:b/>
                <w:smallCaps/>
                <w:szCs w:val="22"/>
              </w:rPr>
            </w:pPr>
            <w:r w:rsidRPr="00F25562">
              <w:rPr>
                <w:rFonts w:asciiTheme="minorHAnsi" w:hAnsiTheme="minorHAnsi" w:cstheme="minorHAnsi"/>
                <w:b/>
                <w:smallCaps/>
                <w:szCs w:val="22"/>
              </w:rPr>
              <w:t>Responsable</w:t>
            </w:r>
            <w:r w:rsidR="00D328F9">
              <w:rPr>
                <w:rFonts w:asciiTheme="minorHAnsi" w:hAnsiTheme="minorHAnsi" w:cstheme="minorHAnsi"/>
                <w:b/>
                <w:smallCaps/>
                <w:szCs w:val="22"/>
              </w:rPr>
              <w:t>s</w:t>
            </w:r>
          </w:p>
        </w:tc>
        <w:tc>
          <w:tcPr>
            <w:tcW w:w="1212" w:type="dxa"/>
            <w:tcBorders>
              <w:left w:val="single" w:sz="4" w:space="0" w:color="FFF0C1"/>
              <w:right w:val="single" w:sz="4" w:space="0" w:color="FFF0C1"/>
            </w:tcBorders>
            <w:shd w:val="clear" w:color="auto" w:fill="FFC000"/>
            <w:vAlign w:val="center"/>
          </w:tcPr>
          <w:p w14:paraId="7537D9B8" w14:textId="77777777" w:rsidR="00E9511B" w:rsidRPr="00F25562" w:rsidRDefault="00E9511B" w:rsidP="00910065">
            <w:pPr>
              <w:jc w:val="center"/>
              <w:rPr>
                <w:rFonts w:asciiTheme="minorHAnsi" w:hAnsiTheme="minorHAnsi" w:cstheme="minorHAnsi"/>
                <w:b/>
                <w:smallCaps/>
                <w:szCs w:val="22"/>
              </w:rPr>
            </w:pPr>
            <w:r w:rsidRPr="00F25562">
              <w:rPr>
                <w:rFonts w:asciiTheme="minorHAnsi" w:hAnsiTheme="minorHAnsi" w:cstheme="minorHAnsi"/>
                <w:b/>
                <w:smallCaps/>
                <w:szCs w:val="22"/>
              </w:rPr>
              <w:t>Échéancier</w:t>
            </w:r>
          </w:p>
        </w:tc>
        <w:tc>
          <w:tcPr>
            <w:tcW w:w="810" w:type="dxa"/>
            <w:tcBorders>
              <w:left w:val="single" w:sz="4" w:space="0" w:color="FFF0C1"/>
              <w:right w:val="single" w:sz="4" w:space="0" w:color="FFF0C1"/>
            </w:tcBorders>
            <w:shd w:val="clear" w:color="auto" w:fill="FFC000"/>
            <w:vAlign w:val="center"/>
          </w:tcPr>
          <w:p w14:paraId="7AA85576" w14:textId="77777777" w:rsidR="00E9511B" w:rsidRPr="00F25562" w:rsidRDefault="00E9511B" w:rsidP="00910065">
            <w:pPr>
              <w:jc w:val="center"/>
              <w:rPr>
                <w:rFonts w:asciiTheme="minorHAnsi" w:hAnsiTheme="minorHAnsi" w:cstheme="minorHAnsi"/>
                <w:b/>
                <w:smallCaps/>
                <w:szCs w:val="22"/>
              </w:rPr>
            </w:pPr>
            <w:r w:rsidRPr="00F25562">
              <w:rPr>
                <w:rFonts w:asciiTheme="minorHAnsi" w:hAnsiTheme="minorHAnsi" w:cstheme="minorHAnsi"/>
                <w:b/>
                <w:smallCaps/>
                <w:szCs w:val="22"/>
              </w:rPr>
              <w:t>Suivi</w:t>
            </w:r>
          </w:p>
        </w:tc>
        <w:tc>
          <w:tcPr>
            <w:tcW w:w="3420" w:type="dxa"/>
            <w:tcBorders>
              <w:left w:val="single" w:sz="4" w:space="0" w:color="FFF0C1"/>
            </w:tcBorders>
            <w:shd w:val="clear" w:color="auto" w:fill="FFC000"/>
            <w:vAlign w:val="center"/>
          </w:tcPr>
          <w:p w14:paraId="26E3862E" w14:textId="46F3EBD4" w:rsidR="00E9511B" w:rsidRPr="00F25562" w:rsidRDefault="00C7319D" w:rsidP="00910065">
            <w:pPr>
              <w:jc w:val="center"/>
              <w:rPr>
                <w:rFonts w:asciiTheme="minorHAnsi" w:hAnsiTheme="minorHAnsi" w:cstheme="minorHAnsi"/>
                <w:b/>
                <w:smallCaps/>
                <w:szCs w:val="22"/>
              </w:rPr>
            </w:pPr>
            <w:r>
              <w:rPr>
                <w:rFonts w:asciiTheme="minorHAnsi" w:hAnsiTheme="minorHAnsi" w:cstheme="minorHAnsi"/>
                <w:b/>
                <w:smallCaps/>
                <w:szCs w:val="22"/>
              </w:rPr>
              <w:t>informations utiles</w:t>
            </w:r>
          </w:p>
        </w:tc>
      </w:tr>
      <w:tr w:rsidR="00E9511B" w:rsidRPr="00EB027F" w14:paraId="312C0A35" w14:textId="77777777" w:rsidTr="00D328F9">
        <w:tc>
          <w:tcPr>
            <w:tcW w:w="3325" w:type="dxa"/>
          </w:tcPr>
          <w:p w14:paraId="5B003B4F" w14:textId="11B2D1FC" w:rsidR="00E9511B" w:rsidRPr="000576E8" w:rsidRDefault="00E9511B" w:rsidP="000576E8">
            <w:pPr>
              <w:spacing w:before="40" w:after="40"/>
              <w:rPr>
                <w:rFonts w:asciiTheme="minorHAnsi" w:hAnsiTheme="minorHAnsi" w:cstheme="minorHAnsi"/>
                <w:bCs/>
                <w:szCs w:val="22"/>
              </w:rPr>
            </w:pPr>
            <w:r w:rsidRPr="000576E8">
              <w:rPr>
                <w:rFonts w:asciiTheme="minorHAnsi" w:hAnsiTheme="minorHAnsi" w:cstheme="minorHAnsi"/>
                <w:szCs w:val="22"/>
              </w:rPr>
              <w:t>À partir de la définition d</w:t>
            </w:r>
            <w:r w:rsidR="00194C7A" w:rsidRPr="000576E8">
              <w:rPr>
                <w:rFonts w:asciiTheme="minorHAnsi" w:hAnsiTheme="minorHAnsi" w:cstheme="minorHAnsi"/>
                <w:szCs w:val="22"/>
              </w:rPr>
              <w:t xml:space="preserve">’un événement traumatique, </w:t>
            </w:r>
            <w:r w:rsidR="00B21762" w:rsidRPr="000576E8">
              <w:rPr>
                <w:rFonts w:asciiTheme="minorHAnsi" w:hAnsiTheme="minorHAnsi" w:cstheme="minorHAnsi"/>
                <w:szCs w:val="22"/>
              </w:rPr>
              <w:t>identifier des exemples</w:t>
            </w:r>
            <w:r w:rsidRPr="000576E8">
              <w:rPr>
                <w:rFonts w:asciiTheme="minorHAnsi" w:hAnsiTheme="minorHAnsi" w:cstheme="minorHAnsi"/>
                <w:szCs w:val="22"/>
              </w:rPr>
              <w:t xml:space="preserve"> </w:t>
            </w:r>
            <w:r w:rsidR="00B21762" w:rsidRPr="000576E8">
              <w:rPr>
                <w:rFonts w:asciiTheme="minorHAnsi" w:hAnsiTheme="minorHAnsi" w:cstheme="minorHAnsi"/>
                <w:szCs w:val="22"/>
              </w:rPr>
              <w:t>d’</w:t>
            </w:r>
            <w:r w:rsidR="002D6BFB">
              <w:rPr>
                <w:rFonts w:asciiTheme="minorHAnsi" w:hAnsiTheme="minorHAnsi" w:cstheme="minorHAnsi"/>
                <w:szCs w:val="22"/>
              </w:rPr>
              <w:t>événements</w:t>
            </w:r>
            <w:r w:rsidR="00AB5D56">
              <w:rPr>
                <w:rFonts w:asciiTheme="minorHAnsi" w:hAnsiTheme="minorHAnsi" w:cstheme="minorHAnsi"/>
                <w:szCs w:val="22"/>
              </w:rPr>
              <w:t xml:space="preserve"> </w:t>
            </w:r>
            <w:r w:rsidRPr="000576E8">
              <w:rPr>
                <w:rFonts w:asciiTheme="minorHAnsi" w:hAnsiTheme="minorHAnsi" w:cstheme="minorHAnsi"/>
                <w:szCs w:val="22"/>
              </w:rPr>
              <w:t>à potentiel traumatique pouvant affecter le</w:t>
            </w:r>
            <w:r w:rsidR="00C85C9A">
              <w:rPr>
                <w:rFonts w:asciiTheme="minorHAnsi" w:hAnsiTheme="minorHAnsi" w:cstheme="minorHAnsi"/>
                <w:szCs w:val="22"/>
              </w:rPr>
              <w:t>s préposés aux communications d’urgence</w:t>
            </w:r>
            <w:r w:rsidR="00E2294F">
              <w:rPr>
                <w:rFonts w:asciiTheme="minorHAnsi" w:hAnsiTheme="minorHAnsi" w:cstheme="minorHAnsi"/>
                <w:szCs w:val="22"/>
              </w:rPr>
              <w:t>.</w:t>
            </w:r>
          </w:p>
        </w:tc>
        <w:tc>
          <w:tcPr>
            <w:tcW w:w="1308" w:type="dxa"/>
          </w:tcPr>
          <w:p w14:paraId="32F02B14" w14:textId="77777777" w:rsidR="00E9511B" w:rsidRPr="000576E8" w:rsidRDefault="00E9511B" w:rsidP="000576E8">
            <w:pPr>
              <w:spacing w:before="40" w:after="40"/>
              <w:jc w:val="center"/>
              <w:rPr>
                <w:rFonts w:asciiTheme="minorHAnsi" w:hAnsiTheme="minorHAnsi" w:cstheme="minorHAnsi"/>
                <w:bCs/>
                <w:szCs w:val="22"/>
              </w:rPr>
            </w:pPr>
            <w:r w:rsidRPr="000576E8">
              <w:rPr>
                <w:rFonts w:asciiTheme="minorHAnsi" w:hAnsiTheme="minorHAnsi" w:cstheme="minorHAnsi"/>
                <w:bCs/>
                <w:szCs w:val="22"/>
              </w:rPr>
              <w:t>Comité paritaire</w:t>
            </w:r>
          </w:p>
        </w:tc>
        <w:tc>
          <w:tcPr>
            <w:tcW w:w="1212" w:type="dxa"/>
          </w:tcPr>
          <w:p w14:paraId="42B17A5A" w14:textId="77777777" w:rsidR="00E9511B" w:rsidRPr="000576E8" w:rsidRDefault="00E9511B" w:rsidP="000576E8">
            <w:pPr>
              <w:spacing w:before="40" w:after="40"/>
              <w:rPr>
                <w:rFonts w:asciiTheme="minorHAnsi" w:hAnsiTheme="minorHAnsi" w:cstheme="minorHAnsi"/>
                <w:bCs/>
                <w:szCs w:val="21"/>
              </w:rPr>
            </w:pPr>
          </w:p>
        </w:tc>
        <w:tc>
          <w:tcPr>
            <w:tcW w:w="810" w:type="dxa"/>
          </w:tcPr>
          <w:p w14:paraId="2DAFB19A" w14:textId="77777777" w:rsidR="00E9511B" w:rsidRPr="000576E8" w:rsidRDefault="00E9511B" w:rsidP="000576E8">
            <w:pPr>
              <w:spacing w:before="40" w:after="40"/>
              <w:rPr>
                <w:rFonts w:asciiTheme="minorHAnsi" w:hAnsiTheme="minorHAnsi" w:cstheme="minorHAnsi"/>
                <w:bCs/>
                <w:szCs w:val="21"/>
              </w:rPr>
            </w:pPr>
          </w:p>
        </w:tc>
        <w:tc>
          <w:tcPr>
            <w:tcW w:w="3420" w:type="dxa"/>
          </w:tcPr>
          <w:p w14:paraId="483D31CB" w14:textId="42757A06" w:rsidR="00E9511B" w:rsidRPr="00A85D8A" w:rsidRDefault="00B776FB" w:rsidP="00701492">
            <w:pPr>
              <w:spacing w:before="40" w:after="40"/>
              <w:ind w:left="432"/>
              <w:rPr>
                <w:rFonts w:asciiTheme="minorHAnsi" w:hAnsiTheme="minorHAnsi" w:cstheme="minorHAnsi"/>
                <w:color w:val="000000" w:themeColor="text1"/>
                <w:sz w:val="20"/>
                <w:szCs w:val="20"/>
              </w:rPr>
            </w:pPr>
            <w:r w:rsidRPr="00A85D8A">
              <w:rPr>
                <w:rFonts w:asciiTheme="minorHAnsi" w:hAnsiTheme="minorHAnsi" w:cstheme="minorHAnsi"/>
                <w:bCs/>
                <w:noProof/>
                <w:color w:val="000000" w:themeColor="text1"/>
                <w:szCs w:val="22"/>
              </w:rPr>
              <w:drawing>
                <wp:anchor distT="0" distB="0" distL="0" distR="0" simplePos="0" relativeHeight="251658245" behindDoc="1" locked="0" layoutInCell="1" allowOverlap="1" wp14:anchorId="08F30C03" wp14:editId="6D24422D">
                  <wp:simplePos x="0" y="0"/>
                  <wp:positionH relativeFrom="column">
                    <wp:posOffset>-36830</wp:posOffset>
                  </wp:positionH>
                  <wp:positionV relativeFrom="paragraph">
                    <wp:posOffset>44393</wp:posOffset>
                  </wp:positionV>
                  <wp:extent cx="246888" cy="246888"/>
                  <wp:effectExtent l="0" t="0" r="1270" b="1270"/>
                  <wp:wrapSquare wrapText="bothSides"/>
                  <wp:docPr id="7" name="Graphique 7" descr="Badge point d’interrogati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Badge point d’interrogation avec un remplissage uni"/>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46888" cy="246888"/>
                          </a:xfrm>
                          <a:prstGeom prst="rect">
                            <a:avLst/>
                          </a:prstGeom>
                        </pic:spPr>
                      </pic:pic>
                    </a:graphicData>
                  </a:graphic>
                  <wp14:sizeRelH relativeFrom="margin">
                    <wp14:pctWidth>0</wp14:pctWidth>
                  </wp14:sizeRelH>
                  <wp14:sizeRelV relativeFrom="margin">
                    <wp14:pctHeight>0</wp14:pctHeight>
                  </wp14:sizeRelV>
                </wp:anchor>
              </w:drawing>
            </w:r>
            <w:r w:rsidR="00E9511B" w:rsidRPr="00A85D8A">
              <w:rPr>
                <w:rFonts w:asciiTheme="minorHAnsi" w:hAnsiTheme="minorHAnsi" w:cstheme="minorHAnsi"/>
                <w:color w:val="000000" w:themeColor="text1"/>
                <w:sz w:val="20"/>
                <w:szCs w:val="20"/>
              </w:rPr>
              <w:t>Pour plus d’informations,</w:t>
            </w:r>
            <w:r w:rsidR="00C40ECA" w:rsidRPr="00A85D8A">
              <w:rPr>
                <w:rFonts w:asciiTheme="minorHAnsi" w:hAnsiTheme="minorHAnsi" w:cstheme="minorHAnsi"/>
                <w:color w:val="000000" w:themeColor="text1"/>
                <w:sz w:val="20"/>
                <w:szCs w:val="20"/>
              </w:rPr>
              <w:t xml:space="preserve"> voir</w:t>
            </w:r>
            <w:r w:rsidR="00834B42" w:rsidRPr="00A85D8A">
              <w:rPr>
                <w:rFonts w:asciiTheme="minorHAnsi" w:hAnsiTheme="minorHAnsi" w:cstheme="minorHAnsi"/>
                <w:color w:val="000000" w:themeColor="text1"/>
                <w:sz w:val="20"/>
                <w:szCs w:val="20"/>
              </w:rPr>
              <w:t> :</w:t>
            </w:r>
          </w:p>
          <w:p w14:paraId="37361763" w14:textId="62B5F541" w:rsidR="00E9511B" w:rsidRPr="000576E8" w:rsidRDefault="00E9511B" w:rsidP="00701492">
            <w:pPr>
              <w:spacing w:before="40" w:after="40"/>
              <w:ind w:left="432"/>
              <w:rPr>
                <w:rFonts w:asciiTheme="minorHAnsi" w:hAnsiTheme="minorHAnsi" w:cstheme="minorHAnsi"/>
                <w:sz w:val="20"/>
                <w:szCs w:val="20"/>
              </w:rPr>
            </w:pPr>
            <w:hyperlink w:anchor="_Les_ressources_internes" w:history="1">
              <w:r w:rsidRPr="000A50AF">
                <w:rPr>
                  <w:rStyle w:val="Lienhypertexte"/>
                  <w:rFonts w:asciiTheme="minorHAnsi" w:hAnsiTheme="minorHAnsi" w:cstheme="minorHAnsi"/>
                  <w:sz w:val="20"/>
                  <w:szCs w:val="20"/>
                </w:rPr>
                <w:t>Qu'est-ce qu’un événement à potentiel traumatique?</w:t>
              </w:r>
            </w:hyperlink>
          </w:p>
        </w:tc>
      </w:tr>
      <w:tr w:rsidR="00E9511B" w:rsidRPr="00EB027F" w14:paraId="4F307D7F" w14:textId="77777777" w:rsidTr="00D328F9">
        <w:tc>
          <w:tcPr>
            <w:tcW w:w="3325" w:type="dxa"/>
          </w:tcPr>
          <w:p w14:paraId="0190538C" w14:textId="73CBEE59" w:rsidR="00E9511B" w:rsidRPr="000576E8" w:rsidRDefault="00E9511B" w:rsidP="000576E8">
            <w:pPr>
              <w:spacing w:before="40" w:after="40"/>
              <w:rPr>
                <w:rFonts w:asciiTheme="minorHAnsi" w:hAnsiTheme="minorHAnsi" w:cstheme="minorHAnsi"/>
                <w:b/>
                <w:szCs w:val="22"/>
              </w:rPr>
            </w:pPr>
            <w:r w:rsidRPr="000576E8">
              <w:rPr>
                <w:rFonts w:asciiTheme="minorHAnsi" w:hAnsiTheme="minorHAnsi" w:cstheme="minorHAnsi"/>
                <w:szCs w:val="22"/>
              </w:rPr>
              <w:t>Définir les actions préventives de soutien qui feront partie de votre protocole</w:t>
            </w:r>
            <w:r w:rsidR="00E2294F">
              <w:rPr>
                <w:rFonts w:asciiTheme="minorHAnsi" w:hAnsiTheme="minorHAnsi" w:cstheme="minorHAnsi"/>
                <w:szCs w:val="22"/>
              </w:rPr>
              <w:t>.</w:t>
            </w:r>
          </w:p>
          <w:p w14:paraId="18E1CF7E" w14:textId="03B5078F" w:rsidR="001510DD" w:rsidRPr="000576E8" w:rsidRDefault="001510DD" w:rsidP="000576E8">
            <w:pPr>
              <w:spacing w:before="40" w:after="40"/>
              <w:rPr>
                <w:rFonts w:asciiTheme="minorHAnsi" w:hAnsiTheme="minorHAnsi" w:cstheme="minorHAnsi"/>
                <w:bCs/>
                <w:szCs w:val="22"/>
              </w:rPr>
            </w:pPr>
            <w:r w:rsidRPr="000576E8">
              <w:rPr>
                <w:rFonts w:asciiTheme="minorHAnsi" w:hAnsiTheme="minorHAnsi" w:cstheme="minorHAnsi"/>
                <w:bCs/>
                <w:szCs w:val="22"/>
              </w:rPr>
              <w:t>Si des ressources externes sont impliquées dans le soutien aux p</w:t>
            </w:r>
            <w:r w:rsidR="00C26D91">
              <w:rPr>
                <w:rFonts w:asciiTheme="minorHAnsi" w:hAnsiTheme="minorHAnsi" w:cstheme="minorHAnsi"/>
                <w:bCs/>
                <w:szCs w:val="22"/>
              </w:rPr>
              <w:t xml:space="preserve">réposés </w:t>
            </w:r>
            <w:r w:rsidRPr="000576E8">
              <w:rPr>
                <w:rFonts w:asciiTheme="minorHAnsi" w:hAnsiTheme="minorHAnsi" w:cstheme="minorHAnsi"/>
                <w:bCs/>
                <w:szCs w:val="22"/>
              </w:rPr>
              <w:t xml:space="preserve">après un </w:t>
            </w:r>
            <w:r w:rsidR="002D6BFB">
              <w:rPr>
                <w:rFonts w:asciiTheme="minorHAnsi" w:hAnsiTheme="minorHAnsi" w:cstheme="minorHAnsi"/>
                <w:bCs/>
                <w:szCs w:val="22"/>
              </w:rPr>
              <w:t xml:space="preserve">événement </w:t>
            </w:r>
            <w:r w:rsidR="00977E61">
              <w:rPr>
                <w:rFonts w:asciiTheme="minorHAnsi" w:hAnsiTheme="minorHAnsi" w:cstheme="minorHAnsi"/>
                <w:bCs/>
                <w:szCs w:val="22"/>
              </w:rPr>
              <w:t>traumatique</w:t>
            </w:r>
            <w:r w:rsidRPr="000576E8">
              <w:rPr>
                <w:rFonts w:asciiTheme="minorHAnsi" w:hAnsiTheme="minorHAnsi" w:cstheme="minorHAnsi"/>
                <w:bCs/>
                <w:szCs w:val="22"/>
              </w:rPr>
              <w:t>, le protocole devrait en tenir compte.</w:t>
            </w:r>
            <w:r w:rsidR="00484DD3">
              <w:rPr>
                <w:rFonts w:asciiTheme="minorHAnsi" w:hAnsiTheme="minorHAnsi" w:cstheme="minorHAnsi"/>
                <w:bCs/>
                <w:szCs w:val="22"/>
              </w:rPr>
              <w:br/>
            </w:r>
            <w:r w:rsidR="00484DD3" w:rsidRPr="003F19FB">
              <w:rPr>
                <w:rFonts w:asciiTheme="minorHAnsi" w:hAnsiTheme="minorHAnsi" w:cstheme="minorHAnsi"/>
                <w:bCs/>
                <w:color w:val="000000" w:themeColor="text1"/>
                <w:sz w:val="20"/>
                <w:szCs w:val="20"/>
              </w:rPr>
              <w:t>Ex. : PAE, intervenant spécialisé en trauma.</w:t>
            </w:r>
          </w:p>
        </w:tc>
        <w:tc>
          <w:tcPr>
            <w:tcW w:w="1308" w:type="dxa"/>
          </w:tcPr>
          <w:p w14:paraId="29E1E001" w14:textId="77777777" w:rsidR="00E9511B" w:rsidRPr="000576E8" w:rsidRDefault="00E9511B" w:rsidP="000576E8">
            <w:pPr>
              <w:spacing w:before="40" w:after="40"/>
              <w:jc w:val="center"/>
              <w:rPr>
                <w:rFonts w:asciiTheme="minorHAnsi" w:hAnsiTheme="minorHAnsi" w:cstheme="minorHAnsi"/>
                <w:bCs/>
                <w:szCs w:val="22"/>
              </w:rPr>
            </w:pPr>
            <w:r w:rsidRPr="000576E8">
              <w:rPr>
                <w:rFonts w:asciiTheme="minorHAnsi" w:hAnsiTheme="minorHAnsi" w:cstheme="minorHAnsi"/>
                <w:bCs/>
                <w:szCs w:val="22"/>
              </w:rPr>
              <w:t>Comité paritaire</w:t>
            </w:r>
          </w:p>
        </w:tc>
        <w:tc>
          <w:tcPr>
            <w:tcW w:w="1212" w:type="dxa"/>
          </w:tcPr>
          <w:p w14:paraId="595B536D" w14:textId="77777777" w:rsidR="00E9511B" w:rsidRPr="000576E8" w:rsidRDefault="00E9511B" w:rsidP="000576E8">
            <w:pPr>
              <w:spacing w:before="40" w:after="40"/>
              <w:rPr>
                <w:rFonts w:asciiTheme="minorHAnsi" w:hAnsiTheme="minorHAnsi" w:cstheme="minorHAnsi"/>
                <w:bCs/>
                <w:szCs w:val="21"/>
              </w:rPr>
            </w:pPr>
          </w:p>
        </w:tc>
        <w:tc>
          <w:tcPr>
            <w:tcW w:w="810" w:type="dxa"/>
          </w:tcPr>
          <w:p w14:paraId="1F9C629D" w14:textId="442BD057" w:rsidR="00E9511B" w:rsidRPr="000576E8" w:rsidRDefault="00E9511B" w:rsidP="000576E8">
            <w:pPr>
              <w:spacing w:before="40" w:after="40"/>
              <w:rPr>
                <w:rFonts w:asciiTheme="minorHAnsi" w:hAnsiTheme="minorHAnsi" w:cstheme="minorHAnsi"/>
                <w:bCs/>
                <w:szCs w:val="21"/>
              </w:rPr>
            </w:pPr>
          </w:p>
        </w:tc>
        <w:tc>
          <w:tcPr>
            <w:tcW w:w="3420" w:type="dxa"/>
          </w:tcPr>
          <w:p w14:paraId="69467F61" w14:textId="73C7B47A" w:rsidR="00E2589F" w:rsidRPr="00675553" w:rsidRDefault="00741BBF" w:rsidP="00FD6608">
            <w:pPr>
              <w:pStyle w:val="Commentaire"/>
              <w:spacing w:before="40" w:after="40"/>
              <w:ind w:left="432"/>
              <w:rPr>
                <w:rFonts w:asciiTheme="minorHAnsi" w:hAnsiTheme="minorHAnsi" w:cstheme="minorHAnsi"/>
                <w:bCs/>
              </w:rPr>
            </w:pPr>
            <w:r w:rsidRPr="00A85D8A">
              <w:rPr>
                <w:rFonts w:asciiTheme="minorHAnsi" w:eastAsia="Times New Roman" w:hAnsiTheme="minorHAnsi" w:cstheme="minorHAnsi"/>
                <w:bCs/>
                <w:noProof/>
                <w:color w:val="000000" w:themeColor="text1"/>
              </w:rPr>
              <w:drawing>
                <wp:anchor distT="0" distB="0" distL="0" distR="0" simplePos="0" relativeHeight="251658246" behindDoc="1" locked="0" layoutInCell="1" allowOverlap="1" wp14:anchorId="4B7624D5" wp14:editId="438B3BF4">
                  <wp:simplePos x="0" y="0"/>
                  <wp:positionH relativeFrom="column">
                    <wp:posOffset>-64770</wp:posOffset>
                  </wp:positionH>
                  <wp:positionV relativeFrom="paragraph">
                    <wp:posOffset>47625</wp:posOffset>
                  </wp:positionV>
                  <wp:extent cx="310896" cy="310896"/>
                  <wp:effectExtent l="0" t="0" r="0" b="0"/>
                  <wp:wrapTight wrapText="bothSides">
                    <wp:wrapPolygon edited="0">
                      <wp:start x="0" y="0"/>
                      <wp:lineTo x="0" y="19877"/>
                      <wp:lineTo x="19877" y="19877"/>
                      <wp:lineTo x="18552" y="6626"/>
                      <wp:lineTo x="14577" y="0"/>
                      <wp:lineTo x="0" y="0"/>
                    </wp:wrapPolygon>
                  </wp:wrapTight>
                  <wp:docPr id="10" name="Graphique 10" descr="Docu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que 19" descr="Document avec un remplissage uni"/>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0896" cy="310896"/>
                          </a:xfrm>
                          <a:prstGeom prst="rect">
                            <a:avLst/>
                          </a:prstGeom>
                        </pic:spPr>
                      </pic:pic>
                    </a:graphicData>
                  </a:graphic>
                  <wp14:sizeRelH relativeFrom="margin">
                    <wp14:pctWidth>0</wp14:pctWidth>
                  </wp14:sizeRelH>
                  <wp14:sizeRelV relativeFrom="margin">
                    <wp14:pctHeight>0</wp14:pctHeight>
                  </wp14:sizeRelV>
                </wp:anchor>
              </w:drawing>
            </w:r>
            <w:r w:rsidR="00DD1C0C" w:rsidRPr="00A85D8A">
              <w:rPr>
                <w:rFonts w:asciiTheme="minorHAnsi" w:hAnsiTheme="minorHAnsi" w:cstheme="minorHAnsi"/>
                <w:bCs/>
                <w:color w:val="000000" w:themeColor="text1"/>
              </w:rPr>
              <w:t xml:space="preserve">Pour plus d’informations, </w:t>
            </w:r>
            <w:r w:rsidR="0099238C" w:rsidRPr="00A85D8A">
              <w:rPr>
                <w:rFonts w:asciiTheme="minorHAnsi" w:hAnsiTheme="minorHAnsi" w:cstheme="minorHAnsi"/>
                <w:bCs/>
                <w:color w:val="000000" w:themeColor="text1"/>
              </w:rPr>
              <w:t>consulter</w:t>
            </w:r>
            <w:r w:rsidR="00DD1C0C" w:rsidRPr="00A85D8A">
              <w:rPr>
                <w:rFonts w:asciiTheme="minorHAnsi" w:hAnsiTheme="minorHAnsi" w:cstheme="minorHAnsi"/>
                <w:bCs/>
                <w:color w:val="000000" w:themeColor="text1"/>
              </w:rPr>
              <w:t xml:space="preserve"> la section</w:t>
            </w:r>
            <w:r w:rsidR="00122AB2" w:rsidRPr="00A85D8A">
              <w:rPr>
                <w:rFonts w:asciiTheme="minorHAnsi" w:hAnsiTheme="minorHAnsi" w:cstheme="minorHAnsi"/>
                <w:bCs/>
                <w:color w:val="000000" w:themeColor="text1"/>
              </w:rPr>
              <w:t xml:space="preserve"> de ce</w:t>
            </w:r>
            <w:r w:rsidR="00122AB2" w:rsidRPr="00CD7655">
              <w:rPr>
                <w:rFonts w:asciiTheme="minorHAnsi" w:hAnsiTheme="minorHAnsi" w:cstheme="minorHAnsi"/>
                <w:bCs/>
                <w:color w:val="000000" w:themeColor="text1"/>
              </w:rPr>
              <w:t xml:space="preserve"> document</w:t>
            </w:r>
            <w:r w:rsidR="00DD1C0C" w:rsidRPr="00830D27">
              <w:rPr>
                <w:rFonts w:asciiTheme="minorHAnsi" w:hAnsiTheme="minorHAnsi" w:cstheme="minorHAnsi"/>
                <w:bCs/>
                <w:color w:val="808080" w:themeColor="background1" w:themeShade="80"/>
              </w:rPr>
              <w:t xml:space="preserve"> </w:t>
            </w:r>
            <w:hyperlink w:anchor="_Exemple_de_protocole" w:history="1">
              <w:r w:rsidR="001A21A1" w:rsidRPr="00F34068">
                <w:rPr>
                  <w:rStyle w:val="Lienhypertexte"/>
                  <w:rFonts w:asciiTheme="minorHAnsi" w:hAnsiTheme="minorHAnsi" w:cstheme="minorHAnsi"/>
                  <w:bCs/>
                </w:rPr>
                <w:t>Exemple de p</w:t>
              </w:r>
              <w:r w:rsidR="00DD1C0C" w:rsidRPr="00F34068">
                <w:rPr>
                  <w:rStyle w:val="Lienhypertexte"/>
                  <w:rFonts w:asciiTheme="minorHAnsi" w:hAnsiTheme="minorHAnsi" w:cstheme="minorHAnsi"/>
                  <w:bCs/>
                </w:rPr>
                <w:t>rotocole de prise en charge des événements potentiellement traumatiques</w:t>
              </w:r>
            </w:hyperlink>
            <w:r w:rsidR="00DF5B58" w:rsidRPr="00675553">
              <w:rPr>
                <w:rFonts w:asciiTheme="minorHAnsi" w:hAnsiTheme="minorHAnsi" w:cstheme="minorHAnsi"/>
                <w:bCs/>
                <w:i/>
                <w:iCs/>
              </w:rPr>
              <w:t>.</w:t>
            </w:r>
          </w:p>
          <w:p w14:paraId="36E01FCB" w14:textId="3015E19C" w:rsidR="00E9511B" w:rsidRPr="000576E8" w:rsidRDefault="00106BED" w:rsidP="00524AA9">
            <w:pPr>
              <w:pStyle w:val="Commentaire"/>
              <w:spacing w:before="40" w:after="40"/>
              <w:ind w:left="432"/>
              <w:rPr>
                <w:rFonts w:asciiTheme="minorHAnsi" w:hAnsiTheme="minorHAnsi" w:cstheme="minorHAnsi"/>
              </w:rPr>
            </w:pPr>
            <w:r w:rsidRPr="00A85D8A">
              <w:rPr>
                <w:rFonts w:asciiTheme="minorHAnsi" w:eastAsia="Times New Roman" w:hAnsiTheme="minorHAnsi" w:cstheme="minorHAnsi"/>
                <w:bCs/>
                <w:noProof/>
                <w:color w:val="000000" w:themeColor="text1"/>
                <w:sz w:val="22"/>
                <w:szCs w:val="22"/>
              </w:rPr>
              <w:drawing>
                <wp:anchor distT="0" distB="0" distL="0" distR="0" simplePos="0" relativeHeight="251658247" behindDoc="1" locked="0" layoutInCell="1" allowOverlap="1" wp14:anchorId="50503896" wp14:editId="5A1F648C">
                  <wp:simplePos x="0" y="0"/>
                  <wp:positionH relativeFrom="column">
                    <wp:posOffset>-18415</wp:posOffset>
                  </wp:positionH>
                  <wp:positionV relativeFrom="margin">
                    <wp:posOffset>1005840</wp:posOffset>
                  </wp:positionV>
                  <wp:extent cx="265176" cy="265176"/>
                  <wp:effectExtent l="0" t="0" r="1905" b="1905"/>
                  <wp:wrapTight wrapText="bothSides">
                    <wp:wrapPolygon edited="0">
                      <wp:start x="6216" y="0"/>
                      <wp:lineTo x="0" y="4662"/>
                      <wp:lineTo x="0" y="13986"/>
                      <wp:lineTo x="6216" y="20201"/>
                      <wp:lineTo x="13986" y="20201"/>
                      <wp:lineTo x="20201" y="13986"/>
                      <wp:lineTo x="20201" y="4662"/>
                      <wp:lineTo x="13986" y="0"/>
                      <wp:lineTo x="6216" y="0"/>
                    </wp:wrapPolygon>
                  </wp:wrapTight>
                  <wp:docPr id="9" name="Graphique 9" descr="Lumières allumé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que 17" descr="Lumières allumées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5176" cy="265176"/>
                          </a:xfrm>
                          <a:prstGeom prst="rect">
                            <a:avLst/>
                          </a:prstGeom>
                        </pic:spPr>
                      </pic:pic>
                    </a:graphicData>
                  </a:graphic>
                  <wp14:sizeRelH relativeFrom="margin">
                    <wp14:pctWidth>0</wp14:pctWidth>
                  </wp14:sizeRelH>
                  <wp14:sizeRelV relativeFrom="margin">
                    <wp14:pctHeight>0</wp14:pctHeight>
                  </wp14:sizeRelV>
                </wp:anchor>
              </w:drawing>
            </w:r>
            <w:r w:rsidR="00E9511B" w:rsidRPr="00A85D8A">
              <w:rPr>
                <w:rFonts w:asciiTheme="minorHAnsi" w:hAnsiTheme="minorHAnsi" w:cstheme="minorHAnsi"/>
                <w:color w:val="000000" w:themeColor="text1"/>
              </w:rPr>
              <w:t xml:space="preserve">Un protocole fait sous forme de </w:t>
            </w:r>
            <w:r w:rsidR="00E9511B" w:rsidRPr="00A85D8A">
              <w:rPr>
                <w:rFonts w:asciiTheme="minorHAnsi" w:hAnsiTheme="minorHAnsi" w:cstheme="minorHAnsi"/>
                <w:i/>
                <w:iCs/>
                <w:color w:val="000000" w:themeColor="text1"/>
              </w:rPr>
              <w:t>check-list</w:t>
            </w:r>
            <w:r w:rsidR="00E9511B" w:rsidRPr="00A85D8A">
              <w:rPr>
                <w:rFonts w:asciiTheme="minorHAnsi" w:hAnsiTheme="minorHAnsi" w:cstheme="minorHAnsi"/>
                <w:color w:val="000000" w:themeColor="text1"/>
              </w:rPr>
              <w:t xml:space="preserve"> permet de cocher les actions réalisées au fur et à mesure de leur déploiement. On s’assure ainsi de ne rien oublier et de mettre en œuvre </w:t>
            </w:r>
            <w:r w:rsidR="008D7778" w:rsidRPr="00A85D8A">
              <w:rPr>
                <w:rFonts w:asciiTheme="minorHAnsi" w:hAnsiTheme="minorHAnsi" w:cstheme="minorHAnsi"/>
                <w:color w:val="000000" w:themeColor="text1"/>
              </w:rPr>
              <w:t>l</w:t>
            </w:r>
            <w:r w:rsidR="00E9511B" w:rsidRPr="00A85D8A">
              <w:rPr>
                <w:rFonts w:asciiTheme="minorHAnsi" w:hAnsiTheme="minorHAnsi" w:cstheme="minorHAnsi"/>
                <w:color w:val="000000" w:themeColor="text1"/>
              </w:rPr>
              <w:t xml:space="preserve">es actions </w:t>
            </w:r>
            <w:r w:rsidR="008D7778" w:rsidRPr="00A85D8A">
              <w:rPr>
                <w:rFonts w:asciiTheme="minorHAnsi" w:hAnsiTheme="minorHAnsi" w:cstheme="minorHAnsi"/>
                <w:color w:val="000000" w:themeColor="text1"/>
              </w:rPr>
              <w:t xml:space="preserve">de façon </w:t>
            </w:r>
            <w:r w:rsidR="00E9511B" w:rsidRPr="00A85D8A">
              <w:rPr>
                <w:rFonts w:asciiTheme="minorHAnsi" w:hAnsiTheme="minorHAnsi" w:cstheme="minorHAnsi"/>
                <w:color w:val="000000" w:themeColor="text1"/>
              </w:rPr>
              <w:t>coordonnée.</w:t>
            </w:r>
          </w:p>
        </w:tc>
      </w:tr>
      <w:tr w:rsidR="00E9511B" w:rsidRPr="00EB027F" w14:paraId="1D06067E" w14:textId="77777777" w:rsidTr="00D328F9">
        <w:tc>
          <w:tcPr>
            <w:tcW w:w="3325" w:type="dxa"/>
          </w:tcPr>
          <w:p w14:paraId="66ABA88C" w14:textId="70F4D608" w:rsidR="00E9511B" w:rsidRPr="000576E8" w:rsidRDefault="00E9511B" w:rsidP="00F80393">
            <w:pPr>
              <w:spacing w:before="40" w:after="40"/>
              <w:rPr>
                <w:rFonts w:asciiTheme="minorHAnsi" w:hAnsiTheme="minorHAnsi" w:cstheme="minorHAnsi"/>
                <w:bCs/>
                <w:szCs w:val="22"/>
              </w:rPr>
            </w:pPr>
            <w:r w:rsidRPr="000576E8">
              <w:rPr>
                <w:rFonts w:asciiTheme="minorHAnsi" w:hAnsiTheme="minorHAnsi" w:cstheme="minorHAnsi"/>
                <w:szCs w:val="22"/>
              </w:rPr>
              <w:t xml:space="preserve">Pour chaque action préventive, identifier la ou les personnes responsables de </w:t>
            </w:r>
            <w:r w:rsidR="00AF14FA">
              <w:rPr>
                <w:rFonts w:asciiTheme="minorHAnsi" w:hAnsiTheme="minorHAnsi" w:cstheme="minorHAnsi"/>
                <w:szCs w:val="22"/>
              </w:rPr>
              <w:t>sa</w:t>
            </w:r>
            <w:r w:rsidRPr="000576E8">
              <w:rPr>
                <w:rFonts w:asciiTheme="minorHAnsi" w:hAnsiTheme="minorHAnsi" w:cstheme="minorHAnsi"/>
                <w:szCs w:val="22"/>
              </w:rPr>
              <w:t xml:space="preserve"> mise en application</w:t>
            </w:r>
            <w:r w:rsidR="00E2294F">
              <w:rPr>
                <w:rFonts w:asciiTheme="minorHAnsi" w:hAnsiTheme="minorHAnsi" w:cstheme="minorHAnsi"/>
                <w:szCs w:val="22"/>
              </w:rPr>
              <w:t>.</w:t>
            </w:r>
          </w:p>
        </w:tc>
        <w:tc>
          <w:tcPr>
            <w:tcW w:w="1308" w:type="dxa"/>
          </w:tcPr>
          <w:p w14:paraId="626DE1B8" w14:textId="77777777" w:rsidR="00E9511B" w:rsidRPr="000576E8" w:rsidRDefault="00E9511B" w:rsidP="000576E8">
            <w:pPr>
              <w:spacing w:before="40" w:after="40"/>
              <w:jc w:val="center"/>
              <w:rPr>
                <w:rFonts w:asciiTheme="minorHAnsi" w:hAnsiTheme="minorHAnsi" w:cstheme="minorHAnsi"/>
                <w:bCs/>
                <w:szCs w:val="22"/>
              </w:rPr>
            </w:pPr>
            <w:r w:rsidRPr="000576E8">
              <w:rPr>
                <w:rFonts w:asciiTheme="minorHAnsi" w:hAnsiTheme="minorHAnsi" w:cstheme="minorHAnsi"/>
                <w:bCs/>
                <w:szCs w:val="22"/>
              </w:rPr>
              <w:t>Comité paritaire</w:t>
            </w:r>
          </w:p>
        </w:tc>
        <w:tc>
          <w:tcPr>
            <w:tcW w:w="1212" w:type="dxa"/>
          </w:tcPr>
          <w:p w14:paraId="2C79366C" w14:textId="77777777" w:rsidR="00E9511B" w:rsidRPr="000576E8" w:rsidRDefault="00E9511B" w:rsidP="000576E8">
            <w:pPr>
              <w:spacing w:before="40" w:after="40"/>
              <w:rPr>
                <w:rFonts w:asciiTheme="minorHAnsi" w:hAnsiTheme="minorHAnsi" w:cstheme="minorHAnsi"/>
                <w:bCs/>
                <w:szCs w:val="21"/>
              </w:rPr>
            </w:pPr>
          </w:p>
        </w:tc>
        <w:tc>
          <w:tcPr>
            <w:tcW w:w="810" w:type="dxa"/>
          </w:tcPr>
          <w:p w14:paraId="41299A43" w14:textId="77777777" w:rsidR="00E9511B" w:rsidRPr="000576E8" w:rsidRDefault="00E9511B" w:rsidP="000576E8">
            <w:pPr>
              <w:spacing w:before="40" w:after="40"/>
              <w:rPr>
                <w:rFonts w:asciiTheme="minorHAnsi" w:hAnsiTheme="minorHAnsi" w:cstheme="minorHAnsi"/>
                <w:bCs/>
                <w:szCs w:val="21"/>
              </w:rPr>
            </w:pPr>
          </w:p>
        </w:tc>
        <w:tc>
          <w:tcPr>
            <w:tcW w:w="3420" w:type="dxa"/>
          </w:tcPr>
          <w:p w14:paraId="740FCBB0" w14:textId="4ACE55FC" w:rsidR="00E9511B" w:rsidRPr="000576E8" w:rsidRDefault="00E9511B" w:rsidP="000576E8">
            <w:pPr>
              <w:spacing w:before="40" w:after="40"/>
              <w:rPr>
                <w:rFonts w:asciiTheme="minorHAnsi" w:hAnsiTheme="minorHAnsi" w:cstheme="minorHAnsi"/>
                <w:bCs/>
                <w:sz w:val="20"/>
                <w:szCs w:val="20"/>
              </w:rPr>
            </w:pPr>
          </w:p>
        </w:tc>
      </w:tr>
      <w:tr w:rsidR="00E9511B" w:rsidRPr="00EB027F" w14:paraId="74111BF7" w14:textId="77777777" w:rsidTr="00D328F9">
        <w:trPr>
          <w:trHeight w:val="2240"/>
        </w:trPr>
        <w:tc>
          <w:tcPr>
            <w:tcW w:w="3325" w:type="dxa"/>
          </w:tcPr>
          <w:p w14:paraId="0B33C474" w14:textId="10405F3B" w:rsidR="00E9511B" w:rsidRPr="000576E8" w:rsidRDefault="00E9511B" w:rsidP="000576E8">
            <w:pPr>
              <w:spacing w:before="40" w:after="40"/>
              <w:rPr>
                <w:rFonts w:asciiTheme="minorHAnsi" w:hAnsiTheme="minorHAnsi" w:cstheme="minorHAnsi"/>
                <w:szCs w:val="22"/>
              </w:rPr>
            </w:pPr>
            <w:r w:rsidRPr="000576E8">
              <w:rPr>
                <w:rFonts w:asciiTheme="minorHAnsi" w:hAnsiTheme="minorHAnsi" w:cstheme="minorHAnsi"/>
                <w:szCs w:val="22"/>
              </w:rPr>
              <w:lastRenderedPageBreak/>
              <w:t>Former</w:t>
            </w:r>
            <w:r w:rsidR="00BA3ECE" w:rsidRPr="000576E8">
              <w:rPr>
                <w:rFonts w:asciiTheme="minorHAnsi" w:hAnsiTheme="minorHAnsi" w:cstheme="minorHAnsi"/>
                <w:szCs w:val="22"/>
              </w:rPr>
              <w:t xml:space="preserve"> et outiller</w:t>
            </w:r>
            <w:r w:rsidRPr="000576E8">
              <w:rPr>
                <w:rFonts w:asciiTheme="minorHAnsi" w:hAnsiTheme="minorHAnsi" w:cstheme="minorHAnsi"/>
                <w:szCs w:val="22"/>
              </w:rPr>
              <w:t xml:space="preserve"> les personnes impliquées dans l’application du protocole</w:t>
            </w:r>
            <w:r w:rsidR="00C536BA">
              <w:rPr>
                <w:rFonts w:asciiTheme="minorHAnsi" w:hAnsiTheme="minorHAnsi" w:cstheme="minorHAnsi"/>
                <w:szCs w:val="22"/>
              </w:rPr>
              <w:t>.</w:t>
            </w:r>
            <w:r w:rsidR="00C536BA">
              <w:rPr>
                <w:rFonts w:asciiTheme="minorHAnsi" w:hAnsiTheme="minorHAnsi" w:cstheme="minorHAnsi"/>
                <w:szCs w:val="22"/>
              </w:rPr>
              <w:br/>
            </w:r>
            <w:r w:rsidR="00C536BA" w:rsidRPr="00CD7655">
              <w:rPr>
                <w:rFonts w:asciiTheme="minorHAnsi" w:hAnsiTheme="minorHAnsi" w:cstheme="minorHAnsi"/>
                <w:color w:val="000000" w:themeColor="text1"/>
                <w:sz w:val="20"/>
                <w:szCs w:val="20"/>
              </w:rPr>
              <w:t>E</w:t>
            </w:r>
            <w:r w:rsidRPr="00CD7655">
              <w:rPr>
                <w:rFonts w:asciiTheme="minorHAnsi" w:hAnsiTheme="minorHAnsi" w:cstheme="minorHAnsi"/>
                <w:color w:val="000000" w:themeColor="text1"/>
                <w:sz w:val="20"/>
                <w:szCs w:val="20"/>
              </w:rPr>
              <w:t>x. :</w:t>
            </w:r>
            <w:r w:rsidR="0041736F">
              <w:rPr>
                <w:rFonts w:asciiTheme="minorHAnsi" w:hAnsiTheme="minorHAnsi" w:cstheme="minorHAnsi"/>
                <w:color w:val="000000" w:themeColor="text1"/>
                <w:sz w:val="20"/>
                <w:szCs w:val="20"/>
              </w:rPr>
              <w:t xml:space="preserve"> </w:t>
            </w:r>
            <w:r w:rsidR="00EA36A7">
              <w:rPr>
                <w:rFonts w:asciiTheme="minorHAnsi" w:hAnsiTheme="minorHAnsi" w:cstheme="minorHAnsi"/>
                <w:color w:val="000000" w:themeColor="text1"/>
                <w:sz w:val="20"/>
                <w:szCs w:val="20"/>
              </w:rPr>
              <w:t xml:space="preserve">chef d’équipe, </w:t>
            </w:r>
            <w:r w:rsidR="00207589">
              <w:rPr>
                <w:rFonts w:asciiTheme="minorHAnsi" w:hAnsiTheme="minorHAnsi" w:cstheme="minorHAnsi"/>
                <w:color w:val="000000" w:themeColor="text1"/>
                <w:sz w:val="20"/>
                <w:szCs w:val="20"/>
              </w:rPr>
              <w:t xml:space="preserve">superviseur, </w:t>
            </w:r>
            <w:r w:rsidR="00EA36A7">
              <w:rPr>
                <w:rFonts w:asciiTheme="minorHAnsi" w:hAnsiTheme="minorHAnsi" w:cstheme="minorHAnsi"/>
                <w:color w:val="000000" w:themeColor="text1"/>
                <w:sz w:val="20"/>
                <w:szCs w:val="20"/>
              </w:rPr>
              <w:t>responsable</w:t>
            </w:r>
            <w:r w:rsidR="00F924F1">
              <w:rPr>
                <w:rFonts w:asciiTheme="minorHAnsi" w:hAnsiTheme="minorHAnsi" w:cstheme="minorHAnsi"/>
                <w:color w:val="000000" w:themeColor="text1"/>
                <w:sz w:val="20"/>
                <w:szCs w:val="20"/>
              </w:rPr>
              <w:t> </w:t>
            </w:r>
            <w:r w:rsidR="00EA36A7">
              <w:rPr>
                <w:rFonts w:asciiTheme="minorHAnsi" w:hAnsiTheme="minorHAnsi" w:cstheme="minorHAnsi"/>
                <w:color w:val="000000" w:themeColor="text1"/>
                <w:sz w:val="20"/>
                <w:szCs w:val="20"/>
              </w:rPr>
              <w:t xml:space="preserve">9-1-1, </w:t>
            </w:r>
            <w:r w:rsidR="00097E5B">
              <w:rPr>
                <w:rFonts w:asciiTheme="minorHAnsi" w:hAnsiTheme="minorHAnsi" w:cstheme="minorHAnsi"/>
                <w:color w:val="000000" w:themeColor="text1"/>
                <w:sz w:val="20"/>
                <w:szCs w:val="20"/>
              </w:rPr>
              <w:t>coordonnateu</w:t>
            </w:r>
            <w:r w:rsidR="00097E5B" w:rsidRPr="00CD7655">
              <w:rPr>
                <w:rFonts w:asciiTheme="minorHAnsi" w:hAnsiTheme="minorHAnsi" w:cstheme="minorHAnsi"/>
                <w:color w:val="000000" w:themeColor="text1"/>
                <w:sz w:val="20"/>
                <w:szCs w:val="20"/>
              </w:rPr>
              <w:t>r</w:t>
            </w:r>
            <w:r w:rsidRPr="00CD7655">
              <w:rPr>
                <w:rFonts w:asciiTheme="minorHAnsi" w:hAnsiTheme="minorHAnsi" w:cstheme="minorHAnsi"/>
                <w:color w:val="000000" w:themeColor="text1"/>
                <w:sz w:val="20"/>
                <w:szCs w:val="20"/>
              </w:rPr>
              <w:t>, pair aidant</w:t>
            </w:r>
            <w:r w:rsidR="00F34068" w:rsidRPr="00CD7655">
              <w:rPr>
                <w:rFonts w:asciiTheme="minorHAnsi" w:hAnsiTheme="minorHAnsi" w:cstheme="minorHAnsi"/>
                <w:color w:val="000000" w:themeColor="text1"/>
                <w:sz w:val="20"/>
                <w:szCs w:val="20"/>
              </w:rPr>
              <w:t>.</w:t>
            </w:r>
          </w:p>
        </w:tc>
        <w:tc>
          <w:tcPr>
            <w:tcW w:w="1308" w:type="dxa"/>
          </w:tcPr>
          <w:p w14:paraId="5C043DDA" w14:textId="77777777" w:rsidR="00E9511B" w:rsidRPr="000576E8" w:rsidRDefault="00E9511B" w:rsidP="000576E8">
            <w:pPr>
              <w:spacing w:before="40" w:after="40"/>
              <w:jc w:val="center"/>
              <w:rPr>
                <w:rFonts w:asciiTheme="minorHAnsi" w:hAnsiTheme="minorHAnsi" w:cstheme="minorHAnsi"/>
                <w:bCs/>
                <w:szCs w:val="21"/>
              </w:rPr>
            </w:pPr>
          </w:p>
        </w:tc>
        <w:tc>
          <w:tcPr>
            <w:tcW w:w="1212" w:type="dxa"/>
          </w:tcPr>
          <w:p w14:paraId="29C5B860" w14:textId="77777777" w:rsidR="00E9511B" w:rsidRPr="000576E8" w:rsidRDefault="00E9511B" w:rsidP="000576E8">
            <w:pPr>
              <w:spacing w:before="40" w:after="40"/>
              <w:rPr>
                <w:rFonts w:asciiTheme="minorHAnsi" w:hAnsiTheme="minorHAnsi" w:cstheme="minorHAnsi"/>
                <w:bCs/>
                <w:szCs w:val="21"/>
              </w:rPr>
            </w:pPr>
          </w:p>
        </w:tc>
        <w:tc>
          <w:tcPr>
            <w:tcW w:w="810" w:type="dxa"/>
          </w:tcPr>
          <w:p w14:paraId="213F0F19" w14:textId="09F918B6" w:rsidR="00E9511B" w:rsidRPr="000576E8" w:rsidRDefault="00E9511B" w:rsidP="000576E8">
            <w:pPr>
              <w:spacing w:before="40" w:after="40"/>
              <w:rPr>
                <w:rFonts w:asciiTheme="minorHAnsi" w:hAnsiTheme="minorHAnsi" w:cstheme="minorHAnsi"/>
                <w:bCs/>
                <w:szCs w:val="21"/>
              </w:rPr>
            </w:pPr>
          </w:p>
        </w:tc>
        <w:tc>
          <w:tcPr>
            <w:tcW w:w="3420" w:type="dxa"/>
          </w:tcPr>
          <w:p w14:paraId="3B8EE5C2" w14:textId="0CEA68BE" w:rsidR="00E9511B" w:rsidRPr="00F00EE6" w:rsidRDefault="00E54995" w:rsidP="00524AA9">
            <w:pPr>
              <w:spacing w:before="40" w:after="40"/>
              <w:ind w:left="432"/>
              <w:rPr>
                <w:rFonts w:asciiTheme="minorHAnsi" w:hAnsiTheme="minorHAnsi" w:cstheme="minorHAnsi"/>
                <w:bCs/>
                <w:color w:val="000000" w:themeColor="text1"/>
                <w:szCs w:val="21"/>
              </w:rPr>
            </w:pPr>
            <w:r w:rsidRPr="00F00EE6">
              <w:rPr>
                <w:rFonts w:asciiTheme="minorHAnsi" w:hAnsiTheme="minorHAnsi" w:cstheme="minorHAnsi"/>
                <w:bCs/>
                <w:noProof/>
                <w:color w:val="000000" w:themeColor="text1"/>
              </w:rPr>
              <w:drawing>
                <wp:anchor distT="0" distB="0" distL="0" distR="0" simplePos="0" relativeHeight="251658243" behindDoc="1" locked="0" layoutInCell="1" allowOverlap="1" wp14:anchorId="04A7FB09" wp14:editId="04E40710">
                  <wp:simplePos x="0" y="0"/>
                  <wp:positionH relativeFrom="column">
                    <wp:posOffset>-17145</wp:posOffset>
                  </wp:positionH>
                  <wp:positionV relativeFrom="paragraph">
                    <wp:posOffset>53975</wp:posOffset>
                  </wp:positionV>
                  <wp:extent cx="264795" cy="264795"/>
                  <wp:effectExtent l="0" t="0" r="1905" b="1905"/>
                  <wp:wrapTight wrapText="bothSides">
                    <wp:wrapPolygon edited="0">
                      <wp:start x="6216" y="0"/>
                      <wp:lineTo x="0" y="7770"/>
                      <wp:lineTo x="0" y="13986"/>
                      <wp:lineTo x="7770" y="20201"/>
                      <wp:lineTo x="13986" y="20201"/>
                      <wp:lineTo x="20201" y="13986"/>
                      <wp:lineTo x="20201" y="4662"/>
                      <wp:lineTo x="13986" y="0"/>
                      <wp:lineTo x="6216" y="0"/>
                    </wp:wrapPolygon>
                  </wp:wrapTight>
                  <wp:docPr id="27" name="Graphique 27" descr="Lumières allumé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que 17" descr="Lumières allumées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4795" cy="264795"/>
                          </a:xfrm>
                          <a:prstGeom prst="rect">
                            <a:avLst/>
                          </a:prstGeom>
                        </pic:spPr>
                      </pic:pic>
                    </a:graphicData>
                  </a:graphic>
                  <wp14:sizeRelH relativeFrom="margin">
                    <wp14:pctWidth>0</wp14:pctWidth>
                  </wp14:sizeRelH>
                  <wp14:sizeRelV relativeFrom="margin">
                    <wp14:pctHeight>0</wp14:pctHeight>
                  </wp14:sizeRelV>
                </wp:anchor>
              </w:drawing>
            </w:r>
            <w:r w:rsidR="00B25FF6" w:rsidRPr="00F00EE6">
              <w:rPr>
                <w:rFonts w:asciiTheme="minorHAnsi" w:hAnsiTheme="minorHAnsi" w:cstheme="minorHAnsi"/>
                <w:color w:val="000000" w:themeColor="text1"/>
                <w:sz w:val="20"/>
                <w:szCs w:val="20"/>
              </w:rPr>
              <w:t>Les contenus de formations à dispenser aux personnes impliquées dans le protocole doivent être en lien avec les actions prévues dans ce dernier. À titre d’exemple, si les premiers soins psychologiques sont mis de l’avant dans le protocole, les personnes qui sont responsables de les appliquer doivent être formées à cette approche.</w:t>
            </w:r>
          </w:p>
        </w:tc>
      </w:tr>
      <w:tr w:rsidR="00E9511B" w:rsidRPr="00EB027F" w14:paraId="01C96B70" w14:textId="77777777" w:rsidTr="00D328F9">
        <w:tc>
          <w:tcPr>
            <w:tcW w:w="3325" w:type="dxa"/>
          </w:tcPr>
          <w:p w14:paraId="4F6AC06D" w14:textId="553B897D" w:rsidR="00E9511B" w:rsidRPr="000576E8" w:rsidRDefault="00E9511B" w:rsidP="000576E8">
            <w:pPr>
              <w:tabs>
                <w:tab w:val="left" w:pos="1276"/>
              </w:tabs>
              <w:spacing w:before="40" w:after="40"/>
              <w:rPr>
                <w:rFonts w:asciiTheme="minorHAnsi" w:hAnsiTheme="minorHAnsi" w:cstheme="minorHAnsi"/>
                <w:bCs/>
                <w:szCs w:val="22"/>
              </w:rPr>
            </w:pPr>
            <w:r w:rsidRPr="000576E8">
              <w:rPr>
                <w:rFonts w:asciiTheme="minorHAnsi" w:hAnsiTheme="minorHAnsi" w:cstheme="minorHAnsi"/>
                <w:bCs/>
                <w:szCs w:val="22"/>
              </w:rPr>
              <w:t>Informer l’ensemble du personnel du protocole de prise en charge,</w:t>
            </w:r>
            <w:r w:rsidR="00BA36FD" w:rsidRPr="000576E8">
              <w:rPr>
                <w:rFonts w:asciiTheme="minorHAnsi" w:hAnsiTheme="minorHAnsi" w:cstheme="minorHAnsi"/>
                <w:bCs/>
                <w:szCs w:val="22"/>
              </w:rPr>
              <w:t xml:space="preserve"> en</w:t>
            </w:r>
            <w:r w:rsidRPr="000576E8">
              <w:rPr>
                <w:rFonts w:asciiTheme="minorHAnsi" w:hAnsiTheme="minorHAnsi" w:cstheme="minorHAnsi"/>
                <w:bCs/>
                <w:szCs w:val="22"/>
              </w:rPr>
              <w:t xml:space="preserve"> incluant, au besoin, le</w:t>
            </w:r>
            <w:r w:rsidR="004867B5" w:rsidRPr="000576E8">
              <w:rPr>
                <w:rFonts w:asciiTheme="minorHAnsi" w:hAnsiTheme="minorHAnsi" w:cstheme="minorHAnsi"/>
                <w:bCs/>
                <w:szCs w:val="22"/>
              </w:rPr>
              <w:t xml:space="preserve"> service</w:t>
            </w:r>
            <w:r w:rsidR="008D75D1" w:rsidRPr="000576E8">
              <w:rPr>
                <w:rFonts w:asciiTheme="minorHAnsi" w:hAnsiTheme="minorHAnsi" w:cstheme="minorHAnsi"/>
                <w:bCs/>
                <w:szCs w:val="22"/>
              </w:rPr>
              <w:t xml:space="preserve"> </w:t>
            </w:r>
            <w:r w:rsidR="004867B5" w:rsidRPr="000576E8">
              <w:rPr>
                <w:rFonts w:asciiTheme="minorHAnsi" w:hAnsiTheme="minorHAnsi" w:cstheme="minorHAnsi"/>
                <w:bCs/>
                <w:szCs w:val="22"/>
              </w:rPr>
              <w:t xml:space="preserve">des </w:t>
            </w:r>
            <w:r w:rsidRPr="000576E8">
              <w:rPr>
                <w:rFonts w:asciiTheme="minorHAnsi" w:hAnsiTheme="minorHAnsi" w:cstheme="minorHAnsi"/>
                <w:bCs/>
                <w:szCs w:val="22"/>
              </w:rPr>
              <w:t>ressources humaines</w:t>
            </w:r>
            <w:r w:rsidR="00F34068">
              <w:rPr>
                <w:rFonts w:asciiTheme="minorHAnsi" w:hAnsiTheme="minorHAnsi" w:cstheme="minorHAnsi"/>
                <w:bCs/>
                <w:szCs w:val="22"/>
              </w:rPr>
              <w:t>.</w:t>
            </w:r>
          </w:p>
        </w:tc>
        <w:tc>
          <w:tcPr>
            <w:tcW w:w="1308" w:type="dxa"/>
          </w:tcPr>
          <w:p w14:paraId="4D64EC70" w14:textId="77777777" w:rsidR="00E9511B" w:rsidRPr="000576E8" w:rsidRDefault="00E9511B" w:rsidP="000576E8">
            <w:pPr>
              <w:spacing w:before="40" w:after="40"/>
              <w:jc w:val="center"/>
              <w:rPr>
                <w:rFonts w:asciiTheme="minorHAnsi" w:hAnsiTheme="minorHAnsi" w:cstheme="minorHAnsi"/>
                <w:bCs/>
                <w:szCs w:val="21"/>
              </w:rPr>
            </w:pPr>
          </w:p>
        </w:tc>
        <w:tc>
          <w:tcPr>
            <w:tcW w:w="1212" w:type="dxa"/>
          </w:tcPr>
          <w:p w14:paraId="33CF7289" w14:textId="77777777" w:rsidR="00E9511B" w:rsidRPr="000576E8" w:rsidRDefault="00E9511B" w:rsidP="000576E8">
            <w:pPr>
              <w:spacing w:before="40" w:after="40"/>
              <w:rPr>
                <w:rFonts w:asciiTheme="minorHAnsi" w:hAnsiTheme="minorHAnsi" w:cstheme="minorHAnsi"/>
                <w:bCs/>
                <w:szCs w:val="21"/>
              </w:rPr>
            </w:pPr>
          </w:p>
        </w:tc>
        <w:tc>
          <w:tcPr>
            <w:tcW w:w="810" w:type="dxa"/>
          </w:tcPr>
          <w:p w14:paraId="3869B030" w14:textId="3A6656BA" w:rsidR="00E9511B" w:rsidRPr="000576E8" w:rsidRDefault="00E9511B" w:rsidP="000576E8">
            <w:pPr>
              <w:spacing w:before="40" w:after="40"/>
              <w:rPr>
                <w:rFonts w:asciiTheme="minorHAnsi" w:hAnsiTheme="minorHAnsi" w:cstheme="minorHAnsi"/>
                <w:bCs/>
                <w:szCs w:val="21"/>
              </w:rPr>
            </w:pPr>
          </w:p>
        </w:tc>
        <w:tc>
          <w:tcPr>
            <w:tcW w:w="3420" w:type="dxa"/>
          </w:tcPr>
          <w:p w14:paraId="08F03261" w14:textId="16584195" w:rsidR="00E9511B" w:rsidRPr="00F00EE6" w:rsidRDefault="00432D13" w:rsidP="00524AA9">
            <w:pPr>
              <w:spacing w:before="40" w:after="40"/>
              <w:ind w:left="432"/>
              <w:rPr>
                <w:rFonts w:asciiTheme="minorHAnsi" w:hAnsiTheme="minorHAnsi" w:cstheme="minorHAnsi"/>
                <w:b/>
                <w:color w:val="000000" w:themeColor="text1"/>
                <w:sz w:val="20"/>
                <w:szCs w:val="20"/>
              </w:rPr>
            </w:pPr>
            <w:r w:rsidRPr="00F00EE6">
              <w:rPr>
                <w:rFonts w:asciiTheme="minorHAnsi" w:hAnsiTheme="minorHAnsi" w:cstheme="minorHAnsi"/>
                <w:bCs/>
                <w:noProof/>
                <w:color w:val="000000" w:themeColor="text1"/>
                <w:szCs w:val="22"/>
              </w:rPr>
              <w:drawing>
                <wp:anchor distT="0" distB="0" distL="0" distR="0" simplePos="0" relativeHeight="251658244" behindDoc="1" locked="0" layoutInCell="1" allowOverlap="1" wp14:anchorId="72E02107" wp14:editId="495AC5E2">
                  <wp:simplePos x="0" y="0"/>
                  <wp:positionH relativeFrom="column">
                    <wp:posOffset>-15240</wp:posOffset>
                  </wp:positionH>
                  <wp:positionV relativeFrom="paragraph">
                    <wp:posOffset>53975</wp:posOffset>
                  </wp:positionV>
                  <wp:extent cx="264795" cy="264795"/>
                  <wp:effectExtent l="0" t="0" r="1905" b="1905"/>
                  <wp:wrapTight wrapText="bothSides">
                    <wp:wrapPolygon edited="0">
                      <wp:start x="6216" y="0"/>
                      <wp:lineTo x="0" y="7770"/>
                      <wp:lineTo x="0" y="13986"/>
                      <wp:lineTo x="7770" y="20201"/>
                      <wp:lineTo x="13986" y="20201"/>
                      <wp:lineTo x="20201" y="13986"/>
                      <wp:lineTo x="20201" y="4662"/>
                      <wp:lineTo x="13986" y="0"/>
                      <wp:lineTo x="6216" y="0"/>
                    </wp:wrapPolygon>
                  </wp:wrapTight>
                  <wp:docPr id="11" name="Graphique 11" descr="Lumières allumé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que 17" descr="Lumières allumées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4795" cy="264795"/>
                          </a:xfrm>
                          <a:prstGeom prst="rect">
                            <a:avLst/>
                          </a:prstGeom>
                        </pic:spPr>
                      </pic:pic>
                    </a:graphicData>
                  </a:graphic>
                  <wp14:sizeRelH relativeFrom="margin">
                    <wp14:pctWidth>0</wp14:pctWidth>
                  </wp14:sizeRelH>
                  <wp14:sizeRelV relativeFrom="margin">
                    <wp14:pctHeight>0</wp14:pctHeight>
                  </wp14:sizeRelV>
                </wp:anchor>
              </w:drawing>
            </w:r>
            <w:r w:rsidR="00F46AF0" w:rsidRPr="00F00EE6">
              <w:rPr>
                <w:rFonts w:asciiTheme="minorHAnsi" w:hAnsiTheme="minorHAnsi" w:cstheme="minorHAnsi"/>
                <w:color w:val="000000" w:themeColor="text1"/>
                <w:sz w:val="20"/>
                <w:szCs w:val="20"/>
              </w:rPr>
              <w:t>La présentation du protocole peut être faite lors d’une session de formation</w:t>
            </w:r>
            <w:r w:rsidR="00780110" w:rsidRPr="00F00EE6">
              <w:rPr>
                <w:rFonts w:asciiTheme="minorHAnsi" w:hAnsiTheme="minorHAnsi" w:cstheme="minorHAnsi"/>
                <w:color w:val="000000" w:themeColor="text1"/>
                <w:sz w:val="20"/>
                <w:szCs w:val="20"/>
              </w:rPr>
              <w:t xml:space="preserve"> </w:t>
            </w:r>
            <w:r w:rsidR="001E30AB" w:rsidRPr="00F00EE6">
              <w:rPr>
                <w:rFonts w:asciiTheme="minorHAnsi" w:hAnsiTheme="minorHAnsi" w:cstheme="minorHAnsi"/>
                <w:color w:val="000000" w:themeColor="text1"/>
                <w:sz w:val="20"/>
                <w:szCs w:val="20"/>
              </w:rPr>
              <w:t xml:space="preserve">destinée aux travailleurs </w:t>
            </w:r>
            <w:r w:rsidR="00780110" w:rsidRPr="00F00EE6">
              <w:rPr>
                <w:rFonts w:asciiTheme="minorHAnsi" w:hAnsiTheme="minorHAnsi" w:cstheme="minorHAnsi"/>
                <w:color w:val="000000" w:themeColor="text1"/>
                <w:sz w:val="20"/>
                <w:szCs w:val="20"/>
              </w:rPr>
              <w:t>sur les événements potentiellement traumatiques</w:t>
            </w:r>
            <w:r w:rsidR="00F46AF0" w:rsidRPr="00F00EE6">
              <w:rPr>
                <w:rFonts w:asciiTheme="minorHAnsi" w:hAnsiTheme="minorHAnsi" w:cstheme="minorHAnsi"/>
                <w:color w:val="000000" w:themeColor="text1"/>
                <w:sz w:val="20"/>
                <w:szCs w:val="20"/>
              </w:rPr>
              <w:t>.</w:t>
            </w:r>
          </w:p>
        </w:tc>
      </w:tr>
      <w:tr w:rsidR="00E9511B" w:rsidRPr="00EB027F" w14:paraId="6BA53818" w14:textId="77777777" w:rsidTr="00D328F9">
        <w:tc>
          <w:tcPr>
            <w:tcW w:w="3325" w:type="dxa"/>
          </w:tcPr>
          <w:p w14:paraId="272B6402" w14:textId="4EAC4752" w:rsidR="00E9511B" w:rsidRPr="000576E8" w:rsidRDefault="00E9511B" w:rsidP="000576E8">
            <w:pPr>
              <w:tabs>
                <w:tab w:val="left" w:pos="1276"/>
              </w:tabs>
              <w:spacing w:before="40" w:after="40"/>
              <w:rPr>
                <w:rFonts w:asciiTheme="minorHAnsi" w:hAnsiTheme="minorHAnsi" w:cstheme="minorHAnsi"/>
                <w:bCs/>
                <w:szCs w:val="22"/>
              </w:rPr>
            </w:pPr>
            <w:r w:rsidRPr="000576E8">
              <w:rPr>
                <w:rFonts w:asciiTheme="minorHAnsi" w:hAnsiTheme="minorHAnsi" w:cstheme="minorHAnsi"/>
                <w:bCs/>
                <w:szCs w:val="22"/>
              </w:rPr>
              <w:t>À la suite du déploiement du protocole, faire une rétroaction et apporter au besoin les ajustements requis</w:t>
            </w:r>
            <w:r w:rsidR="00F34068">
              <w:rPr>
                <w:rFonts w:asciiTheme="minorHAnsi" w:hAnsiTheme="minorHAnsi" w:cstheme="minorHAnsi"/>
                <w:bCs/>
                <w:szCs w:val="22"/>
              </w:rPr>
              <w:t>.</w:t>
            </w:r>
          </w:p>
        </w:tc>
        <w:tc>
          <w:tcPr>
            <w:tcW w:w="1308" w:type="dxa"/>
          </w:tcPr>
          <w:p w14:paraId="46A85CAC" w14:textId="6F4E3D3C" w:rsidR="00E9511B" w:rsidRPr="000576E8" w:rsidRDefault="00B121F4" w:rsidP="000576E8">
            <w:pPr>
              <w:spacing w:before="40" w:after="40"/>
              <w:jc w:val="center"/>
              <w:rPr>
                <w:rFonts w:asciiTheme="minorHAnsi" w:hAnsiTheme="minorHAnsi" w:cstheme="minorHAnsi"/>
                <w:bCs/>
                <w:szCs w:val="21"/>
              </w:rPr>
            </w:pPr>
            <w:r w:rsidRPr="000576E8">
              <w:rPr>
                <w:rFonts w:asciiTheme="minorHAnsi" w:hAnsiTheme="minorHAnsi" w:cstheme="minorHAnsi"/>
                <w:bCs/>
                <w:szCs w:val="22"/>
              </w:rPr>
              <w:t>Comité paritaire</w:t>
            </w:r>
          </w:p>
        </w:tc>
        <w:tc>
          <w:tcPr>
            <w:tcW w:w="1212" w:type="dxa"/>
          </w:tcPr>
          <w:p w14:paraId="43F808F4" w14:textId="77777777" w:rsidR="00E9511B" w:rsidRPr="000576E8" w:rsidRDefault="00E9511B" w:rsidP="000576E8">
            <w:pPr>
              <w:spacing w:before="40" w:after="40"/>
              <w:rPr>
                <w:rFonts w:asciiTheme="minorHAnsi" w:hAnsiTheme="minorHAnsi" w:cstheme="minorHAnsi"/>
                <w:bCs/>
                <w:szCs w:val="21"/>
              </w:rPr>
            </w:pPr>
          </w:p>
        </w:tc>
        <w:tc>
          <w:tcPr>
            <w:tcW w:w="810" w:type="dxa"/>
          </w:tcPr>
          <w:p w14:paraId="1D7C43A5" w14:textId="77777777" w:rsidR="00E9511B" w:rsidRPr="000576E8" w:rsidRDefault="00E9511B" w:rsidP="000576E8">
            <w:pPr>
              <w:spacing w:before="40" w:after="40"/>
              <w:rPr>
                <w:rFonts w:asciiTheme="minorHAnsi" w:hAnsiTheme="minorHAnsi" w:cstheme="minorHAnsi"/>
                <w:bCs/>
                <w:szCs w:val="21"/>
              </w:rPr>
            </w:pPr>
          </w:p>
        </w:tc>
        <w:tc>
          <w:tcPr>
            <w:tcW w:w="3420" w:type="dxa"/>
          </w:tcPr>
          <w:p w14:paraId="433BE3F6" w14:textId="77777777" w:rsidR="00E9511B" w:rsidRPr="00292AD0" w:rsidRDefault="00E9511B" w:rsidP="000576E8">
            <w:pPr>
              <w:spacing w:before="40" w:after="40"/>
              <w:rPr>
                <w:rFonts w:asciiTheme="minorHAnsi" w:hAnsiTheme="minorHAnsi" w:cstheme="minorHAnsi"/>
                <w:bCs/>
                <w:sz w:val="20"/>
                <w:szCs w:val="20"/>
              </w:rPr>
            </w:pPr>
          </w:p>
        </w:tc>
      </w:tr>
    </w:tbl>
    <w:p w14:paraId="418EA524" w14:textId="77777777" w:rsidR="00E9511B" w:rsidRPr="00EB027F" w:rsidRDefault="00E9511B" w:rsidP="00E9511B">
      <w:pPr>
        <w:spacing w:line="259" w:lineRule="auto"/>
        <w:rPr>
          <w:rFonts w:asciiTheme="minorHAnsi" w:hAnsiTheme="minorHAnsi" w:cstheme="minorHAnsi"/>
          <w:b/>
        </w:rPr>
      </w:pPr>
      <w:r w:rsidRPr="00EB027F">
        <w:rPr>
          <w:rFonts w:asciiTheme="minorHAnsi" w:hAnsiTheme="minorHAnsi" w:cstheme="minorHAnsi"/>
          <w:b/>
        </w:rPr>
        <w:br w:type="page"/>
      </w:r>
    </w:p>
    <w:p w14:paraId="3E46DEAD" w14:textId="70301100" w:rsidR="003D164A" w:rsidRPr="00EB027F" w:rsidRDefault="003D164A" w:rsidP="00415974">
      <w:pPr>
        <w:pStyle w:val="Titre1"/>
      </w:pPr>
      <w:r w:rsidRPr="00EB027F">
        <w:lastRenderedPageBreak/>
        <w:t>Quand déployer le protocole de prise en charge des événements potentiellement traumatiques?</w:t>
      </w:r>
    </w:p>
    <w:p w14:paraId="3FD96365" w14:textId="3E3E03C8" w:rsidR="003D164A" w:rsidRPr="008034FB" w:rsidRDefault="003D164A" w:rsidP="00747D4E">
      <w:pPr>
        <w:spacing w:after="120"/>
        <w:jc w:val="both"/>
        <w:rPr>
          <w:rFonts w:asciiTheme="minorHAnsi" w:hAnsiTheme="minorHAnsi" w:cstheme="minorHAnsi"/>
          <w:bCs/>
          <w:szCs w:val="22"/>
        </w:rPr>
      </w:pPr>
      <w:r>
        <w:rPr>
          <w:rFonts w:asciiTheme="minorHAnsi" w:hAnsiTheme="minorHAnsi" w:cstheme="minorHAnsi"/>
          <w:szCs w:val="22"/>
        </w:rPr>
        <w:t xml:space="preserve">Plusieurs éléments peuvent </w:t>
      </w:r>
      <w:r w:rsidRPr="005C0D6E">
        <w:rPr>
          <w:rFonts w:asciiTheme="minorHAnsi" w:hAnsiTheme="minorHAnsi" w:cstheme="minorHAnsi"/>
          <w:szCs w:val="22"/>
        </w:rPr>
        <w:t xml:space="preserve">influencer l’adaptation d’une </w:t>
      </w:r>
      <w:r>
        <w:rPr>
          <w:rFonts w:asciiTheme="minorHAnsi" w:hAnsiTheme="minorHAnsi" w:cstheme="minorHAnsi"/>
          <w:szCs w:val="22"/>
        </w:rPr>
        <w:t xml:space="preserve">personne après un </w:t>
      </w:r>
      <w:r w:rsidR="002D6BFB">
        <w:rPr>
          <w:rFonts w:asciiTheme="minorHAnsi" w:hAnsiTheme="minorHAnsi" w:cstheme="minorHAnsi"/>
          <w:szCs w:val="22"/>
        </w:rPr>
        <w:t>événement</w:t>
      </w:r>
      <w:r>
        <w:rPr>
          <w:rFonts w:asciiTheme="minorHAnsi" w:hAnsiTheme="minorHAnsi" w:cstheme="minorHAnsi"/>
          <w:szCs w:val="22"/>
        </w:rPr>
        <w:t xml:space="preserve"> potentiellement traumatique. </w:t>
      </w:r>
      <w:r w:rsidRPr="00752AF3">
        <w:rPr>
          <w:rFonts w:asciiTheme="minorHAnsi" w:hAnsiTheme="minorHAnsi" w:cstheme="minorHAnsi"/>
          <w:bCs/>
          <w:szCs w:val="22"/>
        </w:rPr>
        <w:t xml:space="preserve">Plus un événement </w:t>
      </w:r>
      <w:r w:rsidRPr="005C0D6E">
        <w:rPr>
          <w:rFonts w:asciiTheme="minorHAnsi" w:hAnsiTheme="minorHAnsi" w:cstheme="minorHAnsi"/>
          <w:bCs/>
          <w:szCs w:val="22"/>
        </w:rPr>
        <w:t xml:space="preserve">comporte de facteurs aggravants, tels que ceux présentés </w:t>
      </w:r>
      <w:r w:rsidR="009510B1">
        <w:rPr>
          <w:rFonts w:asciiTheme="minorHAnsi" w:hAnsiTheme="minorHAnsi" w:cstheme="minorHAnsi"/>
          <w:bCs/>
          <w:szCs w:val="22"/>
        </w:rPr>
        <w:t xml:space="preserve">dans </w:t>
      </w:r>
      <w:r w:rsidRPr="005C0D6E">
        <w:rPr>
          <w:rFonts w:asciiTheme="minorHAnsi" w:hAnsiTheme="minorHAnsi" w:cstheme="minorHAnsi"/>
          <w:bCs/>
          <w:szCs w:val="22"/>
        </w:rPr>
        <w:t>l</w:t>
      </w:r>
      <w:r w:rsidR="00664F9A">
        <w:rPr>
          <w:rFonts w:asciiTheme="minorHAnsi" w:hAnsiTheme="minorHAnsi" w:cstheme="minorHAnsi"/>
          <w:bCs/>
          <w:szCs w:val="22"/>
        </w:rPr>
        <w:t xml:space="preserve">e </w:t>
      </w:r>
      <w:hyperlink w:anchor="_Logigramme_:_évaluation" w:history="1">
        <w:r w:rsidR="00664F9A" w:rsidRPr="00CE0EF1">
          <w:rPr>
            <w:rStyle w:val="Lienhypertexte"/>
            <w:rFonts w:asciiTheme="minorHAnsi" w:hAnsiTheme="minorHAnsi" w:cstheme="minorHAnsi"/>
            <w:bCs/>
            <w:szCs w:val="22"/>
          </w:rPr>
          <w:t>logigramme</w:t>
        </w:r>
        <w:r w:rsidRPr="00CE0EF1">
          <w:rPr>
            <w:rStyle w:val="Lienhypertexte"/>
            <w:rFonts w:asciiTheme="minorHAnsi" w:hAnsiTheme="minorHAnsi" w:cstheme="minorHAnsi"/>
            <w:bCs/>
            <w:szCs w:val="22"/>
          </w:rPr>
          <w:t xml:space="preserve"> ci-dessous</w:t>
        </w:r>
      </w:hyperlink>
      <w:r w:rsidRPr="005C0D6E">
        <w:rPr>
          <w:rFonts w:asciiTheme="minorHAnsi" w:hAnsiTheme="minorHAnsi" w:cstheme="minorHAnsi"/>
          <w:bCs/>
          <w:szCs w:val="22"/>
        </w:rPr>
        <w:t xml:space="preserve">, plus il a le potentiel de laisser des séquelles </w:t>
      </w:r>
      <w:r w:rsidRPr="00752AF3">
        <w:rPr>
          <w:rFonts w:asciiTheme="minorHAnsi" w:hAnsiTheme="minorHAnsi" w:cstheme="minorHAnsi"/>
          <w:bCs/>
          <w:szCs w:val="22"/>
        </w:rPr>
        <w:t>chez les employés.</w:t>
      </w:r>
    </w:p>
    <w:p w14:paraId="19FD889F" w14:textId="29011EF1" w:rsidR="003D164A" w:rsidRDefault="003D164A" w:rsidP="000B5570">
      <w:pPr>
        <w:spacing w:after="120"/>
        <w:jc w:val="both"/>
        <w:rPr>
          <w:rFonts w:asciiTheme="minorHAnsi" w:hAnsiTheme="minorHAnsi" w:cstheme="minorHAnsi"/>
          <w:bCs/>
          <w:szCs w:val="22"/>
        </w:rPr>
      </w:pPr>
      <w:r>
        <w:rPr>
          <w:rFonts w:asciiTheme="minorHAnsi" w:hAnsiTheme="minorHAnsi" w:cstheme="minorHAnsi"/>
          <w:bCs/>
          <w:szCs w:val="22"/>
        </w:rPr>
        <w:t>C</w:t>
      </w:r>
      <w:r w:rsidRPr="008034FB">
        <w:rPr>
          <w:rFonts w:asciiTheme="minorHAnsi" w:hAnsiTheme="minorHAnsi" w:cstheme="minorHAnsi"/>
          <w:bCs/>
          <w:szCs w:val="22"/>
        </w:rPr>
        <w:t>es éléments</w:t>
      </w:r>
      <w:r>
        <w:rPr>
          <w:rFonts w:asciiTheme="minorHAnsi" w:hAnsiTheme="minorHAnsi" w:cstheme="minorHAnsi"/>
          <w:bCs/>
          <w:szCs w:val="22"/>
        </w:rPr>
        <w:t>,</w:t>
      </w:r>
      <w:r w:rsidRPr="008034FB">
        <w:rPr>
          <w:rFonts w:asciiTheme="minorHAnsi" w:hAnsiTheme="minorHAnsi" w:cstheme="minorHAnsi"/>
          <w:bCs/>
          <w:szCs w:val="22"/>
        </w:rPr>
        <w:t xml:space="preserve"> </w:t>
      </w:r>
      <w:r w:rsidRPr="00126894">
        <w:rPr>
          <w:rFonts w:asciiTheme="minorHAnsi" w:hAnsiTheme="minorHAnsi" w:cstheme="minorHAnsi"/>
          <w:b/>
          <w:szCs w:val="22"/>
        </w:rPr>
        <w:t>bien que non exhaustifs</w:t>
      </w:r>
      <w:r w:rsidRPr="008034FB">
        <w:rPr>
          <w:rFonts w:asciiTheme="minorHAnsi" w:hAnsiTheme="minorHAnsi" w:cstheme="minorHAnsi"/>
          <w:bCs/>
          <w:szCs w:val="22"/>
        </w:rPr>
        <w:t xml:space="preserve">, peuvent </w:t>
      </w:r>
      <w:r>
        <w:rPr>
          <w:rFonts w:asciiTheme="minorHAnsi" w:hAnsiTheme="minorHAnsi" w:cstheme="minorHAnsi"/>
          <w:bCs/>
          <w:szCs w:val="22"/>
        </w:rPr>
        <w:t>guider</w:t>
      </w:r>
      <w:r w:rsidRPr="008034FB">
        <w:rPr>
          <w:rFonts w:asciiTheme="minorHAnsi" w:hAnsiTheme="minorHAnsi" w:cstheme="minorHAnsi"/>
          <w:bCs/>
          <w:szCs w:val="22"/>
        </w:rPr>
        <w:t xml:space="preserve"> le milieu de travail</w:t>
      </w:r>
      <w:r>
        <w:rPr>
          <w:rFonts w:asciiTheme="minorHAnsi" w:hAnsiTheme="minorHAnsi" w:cstheme="minorHAnsi"/>
          <w:bCs/>
          <w:szCs w:val="22"/>
        </w:rPr>
        <w:t xml:space="preserve"> quant aux situations où le protocole devrait être déployé, en tout ou en partie. De fait, selon la situation, le protocole peut être adapté, notamment en omettant certaines actions qui ne seraient pas nécessaires (ex. : </w:t>
      </w:r>
      <w:r w:rsidR="005C084D">
        <w:rPr>
          <w:rFonts w:asciiTheme="minorHAnsi" w:hAnsiTheme="minorHAnsi" w:cstheme="minorHAnsi"/>
          <w:bCs/>
          <w:szCs w:val="22"/>
        </w:rPr>
        <w:t xml:space="preserve">la situation ne requiert pas toujours de </w:t>
      </w:r>
      <w:r w:rsidR="00D01F1C">
        <w:rPr>
          <w:rFonts w:asciiTheme="minorHAnsi" w:hAnsiTheme="minorHAnsi" w:cstheme="minorHAnsi"/>
          <w:bCs/>
          <w:szCs w:val="22"/>
        </w:rPr>
        <w:t>diffuser</w:t>
      </w:r>
      <w:r w:rsidR="0079112C">
        <w:rPr>
          <w:rFonts w:asciiTheme="minorHAnsi" w:hAnsiTheme="minorHAnsi" w:cstheme="minorHAnsi"/>
          <w:bCs/>
          <w:szCs w:val="22"/>
        </w:rPr>
        <w:t xml:space="preserve"> </w:t>
      </w:r>
      <w:r w:rsidR="0079112C" w:rsidRPr="00B35514">
        <w:rPr>
          <w:rFonts w:asciiTheme="minorHAnsi" w:hAnsiTheme="minorHAnsi" w:cstheme="minorHAnsi"/>
          <w:bCs/>
          <w:szCs w:val="22"/>
        </w:rPr>
        <w:t xml:space="preserve">l’information </w:t>
      </w:r>
      <w:r w:rsidR="0079112C">
        <w:rPr>
          <w:rFonts w:asciiTheme="minorHAnsi" w:hAnsiTheme="minorHAnsi" w:cstheme="minorHAnsi"/>
          <w:bCs/>
          <w:szCs w:val="22"/>
        </w:rPr>
        <w:t>à</w:t>
      </w:r>
      <w:r w:rsidR="0079112C" w:rsidRPr="00B35514">
        <w:rPr>
          <w:rFonts w:asciiTheme="minorHAnsi" w:hAnsiTheme="minorHAnsi" w:cstheme="minorHAnsi"/>
          <w:bCs/>
          <w:szCs w:val="22"/>
        </w:rPr>
        <w:t xml:space="preserve"> l’ensemble du personne</w:t>
      </w:r>
      <w:r>
        <w:rPr>
          <w:rFonts w:asciiTheme="minorHAnsi" w:hAnsiTheme="minorHAnsi" w:cstheme="minorHAnsi"/>
          <w:bCs/>
          <w:szCs w:val="22"/>
        </w:rPr>
        <w:t>l</w:t>
      </w:r>
      <w:r w:rsidR="002C6B99">
        <w:rPr>
          <w:rFonts w:asciiTheme="minorHAnsi" w:hAnsiTheme="minorHAnsi" w:cstheme="minorHAnsi"/>
          <w:bCs/>
          <w:szCs w:val="22"/>
        </w:rPr>
        <w:t>)</w:t>
      </w:r>
      <w:r w:rsidRPr="008034FB">
        <w:rPr>
          <w:rFonts w:asciiTheme="minorHAnsi" w:hAnsiTheme="minorHAnsi" w:cstheme="minorHAnsi"/>
          <w:bCs/>
          <w:szCs w:val="22"/>
        </w:rPr>
        <w:t>.</w:t>
      </w:r>
    </w:p>
    <w:p w14:paraId="2E6F01E5" w14:textId="4AE6E840" w:rsidR="003D164A" w:rsidRPr="007F5DB8" w:rsidRDefault="003D164A" w:rsidP="000B5570">
      <w:pPr>
        <w:tabs>
          <w:tab w:val="left" w:pos="1276"/>
        </w:tabs>
        <w:overflowPunct w:val="0"/>
        <w:autoSpaceDE w:val="0"/>
        <w:autoSpaceDN w:val="0"/>
        <w:adjustRightInd w:val="0"/>
        <w:spacing w:after="120"/>
        <w:jc w:val="both"/>
        <w:textAlignment w:val="baseline"/>
        <w:rPr>
          <w:rFonts w:asciiTheme="minorHAnsi" w:hAnsiTheme="minorHAnsi" w:cstheme="minorHAnsi"/>
          <w:bCs/>
          <w:szCs w:val="22"/>
        </w:rPr>
      </w:pPr>
      <w:r w:rsidRPr="007F5DB8">
        <w:rPr>
          <w:rFonts w:asciiTheme="minorHAnsi" w:hAnsiTheme="minorHAnsi" w:cstheme="minorHAnsi"/>
          <w:bCs/>
          <w:szCs w:val="22"/>
        </w:rPr>
        <w:t>À noter que le protocole peut être déployé </w:t>
      </w:r>
      <w:r w:rsidR="00524990">
        <w:rPr>
          <w:rFonts w:asciiTheme="minorHAnsi" w:hAnsiTheme="minorHAnsi" w:cstheme="minorHAnsi"/>
          <w:bCs/>
          <w:szCs w:val="22"/>
        </w:rPr>
        <w:t>pour</w:t>
      </w:r>
      <w:r w:rsidR="001A529E">
        <w:rPr>
          <w:rFonts w:asciiTheme="minorHAnsi" w:hAnsiTheme="minorHAnsi" w:cstheme="minorHAnsi"/>
          <w:bCs/>
          <w:szCs w:val="22"/>
        </w:rPr>
        <w:t> </w:t>
      </w:r>
      <w:r w:rsidRPr="007F5DB8">
        <w:rPr>
          <w:rFonts w:asciiTheme="minorHAnsi" w:hAnsiTheme="minorHAnsi" w:cstheme="minorHAnsi"/>
          <w:bCs/>
          <w:szCs w:val="22"/>
        </w:rPr>
        <w:t>:</w:t>
      </w:r>
    </w:p>
    <w:p w14:paraId="73A888A1" w14:textId="7C41C161" w:rsidR="003D164A" w:rsidRPr="00BE6577" w:rsidRDefault="00524990" w:rsidP="000B5570">
      <w:pPr>
        <w:pStyle w:val="Paragraphedeliste"/>
        <w:numPr>
          <w:ilvl w:val="0"/>
          <w:numId w:val="27"/>
        </w:numPr>
        <w:tabs>
          <w:tab w:val="left" w:pos="1276"/>
        </w:tabs>
        <w:overflowPunct w:val="0"/>
        <w:autoSpaceDE w:val="0"/>
        <w:autoSpaceDN w:val="0"/>
        <w:adjustRightInd w:val="0"/>
        <w:spacing w:after="240"/>
        <w:textAlignment w:val="baseline"/>
        <w:rPr>
          <w:rFonts w:cstheme="minorHAnsi"/>
          <w:bCs/>
        </w:rPr>
      </w:pPr>
      <w:r>
        <w:rPr>
          <w:rFonts w:cstheme="minorHAnsi"/>
          <w:bCs/>
        </w:rPr>
        <w:t>U</w:t>
      </w:r>
      <w:r w:rsidR="003D164A" w:rsidRPr="00BE6577">
        <w:rPr>
          <w:rFonts w:cstheme="minorHAnsi"/>
          <w:bCs/>
        </w:rPr>
        <w:t>n seul ou plusieurs</w:t>
      </w:r>
      <w:r w:rsidR="003D164A">
        <w:rPr>
          <w:rFonts w:cstheme="minorHAnsi"/>
          <w:bCs/>
        </w:rPr>
        <w:t xml:space="preserve"> </w:t>
      </w:r>
      <w:r w:rsidR="00123735">
        <w:rPr>
          <w:rFonts w:cstheme="minorHAnsi"/>
          <w:bCs/>
        </w:rPr>
        <w:t>préposés aux communications d’urgence</w:t>
      </w:r>
      <w:r w:rsidR="003D164A">
        <w:rPr>
          <w:rFonts w:cstheme="minorHAnsi"/>
          <w:bCs/>
        </w:rPr>
        <w:t>.</w:t>
      </w:r>
    </w:p>
    <w:p w14:paraId="238E6B8C" w14:textId="3B951CC9" w:rsidR="003D164A" w:rsidRPr="005C0D6E" w:rsidRDefault="00524990" w:rsidP="000B5570">
      <w:pPr>
        <w:pStyle w:val="Paragraphedeliste"/>
        <w:numPr>
          <w:ilvl w:val="0"/>
          <w:numId w:val="27"/>
        </w:numPr>
        <w:tabs>
          <w:tab w:val="left" w:pos="1276"/>
        </w:tabs>
        <w:overflowPunct w:val="0"/>
        <w:autoSpaceDE w:val="0"/>
        <w:autoSpaceDN w:val="0"/>
        <w:adjustRightInd w:val="0"/>
        <w:spacing w:after="240"/>
        <w:textAlignment w:val="baseline"/>
        <w:rPr>
          <w:rFonts w:cstheme="minorHAnsi"/>
          <w:bCs/>
        </w:rPr>
      </w:pPr>
      <w:r>
        <w:rPr>
          <w:rFonts w:cstheme="minorHAnsi"/>
          <w:bCs/>
        </w:rPr>
        <w:t>U</w:t>
      </w:r>
      <w:r w:rsidR="003D164A">
        <w:rPr>
          <w:rFonts w:cstheme="minorHAnsi"/>
          <w:bCs/>
        </w:rPr>
        <w:t>ne intervention qui se termine mal ou au contraire dont la fin est plutôt positive. Retenons que</w:t>
      </w:r>
      <w:r w:rsidR="003D164A" w:rsidRPr="00BE6577">
        <w:rPr>
          <w:rFonts w:cstheme="minorHAnsi"/>
          <w:bCs/>
        </w:rPr>
        <w:t xml:space="preserve"> </w:t>
      </w:r>
      <w:r w:rsidR="003D164A" w:rsidRPr="005C0D6E">
        <w:rPr>
          <w:rFonts w:cstheme="minorHAnsi"/>
          <w:bCs/>
        </w:rPr>
        <w:t>même si un événement se termine relativement bien (ex. : absence de blessés ou de morts), il peut quand même affecter les p</w:t>
      </w:r>
      <w:r w:rsidR="00714D65">
        <w:rPr>
          <w:rFonts w:cstheme="minorHAnsi"/>
          <w:bCs/>
        </w:rPr>
        <w:t xml:space="preserve">réposés </w:t>
      </w:r>
      <w:r w:rsidR="003D164A" w:rsidRPr="005C0D6E">
        <w:rPr>
          <w:rFonts w:cstheme="minorHAnsi"/>
          <w:bCs/>
        </w:rPr>
        <w:t>impliqués</w:t>
      </w:r>
      <w:r w:rsidR="00176000">
        <w:rPr>
          <w:rFonts w:cstheme="minorHAnsi"/>
          <w:bCs/>
        </w:rPr>
        <w:t>. À noter que</w:t>
      </w:r>
      <w:r w:rsidR="00111B80">
        <w:rPr>
          <w:rFonts w:cstheme="minorHAnsi"/>
          <w:bCs/>
        </w:rPr>
        <w:t>,</w:t>
      </w:r>
      <w:r w:rsidR="00176000">
        <w:rPr>
          <w:rFonts w:cstheme="minorHAnsi"/>
          <w:bCs/>
        </w:rPr>
        <w:t xml:space="preserve"> </w:t>
      </w:r>
      <w:r w:rsidR="00E028E9">
        <w:rPr>
          <w:rFonts w:cstheme="minorHAnsi"/>
          <w:bCs/>
        </w:rPr>
        <w:t xml:space="preserve">souvent, </w:t>
      </w:r>
      <w:r w:rsidR="00983665">
        <w:rPr>
          <w:rFonts w:cstheme="minorHAnsi"/>
          <w:bCs/>
        </w:rPr>
        <w:t>ces derniers</w:t>
      </w:r>
      <w:r w:rsidR="007E657E">
        <w:rPr>
          <w:rFonts w:cstheme="minorHAnsi"/>
          <w:bCs/>
        </w:rPr>
        <w:t xml:space="preserve"> </w:t>
      </w:r>
      <w:r w:rsidR="00945FDF">
        <w:rPr>
          <w:rFonts w:cstheme="minorHAnsi"/>
          <w:bCs/>
        </w:rPr>
        <w:t>n</w:t>
      </w:r>
      <w:r w:rsidR="00474D07">
        <w:rPr>
          <w:rFonts w:cstheme="minorHAnsi"/>
          <w:bCs/>
        </w:rPr>
        <w:t>e connaissent pas l</w:t>
      </w:r>
      <w:r w:rsidR="004B1409">
        <w:rPr>
          <w:rFonts w:cstheme="minorHAnsi"/>
          <w:bCs/>
        </w:rPr>
        <w:t>’issue</w:t>
      </w:r>
      <w:r w:rsidR="007C2897">
        <w:rPr>
          <w:rFonts w:cstheme="minorHAnsi"/>
          <w:bCs/>
        </w:rPr>
        <w:t xml:space="preserve"> de</w:t>
      </w:r>
      <w:r w:rsidR="00474D07">
        <w:rPr>
          <w:rFonts w:cstheme="minorHAnsi"/>
          <w:bCs/>
        </w:rPr>
        <w:t xml:space="preserve"> l’intervention</w:t>
      </w:r>
      <w:r w:rsidR="003D164A" w:rsidRPr="005C0D6E">
        <w:rPr>
          <w:rFonts w:cstheme="minorHAnsi"/>
          <w:bCs/>
        </w:rPr>
        <w:t>.</w:t>
      </w:r>
      <w:r w:rsidR="001164E2">
        <w:rPr>
          <w:rFonts w:cstheme="minorHAnsi"/>
          <w:bCs/>
        </w:rPr>
        <w:t xml:space="preserve"> </w:t>
      </w:r>
    </w:p>
    <w:p w14:paraId="29C0926F" w14:textId="6EF4A3AB" w:rsidR="003D164A" w:rsidRPr="005C0D6E" w:rsidRDefault="00524990" w:rsidP="000B5570">
      <w:pPr>
        <w:pStyle w:val="Paragraphedeliste"/>
        <w:numPr>
          <w:ilvl w:val="0"/>
          <w:numId w:val="27"/>
        </w:numPr>
        <w:tabs>
          <w:tab w:val="left" w:pos="1276"/>
        </w:tabs>
        <w:overflowPunct w:val="0"/>
        <w:autoSpaceDE w:val="0"/>
        <w:autoSpaceDN w:val="0"/>
        <w:adjustRightInd w:val="0"/>
        <w:spacing w:after="240"/>
        <w:textAlignment w:val="baseline"/>
        <w:rPr>
          <w:rFonts w:cstheme="minorHAnsi"/>
          <w:bCs/>
        </w:rPr>
      </w:pPr>
      <w:r>
        <w:rPr>
          <w:rFonts w:cstheme="minorHAnsi"/>
        </w:rPr>
        <w:t>U</w:t>
      </w:r>
      <w:r w:rsidR="003D164A" w:rsidRPr="005C0D6E">
        <w:rPr>
          <w:rFonts w:cstheme="minorHAnsi"/>
        </w:rPr>
        <w:t xml:space="preserve">n événement </w:t>
      </w:r>
      <w:r w:rsidR="00FC65CC">
        <w:rPr>
          <w:rFonts w:cstheme="minorHAnsi"/>
        </w:rPr>
        <w:t>comprenant</w:t>
      </w:r>
      <w:r w:rsidR="003D164A" w:rsidRPr="005C0D6E">
        <w:rPr>
          <w:rFonts w:cstheme="minorHAnsi"/>
        </w:rPr>
        <w:t xml:space="preserve"> un ou plusieurs </w:t>
      </w:r>
      <w:r w:rsidR="00334362">
        <w:rPr>
          <w:rFonts w:cstheme="minorHAnsi"/>
        </w:rPr>
        <w:t xml:space="preserve">facteurs aggravants </w:t>
      </w:r>
      <w:r w:rsidR="006B55ED">
        <w:rPr>
          <w:rFonts w:cstheme="minorHAnsi"/>
        </w:rPr>
        <w:t>tels qu’</w:t>
      </w:r>
      <w:r w:rsidR="003D164A" w:rsidRPr="005C0D6E">
        <w:rPr>
          <w:rFonts w:cstheme="minorHAnsi"/>
        </w:rPr>
        <w:t>identifiés dans l</w:t>
      </w:r>
      <w:r w:rsidR="00664F9A">
        <w:rPr>
          <w:rFonts w:cstheme="minorHAnsi"/>
        </w:rPr>
        <w:t>e logigramme</w:t>
      </w:r>
      <w:r w:rsidR="003D164A">
        <w:rPr>
          <w:rFonts w:cstheme="minorHAnsi"/>
        </w:rPr>
        <w:t>.</w:t>
      </w:r>
    </w:p>
    <w:p w14:paraId="78C68C2A" w14:textId="3A890C36" w:rsidR="00DD0BDD" w:rsidRPr="00317330" w:rsidRDefault="003D164A" w:rsidP="000B5570">
      <w:pPr>
        <w:tabs>
          <w:tab w:val="left" w:pos="1276"/>
        </w:tabs>
        <w:overflowPunct w:val="0"/>
        <w:autoSpaceDE w:val="0"/>
        <w:autoSpaceDN w:val="0"/>
        <w:adjustRightInd w:val="0"/>
        <w:spacing w:after="240"/>
        <w:jc w:val="both"/>
        <w:textAlignment w:val="baseline"/>
        <w:rPr>
          <w:rFonts w:asciiTheme="minorHAnsi" w:hAnsiTheme="minorHAnsi" w:cstheme="minorHAnsi"/>
          <w:bCs/>
          <w:szCs w:val="22"/>
        </w:rPr>
      </w:pPr>
      <w:r w:rsidRPr="00F37F79">
        <w:rPr>
          <w:rFonts w:asciiTheme="minorHAnsi" w:hAnsiTheme="minorHAnsi" w:cstheme="minorHAnsi"/>
          <w:bCs/>
          <w:szCs w:val="22"/>
        </w:rPr>
        <w:t>Dans la plupart des cas, les</w:t>
      </w:r>
      <w:r w:rsidR="009E0D90">
        <w:rPr>
          <w:rFonts w:asciiTheme="minorHAnsi" w:hAnsiTheme="minorHAnsi" w:cstheme="minorHAnsi"/>
          <w:bCs/>
          <w:szCs w:val="22"/>
        </w:rPr>
        <w:t xml:space="preserve"> événements</w:t>
      </w:r>
      <w:r w:rsidRPr="00F37F79">
        <w:rPr>
          <w:rFonts w:asciiTheme="minorHAnsi" w:hAnsiTheme="minorHAnsi" w:cstheme="minorHAnsi"/>
          <w:bCs/>
          <w:szCs w:val="22"/>
        </w:rPr>
        <w:t xml:space="preserve"> </w:t>
      </w:r>
      <w:r w:rsidR="002241EA">
        <w:rPr>
          <w:rFonts w:asciiTheme="minorHAnsi" w:hAnsiTheme="minorHAnsi" w:cstheme="minorHAnsi"/>
          <w:bCs/>
          <w:szCs w:val="22"/>
        </w:rPr>
        <w:t xml:space="preserve">à potentiel traumatique </w:t>
      </w:r>
      <w:r w:rsidRPr="00F37F79">
        <w:rPr>
          <w:rFonts w:asciiTheme="minorHAnsi" w:hAnsiTheme="minorHAnsi" w:cstheme="minorHAnsi"/>
          <w:bCs/>
          <w:szCs w:val="22"/>
        </w:rPr>
        <w:t xml:space="preserve">auxquels les </w:t>
      </w:r>
      <w:r w:rsidR="00CC4DDC">
        <w:rPr>
          <w:rFonts w:asciiTheme="minorHAnsi" w:hAnsiTheme="minorHAnsi" w:cstheme="minorHAnsi"/>
          <w:bCs/>
          <w:szCs w:val="22"/>
        </w:rPr>
        <w:t>préposés aux communications d’urgence</w:t>
      </w:r>
      <w:r w:rsidRPr="00F37F79">
        <w:rPr>
          <w:rFonts w:asciiTheme="minorHAnsi" w:hAnsiTheme="minorHAnsi" w:cstheme="minorHAnsi"/>
          <w:bCs/>
          <w:szCs w:val="22"/>
        </w:rPr>
        <w:t xml:space="preserve"> sont confrontés vont rencontrer l’une ou l’autre des caractéristiques décrites ci-dessous et d’emblée le protocole sera déployé. Dans d’autres cas, même si l’événement n’est pas majeur, il faudra prendre le temps de considérer la situation du </w:t>
      </w:r>
      <w:r w:rsidR="00C92564">
        <w:rPr>
          <w:rFonts w:asciiTheme="minorHAnsi" w:hAnsiTheme="minorHAnsi" w:cstheme="minorHAnsi"/>
          <w:bCs/>
          <w:szCs w:val="22"/>
        </w:rPr>
        <w:t xml:space="preserve">préposé </w:t>
      </w:r>
      <w:r w:rsidRPr="00F37F79">
        <w:rPr>
          <w:rFonts w:asciiTheme="minorHAnsi" w:hAnsiTheme="minorHAnsi" w:cstheme="minorHAnsi"/>
          <w:bCs/>
          <w:szCs w:val="22"/>
        </w:rPr>
        <w:t xml:space="preserve">impliqué dans l’événement ou encore ses réactions face à celui-ci. Ces éléments à eux seuls pourraient faire en sorte que le protocole sera déployé, même s’il s’agit d’un événement plus routinier. </w:t>
      </w:r>
      <w:r w:rsidR="00DD0BDD">
        <w:rPr>
          <w:rFonts w:cs="Calibri"/>
          <w:szCs w:val="22"/>
        </w:rPr>
        <w:t xml:space="preserve">Les personnes responsables d’appliquer le protocole se doivent alors d’être vigilantes et proactives dans l’offre de soutien si elles supposent qu’un </w:t>
      </w:r>
      <w:r w:rsidR="00510839">
        <w:rPr>
          <w:rFonts w:cs="Calibri"/>
          <w:szCs w:val="22"/>
        </w:rPr>
        <w:t>événement</w:t>
      </w:r>
      <w:r w:rsidR="00DD0BDD">
        <w:rPr>
          <w:rFonts w:cs="Calibri"/>
          <w:szCs w:val="22"/>
        </w:rPr>
        <w:t xml:space="preserve"> a pu impacter un </w:t>
      </w:r>
      <w:r w:rsidR="00C92564">
        <w:rPr>
          <w:rFonts w:cs="Calibri"/>
          <w:szCs w:val="22"/>
        </w:rPr>
        <w:t>préposé</w:t>
      </w:r>
      <w:r w:rsidR="004875E8">
        <w:rPr>
          <w:rFonts w:cs="Calibri"/>
          <w:szCs w:val="22"/>
        </w:rPr>
        <w:t xml:space="preserve"> </w:t>
      </w:r>
      <w:r w:rsidR="00DD0BDD">
        <w:rPr>
          <w:rFonts w:cs="Calibri"/>
          <w:szCs w:val="22"/>
        </w:rPr>
        <w:t>en particulier</w:t>
      </w:r>
      <w:r w:rsidR="00650029">
        <w:rPr>
          <w:rFonts w:cs="Calibri"/>
          <w:szCs w:val="22"/>
        </w:rPr>
        <w:t xml:space="preserve"> </w:t>
      </w:r>
      <w:r w:rsidR="00DD0BDD">
        <w:rPr>
          <w:rFonts w:cs="Calibri"/>
          <w:szCs w:val="22"/>
        </w:rPr>
        <w:t xml:space="preserve">ou qu’elles dépistent un </w:t>
      </w:r>
      <w:r w:rsidR="004875E8">
        <w:rPr>
          <w:rFonts w:cs="Calibri"/>
          <w:szCs w:val="22"/>
        </w:rPr>
        <w:t>préposé</w:t>
      </w:r>
      <w:r w:rsidR="00DD0BDD">
        <w:rPr>
          <w:rFonts w:cs="Calibri"/>
          <w:szCs w:val="22"/>
        </w:rPr>
        <w:t xml:space="preserve"> qui semble moins bien aller.</w:t>
      </w:r>
    </w:p>
    <w:p w14:paraId="40D167F4" w14:textId="77777777" w:rsidR="00F4248F" w:rsidRDefault="00F4248F">
      <w:pPr>
        <w:spacing w:after="160" w:line="259" w:lineRule="auto"/>
        <w:rPr>
          <w:rFonts w:asciiTheme="minorHAnsi" w:hAnsiTheme="minorHAnsi" w:cstheme="minorHAnsi"/>
          <w:b/>
          <w:szCs w:val="22"/>
        </w:rPr>
      </w:pPr>
      <w:r>
        <w:rPr>
          <w:rFonts w:asciiTheme="minorHAnsi" w:hAnsiTheme="minorHAnsi" w:cstheme="minorHAnsi"/>
          <w:b/>
          <w:szCs w:val="22"/>
        </w:rPr>
        <w:br w:type="page"/>
      </w:r>
    </w:p>
    <w:p w14:paraId="25F6DED9" w14:textId="34F863F1" w:rsidR="00E9511B" w:rsidRPr="00AD5002" w:rsidRDefault="006C6761" w:rsidP="0024431C">
      <w:pPr>
        <w:pStyle w:val="Titre2"/>
        <w:numPr>
          <w:ilvl w:val="0"/>
          <w:numId w:val="0"/>
        </w:numPr>
      </w:pPr>
      <w:bookmarkStart w:id="1" w:name="_Organigramme_:_évaluation"/>
      <w:bookmarkStart w:id="2" w:name="_Organigramme__:"/>
      <w:bookmarkStart w:id="3" w:name="_Logigramme_:_évaluation"/>
      <w:bookmarkEnd w:id="1"/>
      <w:bookmarkEnd w:id="2"/>
      <w:bookmarkEnd w:id="3"/>
      <w:r>
        <w:lastRenderedPageBreak/>
        <w:t>Log</w:t>
      </w:r>
      <w:r w:rsidR="00042F02">
        <w:t>igramme :</w:t>
      </w:r>
      <w:r w:rsidR="003D164A" w:rsidRPr="00AD5002">
        <w:t xml:space="preserve"> évaluation</w:t>
      </w:r>
      <w:r w:rsidR="009B341D" w:rsidRPr="00AD5002">
        <w:t xml:space="preserve"> des facteurs aggravants</w:t>
      </w:r>
      <w:r w:rsidR="003D164A" w:rsidRPr="00AD5002">
        <w:t xml:space="preserve"> d’un événement</w:t>
      </w:r>
    </w:p>
    <w:tbl>
      <w:tblPr>
        <w:tblStyle w:val="TableauGrille4-Accentuation4"/>
        <w:tblW w:w="10075" w:type="dxa"/>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3505"/>
        <w:gridCol w:w="3600"/>
        <w:gridCol w:w="2970"/>
      </w:tblGrid>
      <w:tr w:rsidR="008E3DFE" w:rsidRPr="00EB027F" w14:paraId="79817278" w14:textId="77777777" w:rsidTr="00BC5B2B">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0075" w:type="dxa"/>
            <w:gridSpan w:val="3"/>
            <w:shd w:val="clear" w:color="auto" w:fill="FFC000"/>
            <w:vAlign w:val="center"/>
          </w:tcPr>
          <w:p w14:paraId="5F848223" w14:textId="7ED54AC0" w:rsidR="008E3DFE" w:rsidRPr="00E64676" w:rsidRDefault="008E3DFE" w:rsidP="00137653">
            <w:pPr>
              <w:jc w:val="center"/>
              <w:rPr>
                <w:rFonts w:asciiTheme="minorHAnsi" w:hAnsiTheme="minorHAnsi" w:cstheme="minorHAnsi"/>
                <w:smallCaps/>
                <w:color w:val="auto"/>
              </w:rPr>
            </w:pPr>
            <w:r w:rsidRPr="00E64676">
              <w:rPr>
                <w:rFonts w:asciiTheme="minorHAnsi" w:hAnsiTheme="minorHAnsi" w:cstheme="minorHAnsi"/>
                <w:smallCaps/>
                <w:color w:val="auto"/>
              </w:rPr>
              <w:t>Caractéristiques de l’événement</w:t>
            </w:r>
          </w:p>
        </w:tc>
      </w:tr>
      <w:tr w:rsidR="008E3DFE" w:rsidRPr="00EB027F" w14:paraId="34FAC8FE" w14:textId="77777777" w:rsidTr="00BC5B2B">
        <w:trPr>
          <w:cnfStyle w:val="000000100000" w:firstRow="0" w:lastRow="0" w:firstColumn="0" w:lastColumn="0" w:oddVBand="0" w:evenVBand="0" w:oddHBand="1" w:evenHBand="0" w:firstRowFirstColumn="0" w:firstRowLastColumn="0" w:lastRowFirstColumn="0" w:lastRowLastColumn="0"/>
          <w:trHeight w:val="1988"/>
        </w:trPr>
        <w:tc>
          <w:tcPr>
            <w:cnfStyle w:val="001000000000" w:firstRow="0" w:lastRow="0" w:firstColumn="1" w:lastColumn="0" w:oddVBand="0" w:evenVBand="0" w:oddHBand="0" w:evenHBand="0" w:firstRowFirstColumn="0" w:firstRowLastColumn="0" w:lastRowFirstColumn="0" w:lastRowLastColumn="0"/>
            <w:tcW w:w="3505" w:type="dxa"/>
            <w:shd w:val="clear" w:color="auto" w:fill="FFFFFF" w:themeFill="background1"/>
          </w:tcPr>
          <w:p w14:paraId="76116C29" w14:textId="77777777" w:rsidR="008E3DFE" w:rsidRPr="00EB027F" w:rsidRDefault="008E3DFE" w:rsidP="003764B2">
            <w:pPr>
              <w:pStyle w:val="Paragraphedeliste"/>
              <w:numPr>
                <w:ilvl w:val="0"/>
                <w:numId w:val="30"/>
              </w:numPr>
              <w:spacing w:before="40" w:after="40"/>
              <w:rPr>
                <w:rFonts w:cstheme="minorHAnsi"/>
                <w:color w:val="000000" w:themeColor="text1"/>
                <w:sz w:val="20"/>
                <w:szCs w:val="20"/>
              </w:rPr>
            </w:pPr>
            <w:r w:rsidRPr="00C87C7B">
              <w:rPr>
                <w:rFonts w:cstheme="minorHAnsi"/>
                <w:color w:val="000000" w:themeColor="text1"/>
              </w:rPr>
              <w:t>Type d’événement vécu</w:t>
            </w:r>
          </w:p>
          <w:p w14:paraId="156F69CB" w14:textId="4BE24D97" w:rsidR="008E3DFE" w:rsidRPr="003F0E33" w:rsidRDefault="008E3DFE" w:rsidP="003764B2">
            <w:pPr>
              <w:spacing w:before="40" w:after="40"/>
              <w:ind w:left="360"/>
              <w:rPr>
                <w:rFonts w:asciiTheme="minorHAnsi" w:hAnsiTheme="minorHAnsi" w:cstheme="minorHAnsi"/>
                <w:b w:val="0"/>
                <w:bCs w:val="0"/>
                <w:color w:val="000000" w:themeColor="text1"/>
                <w:sz w:val="18"/>
                <w:szCs w:val="18"/>
              </w:rPr>
            </w:pPr>
            <w:r w:rsidRPr="009025E5">
              <w:rPr>
                <w:rFonts w:asciiTheme="minorHAnsi" w:hAnsiTheme="minorHAnsi" w:cstheme="minorHAnsi"/>
                <w:b w:val="0"/>
                <w:color w:val="000000" w:themeColor="text1"/>
                <w:sz w:val="20"/>
                <w:szCs w:val="20"/>
              </w:rPr>
              <w:t xml:space="preserve">Ex. : </w:t>
            </w:r>
            <w:r w:rsidR="00357A5C">
              <w:rPr>
                <w:rFonts w:asciiTheme="minorHAnsi" w:hAnsiTheme="minorHAnsi" w:cstheme="minorHAnsi"/>
                <w:b w:val="0"/>
                <w:color w:val="000000" w:themeColor="text1"/>
                <w:sz w:val="20"/>
                <w:szCs w:val="20"/>
              </w:rPr>
              <w:t>menace</w:t>
            </w:r>
            <w:r w:rsidR="00194D4A">
              <w:rPr>
                <w:rFonts w:asciiTheme="minorHAnsi" w:hAnsiTheme="minorHAnsi" w:cstheme="minorHAnsi"/>
                <w:b w:val="0"/>
                <w:color w:val="000000" w:themeColor="text1"/>
                <w:sz w:val="20"/>
                <w:szCs w:val="20"/>
              </w:rPr>
              <w:t>s</w:t>
            </w:r>
            <w:r w:rsidR="00357A5C">
              <w:rPr>
                <w:rFonts w:asciiTheme="minorHAnsi" w:hAnsiTheme="minorHAnsi" w:cstheme="minorHAnsi"/>
                <w:b w:val="0"/>
                <w:color w:val="000000" w:themeColor="text1"/>
                <w:sz w:val="20"/>
                <w:szCs w:val="20"/>
              </w:rPr>
              <w:t xml:space="preserve"> </w:t>
            </w:r>
            <w:r w:rsidR="00D072CF">
              <w:rPr>
                <w:rFonts w:asciiTheme="minorHAnsi" w:hAnsiTheme="minorHAnsi" w:cstheme="minorHAnsi"/>
                <w:b w:val="0"/>
                <w:color w:val="000000" w:themeColor="text1"/>
                <w:sz w:val="20"/>
                <w:szCs w:val="20"/>
              </w:rPr>
              <w:t>à la vie</w:t>
            </w:r>
            <w:r w:rsidR="00BF37AE">
              <w:rPr>
                <w:rFonts w:asciiTheme="minorHAnsi" w:hAnsiTheme="minorHAnsi" w:cstheme="minorHAnsi"/>
                <w:b w:val="0"/>
                <w:color w:val="000000" w:themeColor="text1"/>
                <w:sz w:val="20"/>
                <w:szCs w:val="20"/>
              </w:rPr>
              <w:t xml:space="preserve"> ou à l’intégrité physique</w:t>
            </w:r>
            <w:r w:rsidR="00590C5C">
              <w:rPr>
                <w:rFonts w:asciiTheme="minorHAnsi" w:hAnsiTheme="minorHAnsi" w:cstheme="minorHAnsi"/>
                <w:b w:val="0"/>
                <w:color w:val="000000" w:themeColor="text1"/>
                <w:sz w:val="20"/>
                <w:szCs w:val="20"/>
              </w:rPr>
              <w:t xml:space="preserve">, </w:t>
            </w:r>
            <w:r w:rsidR="00D71D40">
              <w:rPr>
                <w:rFonts w:asciiTheme="minorHAnsi" w:hAnsiTheme="minorHAnsi" w:cstheme="minorHAnsi"/>
                <w:b w:val="0"/>
                <w:color w:val="000000" w:themeColor="text1"/>
                <w:sz w:val="20"/>
                <w:szCs w:val="20"/>
              </w:rPr>
              <w:t>blessures graves ou décès d’un citoyen</w:t>
            </w:r>
            <w:r w:rsidR="00B067C6">
              <w:rPr>
                <w:rFonts w:asciiTheme="minorHAnsi" w:hAnsiTheme="minorHAnsi" w:cstheme="minorHAnsi"/>
                <w:b w:val="0"/>
                <w:color w:val="000000" w:themeColor="text1"/>
                <w:sz w:val="20"/>
                <w:szCs w:val="20"/>
              </w:rPr>
              <w:t xml:space="preserve"> ou</w:t>
            </w:r>
            <w:r w:rsidR="00D072CF">
              <w:rPr>
                <w:rFonts w:asciiTheme="minorHAnsi" w:hAnsiTheme="minorHAnsi" w:cstheme="minorHAnsi"/>
                <w:b w:val="0"/>
                <w:color w:val="000000" w:themeColor="text1"/>
                <w:sz w:val="20"/>
                <w:szCs w:val="20"/>
              </w:rPr>
              <w:t xml:space="preserve"> </w:t>
            </w:r>
            <w:r w:rsidR="00D71D40">
              <w:rPr>
                <w:rFonts w:asciiTheme="minorHAnsi" w:hAnsiTheme="minorHAnsi" w:cstheme="minorHAnsi"/>
                <w:b w:val="0"/>
                <w:color w:val="000000" w:themeColor="text1"/>
                <w:sz w:val="20"/>
                <w:szCs w:val="20"/>
              </w:rPr>
              <w:t>d’</w:t>
            </w:r>
            <w:r w:rsidR="00704349">
              <w:rPr>
                <w:rFonts w:asciiTheme="minorHAnsi" w:hAnsiTheme="minorHAnsi" w:cstheme="minorHAnsi"/>
                <w:b w:val="0"/>
                <w:color w:val="000000" w:themeColor="text1"/>
                <w:sz w:val="20"/>
                <w:szCs w:val="20"/>
              </w:rPr>
              <w:t>un collègue policier</w:t>
            </w:r>
            <w:r w:rsidR="003625EC">
              <w:rPr>
                <w:rFonts w:asciiTheme="minorHAnsi" w:hAnsiTheme="minorHAnsi" w:cstheme="minorHAnsi"/>
                <w:b w:val="0"/>
                <w:color w:val="000000" w:themeColor="text1"/>
                <w:sz w:val="20"/>
                <w:szCs w:val="20"/>
              </w:rPr>
              <w:t xml:space="preserve">, </w:t>
            </w:r>
            <w:r w:rsidR="00E17369">
              <w:rPr>
                <w:rFonts w:asciiTheme="minorHAnsi" w:hAnsiTheme="minorHAnsi" w:cstheme="minorHAnsi"/>
                <w:b w:val="0"/>
                <w:color w:val="000000" w:themeColor="text1"/>
                <w:sz w:val="20"/>
                <w:szCs w:val="20"/>
              </w:rPr>
              <w:t>événement</w:t>
            </w:r>
            <w:r w:rsidR="00194D4A">
              <w:rPr>
                <w:rFonts w:asciiTheme="minorHAnsi" w:hAnsiTheme="minorHAnsi" w:cstheme="minorHAnsi"/>
                <w:b w:val="0"/>
                <w:color w:val="000000" w:themeColor="text1"/>
                <w:sz w:val="20"/>
                <w:szCs w:val="20"/>
              </w:rPr>
              <w:t xml:space="preserve"> impli</w:t>
            </w:r>
            <w:r w:rsidR="00B067C6">
              <w:rPr>
                <w:rFonts w:asciiTheme="minorHAnsi" w:hAnsiTheme="minorHAnsi" w:cstheme="minorHAnsi"/>
                <w:b w:val="0"/>
                <w:color w:val="000000" w:themeColor="text1"/>
                <w:sz w:val="20"/>
                <w:szCs w:val="20"/>
              </w:rPr>
              <w:t>qu</w:t>
            </w:r>
            <w:r w:rsidR="00194D4A">
              <w:rPr>
                <w:rFonts w:asciiTheme="minorHAnsi" w:hAnsiTheme="minorHAnsi" w:cstheme="minorHAnsi"/>
                <w:b w:val="0"/>
                <w:color w:val="000000" w:themeColor="text1"/>
                <w:sz w:val="20"/>
                <w:szCs w:val="20"/>
              </w:rPr>
              <w:t>ant</w:t>
            </w:r>
            <w:r w:rsidR="00E17369">
              <w:rPr>
                <w:rFonts w:asciiTheme="minorHAnsi" w:hAnsiTheme="minorHAnsi" w:cstheme="minorHAnsi"/>
                <w:b w:val="0"/>
                <w:color w:val="000000" w:themeColor="text1"/>
                <w:sz w:val="20"/>
                <w:szCs w:val="20"/>
              </w:rPr>
              <w:t xml:space="preserve"> </w:t>
            </w:r>
            <w:r w:rsidR="00BA737A">
              <w:rPr>
                <w:rFonts w:asciiTheme="minorHAnsi" w:hAnsiTheme="minorHAnsi" w:cstheme="minorHAnsi"/>
                <w:b w:val="0"/>
                <w:color w:val="000000" w:themeColor="text1"/>
                <w:sz w:val="20"/>
                <w:szCs w:val="20"/>
              </w:rPr>
              <w:t>de jeunes enfants</w:t>
            </w:r>
            <w:r w:rsidR="00E17369">
              <w:rPr>
                <w:rFonts w:asciiTheme="minorHAnsi" w:hAnsiTheme="minorHAnsi" w:cstheme="minorHAnsi"/>
                <w:b w:val="0"/>
                <w:color w:val="000000" w:themeColor="text1"/>
                <w:sz w:val="20"/>
                <w:szCs w:val="20"/>
              </w:rPr>
              <w:t xml:space="preserve"> (ex. : arrêt cardiaque, noyade)</w:t>
            </w:r>
            <w:r w:rsidR="00BA737A">
              <w:rPr>
                <w:rFonts w:asciiTheme="minorHAnsi" w:hAnsiTheme="minorHAnsi" w:cstheme="minorHAnsi"/>
                <w:b w:val="0"/>
                <w:color w:val="000000" w:themeColor="text1"/>
                <w:sz w:val="20"/>
                <w:szCs w:val="20"/>
              </w:rPr>
              <w:t xml:space="preserve">, </w:t>
            </w:r>
            <w:r w:rsidR="003625EC">
              <w:rPr>
                <w:rFonts w:asciiTheme="minorHAnsi" w:hAnsiTheme="minorHAnsi" w:cstheme="minorHAnsi"/>
                <w:b w:val="0"/>
                <w:color w:val="000000" w:themeColor="text1"/>
                <w:sz w:val="20"/>
                <w:szCs w:val="20"/>
              </w:rPr>
              <w:t xml:space="preserve">apprendre le </w:t>
            </w:r>
            <w:r w:rsidR="00426783" w:rsidRPr="009025E5">
              <w:rPr>
                <w:rFonts w:asciiTheme="minorHAnsi" w:hAnsiTheme="minorHAnsi" w:cstheme="minorHAnsi"/>
                <w:b w:val="0"/>
                <w:color w:val="000000" w:themeColor="text1"/>
                <w:sz w:val="20"/>
                <w:szCs w:val="20"/>
              </w:rPr>
              <w:t xml:space="preserve">suicide </w:t>
            </w:r>
            <w:r w:rsidR="00A71B56" w:rsidRPr="009025E5">
              <w:rPr>
                <w:rFonts w:asciiTheme="minorHAnsi" w:hAnsiTheme="minorHAnsi" w:cstheme="minorHAnsi"/>
                <w:b w:val="0"/>
                <w:color w:val="000000" w:themeColor="text1"/>
                <w:sz w:val="20"/>
                <w:szCs w:val="20"/>
              </w:rPr>
              <w:t>d’un collègue</w:t>
            </w:r>
            <w:r w:rsidR="006D7678">
              <w:rPr>
                <w:rFonts w:asciiTheme="minorHAnsi" w:hAnsiTheme="minorHAnsi" w:cstheme="minorHAnsi"/>
                <w:b w:val="0"/>
                <w:color w:val="000000" w:themeColor="text1"/>
                <w:sz w:val="20"/>
                <w:szCs w:val="20"/>
              </w:rPr>
              <w:t xml:space="preserve"> proche</w:t>
            </w:r>
            <w:r w:rsidRPr="009025E5">
              <w:rPr>
                <w:rFonts w:asciiTheme="minorHAnsi" w:hAnsiTheme="minorHAnsi" w:cstheme="minorHAnsi"/>
                <w:b w:val="0"/>
                <w:color w:val="000000" w:themeColor="text1"/>
                <w:sz w:val="20"/>
                <w:szCs w:val="20"/>
              </w:rPr>
              <w:t>.</w:t>
            </w:r>
          </w:p>
        </w:tc>
        <w:tc>
          <w:tcPr>
            <w:tcW w:w="3600" w:type="dxa"/>
            <w:shd w:val="clear" w:color="auto" w:fill="FFFFFF" w:themeFill="background1"/>
          </w:tcPr>
          <w:p w14:paraId="6E3A3ED3" w14:textId="43181BBF" w:rsidR="008E3DFE" w:rsidRPr="00C87C7B" w:rsidRDefault="008E3DFE" w:rsidP="003764B2">
            <w:pPr>
              <w:pStyle w:val="Paragraphedeliste"/>
              <w:numPr>
                <w:ilvl w:val="0"/>
                <w:numId w:val="30"/>
              </w:numPr>
              <w:shd w:val="clear" w:color="auto" w:fill="FFFFFF"/>
              <w:spacing w:before="40" w:after="40"/>
              <w:jc w:val="left"/>
              <w:textAlignment w:val="baseline"/>
              <w:cnfStyle w:val="000000100000" w:firstRow="0" w:lastRow="0" w:firstColumn="0" w:lastColumn="0" w:oddVBand="0" w:evenVBand="0" w:oddHBand="1" w:evenHBand="0" w:firstRowFirstColumn="0" w:firstRowLastColumn="0" w:lastRowFirstColumn="0" w:lastRowLastColumn="0"/>
              <w:rPr>
                <w:rFonts w:cstheme="minorHAnsi"/>
                <w:b/>
                <w:bCs/>
              </w:rPr>
            </w:pPr>
            <w:r w:rsidRPr="00C87C7B">
              <w:rPr>
                <w:rFonts w:cstheme="minorHAnsi"/>
                <w:b/>
                <w:bCs/>
              </w:rPr>
              <w:t>Particularités</w:t>
            </w:r>
            <w:r w:rsidR="001902B2">
              <w:rPr>
                <w:rFonts w:cstheme="minorHAnsi"/>
                <w:b/>
                <w:bCs/>
              </w:rPr>
              <w:t xml:space="preserve"> de l’événement</w:t>
            </w:r>
          </w:p>
          <w:p w14:paraId="65AB6AA6" w14:textId="0725A0C0" w:rsidR="008E3DFE" w:rsidRPr="00543BFE" w:rsidRDefault="008E3DFE" w:rsidP="003764B2">
            <w:pPr>
              <w:shd w:val="clear" w:color="auto" w:fill="FFFFFF"/>
              <w:spacing w:before="40" w:after="40"/>
              <w:ind w:left="36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025E5">
              <w:rPr>
                <w:rFonts w:asciiTheme="minorHAnsi" w:hAnsiTheme="minorHAnsi" w:cstheme="minorHAnsi"/>
                <w:color w:val="000000" w:themeColor="text1"/>
                <w:sz w:val="20"/>
                <w:szCs w:val="20"/>
              </w:rPr>
              <w:t xml:space="preserve">Ex. : </w:t>
            </w:r>
            <w:r w:rsidR="00C950B5">
              <w:rPr>
                <w:rFonts w:asciiTheme="minorHAnsi" w:hAnsiTheme="minorHAnsi" w:cstheme="minorHAnsi"/>
                <w:color w:val="000000" w:themeColor="text1"/>
                <w:sz w:val="20"/>
                <w:szCs w:val="20"/>
              </w:rPr>
              <w:t>d</w:t>
            </w:r>
            <w:r w:rsidR="00B26D3C">
              <w:rPr>
                <w:rFonts w:asciiTheme="minorHAnsi" w:hAnsiTheme="minorHAnsi" w:cstheme="minorHAnsi"/>
                <w:color w:val="000000" w:themeColor="text1"/>
                <w:sz w:val="20"/>
                <w:szCs w:val="20"/>
              </w:rPr>
              <w:t>e</w:t>
            </w:r>
            <w:r w:rsidR="00C950B5">
              <w:rPr>
                <w:rFonts w:asciiTheme="minorHAnsi" w:hAnsiTheme="minorHAnsi" w:cstheme="minorHAnsi"/>
                <w:color w:val="000000" w:themeColor="text1"/>
                <w:sz w:val="20"/>
                <w:szCs w:val="20"/>
              </w:rPr>
              <w:t>scription</w:t>
            </w:r>
            <w:r w:rsidR="00B26D3C">
              <w:rPr>
                <w:rFonts w:asciiTheme="minorHAnsi" w:hAnsiTheme="minorHAnsi" w:cstheme="minorHAnsi"/>
                <w:color w:val="000000" w:themeColor="text1"/>
                <w:sz w:val="20"/>
                <w:szCs w:val="20"/>
              </w:rPr>
              <w:t xml:space="preserve"> d’</w:t>
            </w:r>
            <w:r w:rsidRPr="009025E5">
              <w:rPr>
                <w:rFonts w:asciiTheme="minorHAnsi" w:hAnsiTheme="minorHAnsi" w:cstheme="minorHAnsi"/>
                <w:color w:val="000000" w:themeColor="text1"/>
                <w:sz w:val="20"/>
                <w:szCs w:val="20"/>
              </w:rPr>
              <w:t>éléments d’horreur</w:t>
            </w:r>
            <w:r w:rsidR="00B26D3C">
              <w:rPr>
                <w:rFonts w:asciiTheme="minorHAnsi" w:hAnsiTheme="minorHAnsi" w:cstheme="minorHAnsi"/>
                <w:color w:val="000000" w:themeColor="text1"/>
                <w:sz w:val="20"/>
                <w:szCs w:val="20"/>
              </w:rPr>
              <w:t xml:space="preserve"> </w:t>
            </w:r>
            <w:r w:rsidRPr="009025E5">
              <w:rPr>
                <w:rFonts w:asciiTheme="minorHAnsi" w:hAnsiTheme="minorHAnsi" w:cstheme="minorHAnsi"/>
                <w:color w:val="000000" w:themeColor="text1"/>
                <w:sz w:val="20"/>
                <w:szCs w:val="20"/>
              </w:rPr>
              <w:t>(</w:t>
            </w:r>
            <w:r w:rsidR="00AA62D8">
              <w:rPr>
                <w:rFonts w:asciiTheme="minorHAnsi" w:hAnsiTheme="minorHAnsi" w:cstheme="minorHAnsi"/>
                <w:color w:val="000000" w:themeColor="text1"/>
                <w:sz w:val="20"/>
                <w:szCs w:val="20"/>
              </w:rPr>
              <w:t xml:space="preserve">ex. : </w:t>
            </w:r>
            <w:r w:rsidRPr="009025E5">
              <w:rPr>
                <w:rFonts w:asciiTheme="minorHAnsi" w:hAnsiTheme="minorHAnsi" w:cstheme="minorHAnsi"/>
                <w:color w:val="000000" w:themeColor="text1"/>
                <w:sz w:val="20"/>
                <w:szCs w:val="20"/>
              </w:rPr>
              <w:t xml:space="preserve">restes humains, corps démembrés, mutilés), </w:t>
            </w:r>
            <w:r w:rsidR="00BA72AF" w:rsidRPr="009025E5">
              <w:rPr>
                <w:rFonts w:asciiTheme="minorHAnsi" w:hAnsiTheme="minorHAnsi" w:cstheme="minorHAnsi"/>
                <w:color w:val="000000" w:themeColor="text1"/>
                <w:sz w:val="20"/>
                <w:szCs w:val="20"/>
              </w:rPr>
              <w:t>grand nombre de victimes</w:t>
            </w:r>
            <w:r w:rsidR="00BA72AF">
              <w:rPr>
                <w:rFonts w:asciiTheme="minorHAnsi" w:hAnsiTheme="minorHAnsi" w:cstheme="minorHAnsi"/>
                <w:color w:val="000000" w:themeColor="text1"/>
                <w:sz w:val="20"/>
                <w:szCs w:val="20"/>
              </w:rPr>
              <w:t>,</w:t>
            </w:r>
            <w:r w:rsidR="00BA72AF" w:rsidRPr="009025E5">
              <w:rPr>
                <w:rFonts w:asciiTheme="minorHAnsi" w:hAnsiTheme="minorHAnsi" w:cstheme="minorHAnsi"/>
                <w:color w:val="000000" w:themeColor="text1"/>
                <w:sz w:val="20"/>
                <w:szCs w:val="20"/>
              </w:rPr>
              <w:t xml:space="preserve"> </w:t>
            </w:r>
            <w:r w:rsidRPr="009025E5">
              <w:rPr>
                <w:rFonts w:asciiTheme="minorHAnsi" w:hAnsiTheme="minorHAnsi" w:cstheme="minorHAnsi"/>
                <w:color w:val="000000" w:themeColor="text1"/>
                <w:sz w:val="20"/>
                <w:szCs w:val="20"/>
              </w:rPr>
              <w:t>cris de détresse</w:t>
            </w:r>
            <w:r w:rsidR="00EE69A8">
              <w:rPr>
                <w:rFonts w:asciiTheme="minorHAnsi" w:hAnsiTheme="minorHAnsi" w:cstheme="minorHAnsi"/>
                <w:color w:val="000000" w:themeColor="text1"/>
                <w:sz w:val="20"/>
                <w:szCs w:val="20"/>
              </w:rPr>
              <w:t xml:space="preserve"> de l’appelant</w:t>
            </w:r>
            <w:r w:rsidRPr="009025E5">
              <w:rPr>
                <w:rFonts w:asciiTheme="minorHAnsi" w:hAnsiTheme="minorHAnsi" w:cstheme="minorHAnsi"/>
                <w:color w:val="000000" w:themeColor="text1"/>
                <w:sz w:val="20"/>
                <w:szCs w:val="20"/>
              </w:rPr>
              <w:t>, problème</w:t>
            </w:r>
            <w:r w:rsidR="00B771EA">
              <w:rPr>
                <w:rFonts w:asciiTheme="minorHAnsi" w:hAnsiTheme="minorHAnsi" w:cstheme="minorHAnsi"/>
                <w:color w:val="000000" w:themeColor="text1"/>
                <w:sz w:val="20"/>
                <w:szCs w:val="20"/>
              </w:rPr>
              <w:t>s</w:t>
            </w:r>
            <w:r w:rsidRPr="009025E5">
              <w:rPr>
                <w:rFonts w:asciiTheme="minorHAnsi" w:hAnsiTheme="minorHAnsi" w:cstheme="minorHAnsi"/>
                <w:color w:val="000000" w:themeColor="text1"/>
                <w:sz w:val="20"/>
                <w:szCs w:val="20"/>
              </w:rPr>
              <w:t xml:space="preserve"> opérationnel</w:t>
            </w:r>
            <w:r w:rsidR="00B771EA">
              <w:rPr>
                <w:rFonts w:asciiTheme="minorHAnsi" w:hAnsiTheme="minorHAnsi" w:cstheme="minorHAnsi"/>
                <w:color w:val="000000" w:themeColor="text1"/>
                <w:sz w:val="20"/>
                <w:szCs w:val="20"/>
              </w:rPr>
              <w:t>s</w:t>
            </w:r>
            <w:r w:rsidRPr="009025E5">
              <w:rPr>
                <w:rFonts w:asciiTheme="minorHAnsi" w:hAnsiTheme="minorHAnsi" w:cstheme="minorHAnsi"/>
                <w:color w:val="000000" w:themeColor="text1"/>
                <w:sz w:val="20"/>
                <w:szCs w:val="20"/>
              </w:rPr>
              <w:t xml:space="preserve"> </w:t>
            </w:r>
            <w:r w:rsidR="00744C7E">
              <w:rPr>
                <w:rFonts w:asciiTheme="minorHAnsi" w:hAnsiTheme="minorHAnsi" w:cstheme="minorHAnsi"/>
                <w:color w:val="000000" w:themeColor="text1"/>
                <w:sz w:val="20"/>
                <w:szCs w:val="20"/>
              </w:rPr>
              <w:t>(ex. : outils de travail défectueu</w:t>
            </w:r>
            <w:r w:rsidR="00C658BC">
              <w:rPr>
                <w:rFonts w:asciiTheme="minorHAnsi" w:hAnsiTheme="minorHAnsi" w:cstheme="minorHAnsi"/>
                <w:color w:val="000000" w:themeColor="text1"/>
                <w:sz w:val="20"/>
                <w:szCs w:val="20"/>
              </w:rPr>
              <w:t>x</w:t>
            </w:r>
            <w:r w:rsidR="00744C7E">
              <w:rPr>
                <w:rFonts w:asciiTheme="minorHAnsi" w:hAnsiTheme="minorHAnsi" w:cstheme="minorHAnsi"/>
                <w:color w:val="000000" w:themeColor="text1"/>
                <w:sz w:val="20"/>
                <w:szCs w:val="20"/>
              </w:rPr>
              <w:t>)</w:t>
            </w:r>
            <w:r w:rsidR="00C658BC">
              <w:rPr>
                <w:rFonts w:asciiTheme="minorHAnsi" w:hAnsiTheme="minorHAnsi" w:cstheme="minorHAnsi"/>
                <w:color w:val="000000" w:themeColor="text1"/>
                <w:sz w:val="20"/>
                <w:szCs w:val="20"/>
              </w:rPr>
              <w:t>,</w:t>
            </w:r>
            <w:r w:rsidR="00744C7E">
              <w:rPr>
                <w:rFonts w:asciiTheme="minorHAnsi" w:hAnsiTheme="minorHAnsi" w:cstheme="minorHAnsi"/>
                <w:color w:val="000000" w:themeColor="text1"/>
                <w:sz w:val="20"/>
                <w:szCs w:val="20"/>
              </w:rPr>
              <w:t xml:space="preserve"> </w:t>
            </w:r>
            <w:r w:rsidR="00823EBD">
              <w:rPr>
                <w:rFonts w:asciiTheme="minorHAnsi" w:hAnsiTheme="minorHAnsi" w:cstheme="minorHAnsi"/>
                <w:color w:val="000000" w:themeColor="text1"/>
                <w:sz w:val="20"/>
                <w:szCs w:val="20"/>
              </w:rPr>
              <w:t>perturbation dans l</w:t>
            </w:r>
            <w:r w:rsidR="00C950B5">
              <w:rPr>
                <w:rFonts w:asciiTheme="minorHAnsi" w:hAnsiTheme="minorHAnsi" w:cstheme="minorHAnsi"/>
                <w:color w:val="000000" w:themeColor="text1"/>
                <w:sz w:val="20"/>
                <w:szCs w:val="20"/>
              </w:rPr>
              <w:t>’environnement de travail</w:t>
            </w:r>
            <w:r w:rsidR="00823EBD">
              <w:rPr>
                <w:rFonts w:asciiTheme="minorHAnsi" w:hAnsiTheme="minorHAnsi" w:cstheme="minorHAnsi"/>
                <w:color w:val="000000" w:themeColor="text1"/>
                <w:sz w:val="20"/>
                <w:szCs w:val="20"/>
              </w:rPr>
              <w:t xml:space="preserve"> </w:t>
            </w:r>
            <w:r w:rsidR="002720A8">
              <w:rPr>
                <w:rFonts w:asciiTheme="minorHAnsi" w:hAnsiTheme="minorHAnsi" w:cstheme="minorHAnsi"/>
                <w:color w:val="000000" w:themeColor="text1"/>
                <w:sz w:val="20"/>
                <w:szCs w:val="20"/>
              </w:rPr>
              <w:t xml:space="preserve">ou autres facteurs </w:t>
            </w:r>
            <w:r w:rsidR="00FB27C2" w:rsidRPr="009025E5">
              <w:rPr>
                <w:rFonts w:asciiTheme="minorHAnsi" w:hAnsiTheme="minorHAnsi" w:cstheme="minorHAnsi"/>
                <w:color w:val="000000" w:themeColor="text1"/>
                <w:sz w:val="20"/>
                <w:szCs w:val="20"/>
              </w:rPr>
              <w:t>qui augmente</w:t>
            </w:r>
            <w:r w:rsidR="00FB27C2">
              <w:rPr>
                <w:rFonts w:asciiTheme="minorHAnsi" w:hAnsiTheme="minorHAnsi" w:cstheme="minorHAnsi"/>
                <w:color w:val="000000" w:themeColor="text1"/>
                <w:sz w:val="20"/>
                <w:szCs w:val="20"/>
              </w:rPr>
              <w:t>nt</w:t>
            </w:r>
            <w:r w:rsidR="00FB27C2" w:rsidRPr="009025E5">
              <w:rPr>
                <w:rFonts w:asciiTheme="minorHAnsi" w:hAnsiTheme="minorHAnsi" w:cstheme="minorHAnsi"/>
                <w:color w:val="000000" w:themeColor="text1"/>
                <w:sz w:val="20"/>
                <w:szCs w:val="20"/>
              </w:rPr>
              <w:t xml:space="preserve"> le stress de l’intervention.</w:t>
            </w:r>
            <w:r w:rsidR="00FB27C2">
              <w:rPr>
                <w:rFonts w:asciiTheme="minorHAnsi" w:hAnsiTheme="minorHAnsi" w:cstheme="minorHAnsi"/>
                <w:color w:val="000000" w:themeColor="text1"/>
                <w:sz w:val="20"/>
                <w:szCs w:val="20"/>
              </w:rPr>
              <w:t xml:space="preserve"> </w:t>
            </w:r>
            <w:r w:rsidR="005A1EDC">
              <w:rPr>
                <w:rFonts w:asciiTheme="minorHAnsi" w:hAnsiTheme="minorHAnsi" w:cstheme="minorHAnsi"/>
                <w:color w:val="000000" w:themeColor="text1"/>
                <w:sz w:val="20"/>
                <w:szCs w:val="20"/>
              </w:rPr>
              <w:t>(ex. : difficultés à</w:t>
            </w:r>
            <w:r w:rsidR="00FA57BF">
              <w:rPr>
                <w:rFonts w:asciiTheme="minorHAnsi" w:hAnsiTheme="minorHAnsi" w:cstheme="minorHAnsi"/>
                <w:color w:val="000000" w:themeColor="text1"/>
                <w:sz w:val="20"/>
                <w:szCs w:val="20"/>
              </w:rPr>
              <w:t xml:space="preserve"> comprendre ou</w:t>
            </w:r>
            <w:r w:rsidR="003056FD">
              <w:rPr>
                <w:rFonts w:asciiTheme="minorHAnsi" w:hAnsiTheme="minorHAnsi" w:cstheme="minorHAnsi"/>
                <w:color w:val="000000" w:themeColor="text1"/>
                <w:sz w:val="20"/>
                <w:szCs w:val="20"/>
              </w:rPr>
              <w:t xml:space="preserve"> à</w:t>
            </w:r>
            <w:r w:rsidR="005A1EDC">
              <w:rPr>
                <w:rFonts w:asciiTheme="minorHAnsi" w:hAnsiTheme="minorHAnsi" w:cstheme="minorHAnsi"/>
                <w:color w:val="000000" w:themeColor="text1"/>
                <w:sz w:val="20"/>
                <w:szCs w:val="20"/>
              </w:rPr>
              <w:t xml:space="preserve"> localiser la victime) </w:t>
            </w:r>
          </w:p>
        </w:tc>
        <w:tc>
          <w:tcPr>
            <w:tcW w:w="2970" w:type="dxa"/>
            <w:shd w:val="clear" w:color="auto" w:fill="FFFFFF" w:themeFill="background1"/>
          </w:tcPr>
          <w:p w14:paraId="7C2749DA" w14:textId="149C4143" w:rsidR="008E3DFE" w:rsidRPr="00C87C7B" w:rsidRDefault="008E3DFE" w:rsidP="003764B2">
            <w:pPr>
              <w:pStyle w:val="Paragraphedeliste"/>
              <w:numPr>
                <w:ilvl w:val="0"/>
                <w:numId w:val="30"/>
              </w:numPr>
              <w:spacing w:before="40" w:after="40"/>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C87C7B">
              <w:rPr>
                <w:rFonts w:cstheme="minorHAnsi"/>
                <w:b/>
                <w:bCs/>
                <w:color w:val="000000" w:themeColor="text1"/>
              </w:rPr>
              <w:t xml:space="preserve">Durée de </w:t>
            </w:r>
            <w:r w:rsidR="003E1DEE">
              <w:rPr>
                <w:rFonts w:cstheme="minorHAnsi"/>
                <w:b/>
                <w:bCs/>
                <w:color w:val="000000" w:themeColor="text1"/>
              </w:rPr>
              <w:t>l’app</w:t>
            </w:r>
            <w:r w:rsidR="00C36F95">
              <w:rPr>
                <w:rFonts w:cstheme="minorHAnsi"/>
                <w:b/>
                <w:bCs/>
                <w:color w:val="000000" w:themeColor="text1"/>
              </w:rPr>
              <w:t>el</w:t>
            </w:r>
          </w:p>
          <w:p w14:paraId="0A493173" w14:textId="77777777" w:rsidR="008E3DFE" w:rsidRPr="003F0E33" w:rsidRDefault="008E3DFE" w:rsidP="003764B2">
            <w:pPr>
              <w:spacing w:before="40" w:after="40"/>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9025E5">
              <w:rPr>
                <w:rFonts w:asciiTheme="minorHAnsi" w:hAnsiTheme="minorHAnsi" w:cstheme="minorHAnsi"/>
                <w:color w:val="000000" w:themeColor="text1"/>
                <w:sz w:val="20"/>
                <w:szCs w:val="20"/>
              </w:rPr>
              <w:t>Ex. : longue exposition à une grande charge émotionnelle ou à de l’horreur.</w:t>
            </w:r>
          </w:p>
        </w:tc>
      </w:tr>
    </w:tbl>
    <w:p w14:paraId="13FD854E" w14:textId="0BC2BFCE" w:rsidR="008E3DFE" w:rsidRPr="00706F9E" w:rsidRDefault="008E3DFE" w:rsidP="00706F9E">
      <w:pPr>
        <w:spacing w:before="120"/>
        <w:jc w:val="center"/>
        <w:rPr>
          <w:rFonts w:asciiTheme="minorHAnsi" w:hAnsiTheme="minorHAnsi" w:cstheme="minorHAnsi"/>
          <w:caps/>
        </w:rPr>
      </w:pPr>
      <w:r w:rsidRPr="00706F9E">
        <w:rPr>
          <w:rFonts w:asciiTheme="minorHAnsi" w:hAnsiTheme="minorHAnsi" w:cstheme="minorHAnsi"/>
          <w:b/>
          <w:bCs/>
          <w:caps/>
        </w:rPr>
        <w:t xml:space="preserve">Oui </w:t>
      </w:r>
      <w:r w:rsidRPr="00706F9E">
        <w:rPr>
          <w:rFonts w:asciiTheme="minorHAnsi" w:hAnsiTheme="minorHAnsi" w:cstheme="minorHAnsi"/>
          <w:caps/>
        </w:rPr>
        <w:t xml:space="preserve">= </w:t>
      </w:r>
      <w:r w:rsidRPr="00706F9E">
        <w:rPr>
          <w:rFonts w:asciiTheme="minorHAnsi" w:hAnsiTheme="minorHAnsi" w:cstheme="minorHAnsi"/>
          <w:smallCaps/>
        </w:rPr>
        <w:t>dépl</w:t>
      </w:r>
      <w:r w:rsidR="007D095A">
        <w:rPr>
          <w:rFonts w:asciiTheme="minorHAnsi" w:hAnsiTheme="minorHAnsi" w:cstheme="minorHAnsi"/>
          <w:smallCaps/>
        </w:rPr>
        <w:t>oyer</w:t>
      </w:r>
      <w:r w:rsidRPr="00706F9E">
        <w:rPr>
          <w:rFonts w:asciiTheme="minorHAnsi" w:hAnsiTheme="minorHAnsi" w:cstheme="minorHAnsi"/>
          <w:smallCaps/>
        </w:rPr>
        <w:t xml:space="preserve"> </w:t>
      </w:r>
      <w:r w:rsidR="007D095A">
        <w:rPr>
          <w:rFonts w:asciiTheme="minorHAnsi" w:hAnsiTheme="minorHAnsi" w:cstheme="minorHAnsi"/>
          <w:smallCaps/>
        </w:rPr>
        <w:t>le</w:t>
      </w:r>
      <w:r w:rsidRPr="00706F9E">
        <w:rPr>
          <w:rFonts w:asciiTheme="minorHAnsi" w:hAnsiTheme="minorHAnsi" w:cstheme="minorHAnsi"/>
          <w:smallCaps/>
        </w:rPr>
        <w:t xml:space="preserve"> protocole</w:t>
      </w:r>
    </w:p>
    <w:p w14:paraId="7FEFAA51" w14:textId="4C3EC7DC" w:rsidR="008E3DFE" w:rsidRPr="00706F9E" w:rsidRDefault="008E3DFE" w:rsidP="00706F9E">
      <w:pPr>
        <w:jc w:val="center"/>
        <w:rPr>
          <w:rFonts w:asciiTheme="minorHAnsi" w:hAnsiTheme="minorHAnsi" w:cstheme="minorHAnsi"/>
          <w:caps/>
        </w:rPr>
      </w:pPr>
      <w:r w:rsidRPr="00706F9E">
        <w:rPr>
          <w:rFonts w:asciiTheme="minorHAnsi" w:hAnsiTheme="minorHAnsi" w:cstheme="minorHAnsi"/>
          <w:b/>
          <w:bCs/>
          <w:caps/>
        </w:rPr>
        <w:t xml:space="preserve">Non </w:t>
      </w:r>
      <w:r w:rsidRPr="00706F9E">
        <w:rPr>
          <w:rFonts w:asciiTheme="minorHAnsi" w:hAnsiTheme="minorHAnsi" w:cstheme="minorHAnsi"/>
          <w:caps/>
        </w:rPr>
        <w:t xml:space="preserve">= </w:t>
      </w:r>
      <w:r w:rsidRPr="00706F9E">
        <w:rPr>
          <w:rFonts w:asciiTheme="minorHAnsi" w:hAnsiTheme="minorHAnsi" w:cstheme="minorHAnsi"/>
          <w:smallCaps/>
        </w:rPr>
        <w:t xml:space="preserve">vérifier si la situation du </w:t>
      </w:r>
      <w:r w:rsidR="00D0470C">
        <w:rPr>
          <w:rFonts w:asciiTheme="minorHAnsi" w:hAnsiTheme="minorHAnsi" w:cstheme="minorHAnsi"/>
          <w:smallCaps/>
        </w:rPr>
        <w:t xml:space="preserve">préposé aux communications d’urgence </w:t>
      </w:r>
      <w:r w:rsidRPr="00706F9E">
        <w:rPr>
          <w:rFonts w:asciiTheme="minorHAnsi" w:hAnsiTheme="minorHAnsi" w:cstheme="minorHAnsi"/>
          <w:smallCaps/>
        </w:rPr>
        <w:t>ou ses réactions le rend</w:t>
      </w:r>
      <w:r w:rsidR="006C5B16">
        <w:rPr>
          <w:rFonts w:asciiTheme="minorHAnsi" w:hAnsiTheme="minorHAnsi" w:cstheme="minorHAnsi"/>
          <w:smallCaps/>
        </w:rPr>
        <w:t>ent</w:t>
      </w:r>
      <w:r w:rsidRPr="00706F9E">
        <w:rPr>
          <w:rFonts w:asciiTheme="minorHAnsi" w:hAnsiTheme="minorHAnsi" w:cstheme="minorHAnsi"/>
          <w:smallCaps/>
        </w:rPr>
        <w:t xml:space="preserve"> plus à risque d’être affecté par </w:t>
      </w:r>
      <w:r w:rsidR="00714E2B">
        <w:rPr>
          <w:rFonts w:asciiTheme="minorHAnsi" w:hAnsiTheme="minorHAnsi" w:cstheme="minorHAnsi"/>
          <w:smallCaps/>
        </w:rPr>
        <w:t>l’</w:t>
      </w:r>
      <w:r w:rsidR="00E340BF">
        <w:rPr>
          <w:rFonts w:asciiTheme="minorHAnsi" w:hAnsiTheme="minorHAnsi" w:cstheme="minorHAnsi"/>
          <w:smallCaps/>
        </w:rPr>
        <w:t>événement</w:t>
      </w:r>
      <w:r w:rsidR="00E454D4">
        <w:rPr>
          <w:rFonts w:asciiTheme="minorHAnsi" w:hAnsiTheme="minorHAnsi" w:cstheme="minorHAnsi"/>
          <w:smallCaps/>
        </w:rPr>
        <w:t xml:space="preserve">. Si </w:t>
      </w:r>
      <w:r w:rsidR="0023203F">
        <w:rPr>
          <w:rFonts w:asciiTheme="minorHAnsi" w:hAnsiTheme="minorHAnsi" w:cstheme="minorHAnsi"/>
          <w:smallCaps/>
        </w:rPr>
        <w:t>c’est le cas,</w:t>
      </w:r>
      <w:r w:rsidR="007F4FE1">
        <w:rPr>
          <w:rFonts w:asciiTheme="minorHAnsi" w:hAnsiTheme="minorHAnsi" w:cstheme="minorHAnsi"/>
          <w:smallCaps/>
        </w:rPr>
        <w:t xml:space="preserve"> déployer</w:t>
      </w:r>
      <w:r w:rsidR="00E454D4">
        <w:rPr>
          <w:rFonts w:asciiTheme="minorHAnsi" w:hAnsiTheme="minorHAnsi" w:cstheme="minorHAnsi"/>
          <w:smallCaps/>
        </w:rPr>
        <w:t xml:space="preserve"> le protocole </w:t>
      </w:r>
    </w:p>
    <w:p w14:paraId="6A352BA4" w14:textId="5AEC9110" w:rsidR="008E3DFE" w:rsidRPr="001F3AE5" w:rsidRDefault="008E3DFE" w:rsidP="008E3DFE">
      <w:pPr>
        <w:spacing w:before="120"/>
        <w:rPr>
          <w:rFonts w:asciiTheme="minorHAnsi" w:hAnsiTheme="minorHAnsi" w:cstheme="minorBidi"/>
          <w:b/>
          <w:smallCaps/>
        </w:rPr>
      </w:pPr>
      <w:r w:rsidRPr="001F3AE5">
        <w:rPr>
          <w:rFonts w:asciiTheme="minorHAnsi" w:hAnsiTheme="minorHAnsi" w:cstheme="minorHAnsi"/>
          <w:b/>
          <w:bCs/>
          <w:smallCaps/>
          <w:noProof/>
          <w:szCs w:val="22"/>
        </w:rPr>
        <mc:AlternateContent>
          <mc:Choice Requires="wps">
            <w:drawing>
              <wp:anchor distT="0" distB="0" distL="114300" distR="114300" simplePos="0" relativeHeight="251658240" behindDoc="0" locked="0" layoutInCell="1" allowOverlap="1" wp14:anchorId="6AB02B12" wp14:editId="40AD6373">
                <wp:simplePos x="0" y="0"/>
                <wp:positionH relativeFrom="page">
                  <wp:align>center</wp:align>
                </wp:positionH>
                <wp:positionV relativeFrom="paragraph">
                  <wp:posOffset>51435</wp:posOffset>
                </wp:positionV>
                <wp:extent cx="365760" cy="365760"/>
                <wp:effectExtent l="19050" t="0" r="15240" b="34290"/>
                <wp:wrapSquare wrapText="bothSides"/>
                <wp:docPr id="1" name="Flèche : bas 1"/>
                <wp:cNvGraphicFramePr/>
                <a:graphic xmlns:a="http://schemas.openxmlformats.org/drawingml/2006/main">
                  <a:graphicData uri="http://schemas.microsoft.com/office/word/2010/wordprocessingShape">
                    <wps:wsp>
                      <wps:cNvSpPr/>
                      <wps:spPr>
                        <a:xfrm>
                          <a:off x="0" y="0"/>
                          <a:ext cx="365760" cy="365760"/>
                        </a:xfrm>
                        <a:prstGeom prst="downArrow">
                          <a:avLst/>
                        </a:prstGeom>
                        <a:solidFill>
                          <a:srgbClr val="FFE4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408722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 o:spid="_x0000_s1026" type="#_x0000_t67" style="position:absolute;margin-left:0;margin-top:4.05pt;width:28.8pt;height:28.8pt;z-index:2516474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" adj="10800" fillcolor="#ffe400" strokecolor="black [3213]" strokeweight="1pt">
                <w10:wrap type="square" anchorx="page"/>
              </v:shape>
            </w:pict>
          </mc:Fallback>
        </mc:AlternateContent>
      </w:r>
    </w:p>
    <w:tbl>
      <w:tblPr>
        <w:tblStyle w:val="TableauGrille4-Accentuation4"/>
        <w:tblW w:w="10080" w:type="dxa"/>
        <w:jc w:val="center"/>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4896"/>
        <w:gridCol w:w="288"/>
        <w:gridCol w:w="4896"/>
      </w:tblGrid>
      <w:tr w:rsidR="008E3DFE" w:rsidRPr="00EB027F" w14:paraId="5B1D49AC" w14:textId="77777777" w:rsidTr="00691B9F">
        <w:trPr>
          <w:cnfStyle w:val="100000000000" w:firstRow="1" w:lastRow="0" w:firstColumn="0" w:lastColumn="0" w:oddVBand="0" w:evenVBand="0" w:oddHBand="0" w:evenHBand="0" w:firstRowFirstColumn="0" w:firstRowLastColumn="0" w:lastRowFirstColumn="0" w:lastRowLastColumn="0"/>
          <w:trHeight w:val="576"/>
          <w:tblHeader/>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14D82705" w14:textId="38C9BDDD" w:rsidR="008E3DFE" w:rsidRPr="00265661" w:rsidRDefault="008E3DFE" w:rsidP="00531F9C">
            <w:pPr>
              <w:jc w:val="center"/>
              <w:rPr>
                <w:rFonts w:asciiTheme="minorHAnsi" w:hAnsiTheme="minorHAnsi" w:cstheme="minorHAnsi"/>
                <w:smallCaps/>
                <w:color w:val="auto"/>
                <w:szCs w:val="22"/>
              </w:rPr>
            </w:pPr>
            <w:r w:rsidRPr="00265661">
              <w:rPr>
                <w:rFonts w:asciiTheme="minorHAnsi" w:hAnsiTheme="minorHAnsi" w:cstheme="minorHAnsi"/>
                <w:smallCaps/>
                <w:color w:val="auto"/>
                <w:szCs w:val="22"/>
              </w:rPr>
              <w:t xml:space="preserve">Réactions du </w:t>
            </w:r>
            <w:r w:rsidR="00D0470C">
              <w:rPr>
                <w:rFonts w:asciiTheme="minorHAnsi" w:hAnsiTheme="minorHAnsi" w:cstheme="minorHAnsi"/>
                <w:smallCaps/>
                <w:color w:val="auto"/>
                <w:szCs w:val="22"/>
              </w:rPr>
              <w:t>préposé</w:t>
            </w:r>
            <w:r w:rsidRPr="00265661">
              <w:rPr>
                <w:rFonts w:asciiTheme="minorHAnsi" w:hAnsiTheme="minorHAnsi" w:cstheme="minorHAnsi"/>
                <w:smallCaps/>
                <w:color w:val="auto"/>
                <w:szCs w:val="22"/>
              </w:rPr>
              <w:t xml:space="preserve"> pendant ou après l’événement</w:t>
            </w:r>
          </w:p>
        </w:tc>
        <w:tc>
          <w:tcPr>
            <w:tcW w:w="0" w:type="dxa"/>
            <w:tcBorders>
              <w:top w:val="nil"/>
              <w:bottom w:val="nil"/>
              <w:right w:val="single" w:sz="4" w:space="0" w:color="FFC000" w:themeColor="accent4"/>
            </w:tcBorders>
          </w:tcPr>
          <w:p w14:paraId="435DA8A2" w14:textId="77777777" w:rsidR="008E3DFE" w:rsidRPr="00265661" w:rsidRDefault="008E3DF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mallCaps/>
                <w:szCs w:val="22"/>
              </w:rPr>
            </w:pPr>
          </w:p>
        </w:tc>
        <w:tc>
          <w:tcPr>
            <w:tcW w:w="0" w:type="dxa"/>
            <w:tcBorders>
              <w:left w:val="single" w:sz="4" w:space="0" w:color="FFC000" w:themeColor="accent4"/>
              <w:bottom w:val="single" w:sz="6" w:space="0" w:color="FFC000"/>
            </w:tcBorders>
            <w:vAlign w:val="center"/>
          </w:tcPr>
          <w:p w14:paraId="7B1B2311" w14:textId="7B2A17D9" w:rsidR="008E3DFE" w:rsidRPr="00265661" w:rsidRDefault="008E3DFE" w:rsidP="00531F9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65661">
              <w:rPr>
                <w:rFonts w:asciiTheme="minorHAnsi" w:hAnsiTheme="minorHAnsi" w:cstheme="minorHAnsi"/>
                <w:smallCaps/>
                <w:color w:val="auto"/>
                <w:szCs w:val="22"/>
              </w:rPr>
              <w:t>Situation du p</w:t>
            </w:r>
            <w:r w:rsidR="00D0470C">
              <w:rPr>
                <w:rFonts w:asciiTheme="minorHAnsi" w:hAnsiTheme="minorHAnsi" w:cstheme="minorHAnsi"/>
                <w:smallCaps/>
                <w:color w:val="auto"/>
                <w:szCs w:val="22"/>
              </w:rPr>
              <w:t>réposé</w:t>
            </w:r>
          </w:p>
        </w:tc>
      </w:tr>
      <w:tr w:rsidR="008E3DFE" w:rsidRPr="00CB010C" w14:paraId="30DB210F" w14:textId="77777777" w:rsidTr="00691B9F">
        <w:trPr>
          <w:cnfStyle w:val="000000100000" w:firstRow="0" w:lastRow="0" w:firstColumn="0" w:lastColumn="0" w:oddVBand="0" w:evenVBand="0" w:oddHBand="1" w:evenHBand="0" w:firstRowFirstColumn="0" w:firstRowLastColumn="0" w:lastRowFirstColumn="0" w:lastRowLastColumn="0"/>
          <w:trHeight w:val="1214"/>
          <w:jc w:val="center"/>
        </w:trPr>
        <w:tc>
          <w:tcPr>
            <w:cnfStyle w:val="001000000000" w:firstRow="0" w:lastRow="0" w:firstColumn="1" w:lastColumn="0" w:oddVBand="0" w:evenVBand="0" w:oddHBand="0" w:evenHBand="0" w:firstRowFirstColumn="0" w:firstRowLastColumn="0" w:lastRowFirstColumn="0" w:lastRowLastColumn="0"/>
            <w:tcW w:w="4896" w:type="dxa"/>
            <w:shd w:val="clear" w:color="auto" w:fill="FFFFFF" w:themeFill="background1"/>
          </w:tcPr>
          <w:p w14:paraId="0DA02720" w14:textId="3D0411BB" w:rsidR="008E3DFE" w:rsidRPr="009025E5" w:rsidRDefault="008E3DFE" w:rsidP="002331DC">
            <w:pPr>
              <w:pStyle w:val="Paragraphedeliste"/>
              <w:numPr>
                <w:ilvl w:val="0"/>
                <w:numId w:val="30"/>
              </w:numPr>
              <w:shd w:val="clear" w:color="auto" w:fill="FFFFFF"/>
              <w:spacing w:before="40" w:after="40" w:line="240" w:lineRule="exact"/>
              <w:contextualSpacing w:val="0"/>
              <w:jc w:val="left"/>
              <w:rPr>
                <w:rFonts w:cstheme="minorHAnsi"/>
                <w:color w:val="000000" w:themeColor="text1"/>
              </w:rPr>
            </w:pPr>
            <w:r w:rsidRPr="009025E5">
              <w:rPr>
                <w:rFonts w:cstheme="minorHAnsi"/>
                <w:color w:val="000000" w:themeColor="text1"/>
              </w:rPr>
              <w:t>Réactions physiologiques perceptibles</w:t>
            </w:r>
          </w:p>
          <w:p w14:paraId="12A70F6C" w14:textId="27CA7503" w:rsidR="008E3DFE" w:rsidRPr="009025E5" w:rsidRDefault="008E3DFE" w:rsidP="00CB010C">
            <w:pPr>
              <w:shd w:val="clear" w:color="auto" w:fill="FFFFFF"/>
              <w:spacing w:before="40" w:after="40" w:line="240" w:lineRule="exact"/>
              <w:ind w:left="360"/>
              <w:textAlignment w:val="baseline"/>
              <w:rPr>
                <w:rFonts w:asciiTheme="minorHAnsi" w:hAnsiTheme="minorHAnsi" w:cstheme="minorHAnsi"/>
                <w:color w:val="000000" w:themeColor="text1"/>
                <w:szCs w:val="22"/>
              </w:rPr>
            </w:pPr>
            <w:r w:rsidRPr="0088761A">
              <w:rPr>
                <w:rFonts w:asciiTheme="minorHAnsi" w:hAnsiTheme="minorHAnsi" w:cstheme="minorHAnsi"/>
                <w:b w:val="0"/>
                <w:color w:val="000000" w:themeColor="text1"/>
                <w:sz w:val="20"/>
                <w:szCs w:val="20"/>
              </w:rPr>
              <w:t>Ex. : tremblements</w:t>
            </w:r>
            <w:r w:rsidR="00275471">
              <w:rPr>
                <w:rFonts w:asciiTheme="minorHAnsi" w:hAnsiTheme="minorHAnsi" w:cstheme="minorHAnsi"/>
                <w:b w:val="0"/>
                <w:color w:val="000000" w:themeColor="text1"/>
                <w:sz w:val="20"/>
                <w:szCs w:val="20"/>
              </w:rPr>
              <w:t xml:space="preserve"> de la voix ou des membres</w:t>
            </w:r>
            <w:r w:rsidRPr="0088761A">
              <w:rPr>
                <w:rFonts w:asciiTheme="minorHAnsi" w:hAnsiTheme="minorHAnsi" w:cstheme="minorHAnsi"/>
                <w:b w:val="0"/>
                <w:color w:val="000000" w:themeColor="text1"/>
                <w:sz w:val="20"/>
                <w:szCs w:val="20"/>
              </w:rPr>
              <w:t>, souffle court, sueurs, teint pâle, pupilles dilatées</w:t>
            </w:r>
            <w:r w:rsidR="00C20DCE" w:rsidRPr="0088761A">
              <w:rPr>
                <w:rFonts w:asciiTheme="minorHAnsi" w:hAnsiTheme="minorHAnsi" w:cstheme="minorHAnsi"/>
                <w:b w:val="0"/>
                <w:color w:val="000000" w:themeColor="text1"/>
                <w:sz w:val="20"/>
                <w:szCs w:val="20"/>
              </w:rPr>
              <w:t>, pleurs</w:t>
            </w:r>
            <w:r w:rsidRPr="0088761A">
              <w:rPr>
                <w:rFonts w:asciiTheme="minorHAnsi" w:hAnsiTheme="minorHAnsi" w:cstheme="minorHAnsi"/>
                <w:b w:val="0"/>
                <w:color w:val="000000" w:themeColor="text1"/>
                <w:sz w:val="20"/>
                <w:szCs w:val="20"/>
              </w:rPr>
              <w:t>.</w:t>
            </w:r>
          </w:p>
        </w:tc>
        <w:tc>
          <w:tcPr>
            <w:tcW w:w="288" w:type="dxa"/>
            <w:tcBorders>
              <w:top w:val="nil"/>
              <w:bottom w:val="nil"/>
            </w:tcBorders>
            <w:shd w:val="clear" w:color="auto" w:fill="FFFFFF" w:themeFill="background1"/>
          </w:tcPr>
          <w:p w14:paraId="2E075317" w14:textId="77777777" w:rsidR="008E3DFE" w:rsidRPr="009025E5" w:rsidRDefault="008E3DFE" w:rsidP="00CB010C">
            <w:pPr>
              <w:shd w:val="clear" w:color="auto" w:fill="FFFFFF"/>
              <w:spacing w:before="40" w:after="40" w:line="240" w:lineRule="exact"/>
              <w:ind w:left="36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p>
        </w:tc>
        <w:tc>
          <w:tcPr>
            <w:tcW w:w="4896" w:type="dxa"/>
            <w:tcBorders>
              <w:top w:val="single" w:sz="6" w:space="0" w:color="FFC000"/>
              <w:bottom w:val="single" w:sz="6" w:space="0" w:color="FFC000"/>
            </w:tcBorders>
            <w:shd w:val="clear" w:color="auto" w:fill="auto"/>
          </w:tcPr>
          <w:p w14:paraId="6A0B5D50" w14:textId="50EB46E5" w:rsidR="008E3DFE" w:rsidRPr="009025E5" w:rsidRDefault="008E3DFE" w:rsidP="002331DC">
            <w:pPr>
              <w:pStyle w:val="Paragraphedeliste"/>
              <w:numPr>
                <w:ilvl w:val="0"/>
                <w:numId w:val="30"/>
              </w:numPr>
              <w:shd w:val="clear" w:color="auto" w:fill="FFFFFF"/>
              <w:spacing w:before="40" w:after="40" w:line="240" w:lineRule="exact"/>
              <w:contextualSpacing w:val="0"/>
              <w:jc w:val="lef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9025E5">
              <w:rPr>
                <w:rFonts w:cstheme="minorHAnsi"/>
                <w:b/>
                <w:bCs/>
                <w:color w:val="000000" w:themeColor="text1"/>
              </w:rPr>
              <w:t>Intervention</w:t>
            </w:r>
            <w:r w:rsidRPr="009025E5">
              <w:rPr>
                <w:rFonts w:cstheme="minorHAnsi"/>
                <w:color w:val="000000" w:themeColor="text1"/>
              </w:rPr>
              <w:t xml:space="preserve"> </w:t>
            </w:r>
            <w:r w:rsidRPr="009025E5">
              <w:rPr>
                <w:rFonts w:cstheme="minorHAnsi"/>
                <w:b/>
                <w:bCs/>
                <w:color w:val="000000" w:themeColor="text1"/>
              </w:rPr>
              <w:t>faisant référence à la réalité personnelle</w:t>
            </w:r>
            <w:r w:rsidRPr="009025E5">
              <w:rPr>
                <w:rFonts w:cstheme="minorHAnsi"/>
                <w:color w:val="000000" w:themeColor="text1"/>
              </w:rPr>
              <w:t xml:space="preserve"> </w:t>
            </w:r>
            <w:r w:rsidRPr="009025E5">
              <w:rPr>
                <w:rFonts w:cstheme="minorHAnsi"/>
                <w:b/>
                <w:bCs/>
                <w:color w:val="000000" w:themeColor="text1"/>
              </w:rPr>
              <w:t>du p</w:t>
            </w:r>
            <w:r w:rsidR="00B96503">
              <w:rPr>
                <w:rFonts w:cstheme="minorHAnsi"/>
                <w:b/>
                <w:bCs/>
                <w:color w:val="000000" w:themeColor="text1"/>
              </w:rPr>
              <w:t>réposé</w:t>
            </w:r>
            <w:r w:rsidRPr="009025E5">
              <w:rPr>
                <w:rFonts w:cstheme="minorHAnsi"/>
                <w:b/>
                <w:bCs/>
                <w:color w:val="000000" w:themeColor="text1"/>
              </w:rPr>
              <w:t xml:space="preserve"> </w:t>
            </w:r>
          </w:p>
          <w:p w14:paraId="5107BC99" w14:textId="12310B31" w:rsidR="008E3DFE" w:rsidRPr="009025E5" w:rsidRDefault="008E3DFE" w:rsidP="00CB010C">
            <w:pPr>
              <w:pStyle w:val="Paragraphedeliste"/>
              <w:shd w:val="clear" w:color="auto" w:fill="FFFFFF"/>
              <w:spacing w:before="40" w:after="40" w:line="240" w:lineRule="exact"/>
              <w:ind w:left="360"/>
              <w:jc w:val="left"/>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88761A">
              <w:rPr>
                <w:rFonts w:cstheme="minorHAnsi"/>
                <w:color w:val="000000" w:themeColor="text1"/>
                <w:sz w:val="20"/>
                <w:szCs w:val="20"/>
              </w:rPr>
              <w:t xml:space="preserve">Ex. : </w:t>
            </w:r>
            <w:r w:rsidR="00655993" w:rsidRPr="0088761A">
              <w:rPr>
                <w:rFonts w:cstheme="minorHAnsi"/>
                <w:color w:val="000000" w:themeColor="text1"/>
                <w:sz w:val="20"/>
                <w:szCs w:val="20"/>
              </w:rPr>
              <w:t>connaitre</w:t>
            </w:r>
            <w:r w:rsidRPr="0088761A">
              <w:rPr>
                <w:rFonts w:cstheme="minorHAnsi"/>
                <w:color w:val="000000" w:themeColor="text1"/>
                <w:sz w:val="20"/>
                <w:szCs w:val="20"/>
              </w:rPr>
              <w:t xml:space="preserve"> l</w:t>
            </w:r>
            <w:r w:rsidR="009948F2">
              <w:rPr>
                <w:rFonts w:cstheme="minorHAnsi"/>
                <w:color w:val="000000" w:themeColor="text1"/>
                <w:sz w:val="20"/>
                <w:szCs w:val="20"/>
              </w:rPr>
              <w:t>e citoyen impliqué dans l’événement</w:t>
            </w:r>
            <w:r w:rsidRPr="0088761A">
              <w:rPr>
                <w:rFonts w:cstheme="minorHAnsi"/>
                <w:color w:val="000000" w:themeColor="text1"/>
                <w:sz w:val="20"/>
                <w:szCs w:val="20"/>
              </w:rPr>
              <w:t xml:space="preserve">, </w:t>
            </w:r>
            <w:r w:rsidR="00953EA7" w:rsidRPr="0088761A">
              <w:rPr>
                <w:rFonts w:cstheme="minorHAnsi"/>
                <w:color w:val="000000" w:themeColor="text1"/>
                <w:sz w:val="20"/>
                <w:szCs w:val="20"/>
              </w:rPr>
              <w:t>identification à la victime</w:t>
            </w:r>
            <w:r w:rsidR="005777CB" w:rsidRPr="0088761A">
              <w:rPr>
                <w:rFonts w:cstheme="minorHAnsi"/>
                <w:color w:val="000000" w:themeColor="text1"/>
                <w:sz w:val="20"/>
                <w:szCs w:val="20"/>
              </w:rPr>
              <w:t xml:space="preserve"> comme le </w:t>
            </w:r>
            <w:r w:rsidRPr="0088761A">
              <w:rPr>
                <w:rFonts w:cstheme="minorHAnsi"/>
                <w:color w:val="000000" w:themeColor="text1"/>
                <w:sz w:val="20"/>
                <w:szCs w:val="20"/>
              </w:rPr>
              <w:t>décès d’un</w:t>
            </w:r>
            <w:r w:rsidR="00440D31">
              <w:rPr>
                <w:rFonts w:cstheme="minorHAnsi"/>
                <w:color w:val="000000" w:themeColor="text1"/>
                <w:sz w:val="20"/>
                <w:szCs w:val="20"/>
              </w:rPr>
              <w:t xml:space="preserve"> jeune du même âge que soi-même.</w:t>
            </w:r>
            <w:r w:rsidRPr="0088761A">
              <w:rPr>
                <w:rFonts w:cstheme="minorHAnsi"/>
                <w:color w:val="000000" w:themeColor="text1"/>
                <w:sz w:val="20"/>
                <w:szCs w:val="20"/>
              </w:rPr>
              <w:t xml:space="preserve"> </w:t>
            </w:r>
          </w:p>
        </w:tc>
      </w:tr>
      <w:tr w:rsidR="008E3DFE" w:rsidRPr="00CB010C" w14:paraId="340E294A" w14:textId="77777777" w:rsidTr="006251B3">
        <w:trPr>
          <w:trHeight w:val="1110"/>
          <w:jc w:val="center"/>
        </w:trPr>
        <w:tc>
          <w:tcPr>
            <w:cnfStyle w:val="001000000000" w:firstRow="0" w:lastRow="0" w:firstColumn="1" w:lastColumn="0" w:oddVBand="0" w:evenVBand="0" w:oddHBand="0" w:evenHBand="0" w:firstRowFirstColumn="0" w:firstRowLastColumn="0" w:lastRowFirstColumn="0" w:lastRowLastColumn="0"/>
            <w:tcW w:w="4896" w:type="dxa"/>
            <w:shd w:val="clear" w:color="auto" w:fill="FFFFFF" w:themeFill="background1"/>
          </w:tcPr>
          <w:p w14:paraId="6190105E" w14:textId="77777777" w:rsidR="008E3DFE" w:rsidRPr="009025E5" w:rsidRDefault="008E3DFE" w:rsidP="002331DC">
            <w:pPr>
              <w:pStyle w:val="Paragraphedeliste"/>
              <w:numPr>
                <w:ilvl w:val="0"/>
                <w:numId w:val="30"/>
              </w:numPr>
              <w:shd w:val="clear" w:color="auto" w:fill="FFFFFF"/>
              <w:spacing w:before="40" w:after="40" w:line="240" w:lineRule="exact"/>
              <w:contextualSpacing w:val="0"/>
              <w:jc w:val="left"/>
              <w:rPr>
                <w:rFonts w:cstheme="minorHAnsi"/>
                <w:b w:val="0"/>
                <w:bCs w:val="0"/>
                <w:color w:val="000000" w:themeColor="text1"/>
              </w:rPr>
            </w:pPr>
            <w:r w:rsidRPr="009025E5">
              <w:rPr>
                <w:rFonts w:cstheme="minorHAnsi"/>
                <w:color w:val="000000" w:themeColor="text1"/>
              </w:rPr>
              <w:t>Réactions émotionnelles intenses</w:t>
            </w:r>
          </w:p>
          <w:p w14:paraId="6ED0D0C5" w14:textId="6199960C" w:rsidR="008E3DFE" w:rsidRPr="009025E5" w:rsidRDefault="008E3DFE" w:rsidP="00CB010C">
            <w:pPr>
              <w:pStyle w:val="Paragraphedeliste"/>
              <w:shd w:val="clear" w:color="auto" w:fill="FFFFFF"/>
              <w:spacing w:before="40" w:after="40" w:line="240" w:lineRule="exact"/>
              <w:ind w:left="360"/>
              <w:jc w:val="left"/>
              <w:textAlignment w:val="baseline"/>
              <w:rPr>
                <w:rFonts w:cstheme="minorHAnsi"/>
                <w:b w:val="0"/>
                <w:bCs w:val="0"/>
                <w:color w:val="000000" w:themeColor="text1"/>
              </w:rPr>
            </w:pPr>
            <w:r w:rsidRPr="0088761A">
              <w:rPr>
                <w:rFonts w:cstheme="minorHAnsi"/>
                <w:b w:val="0"/>
                <w:color w:val="000000" w:themeColor="text1"/>
                <w:sz w:val="20"/>
                <w:szCs w:val="20"/>
              </w:rPr>
              <w:t xml:space="preserve">Ex. : se sentir impuissant, </w:t>
            </w:r>
            <w:r w:rsidR="00A2698C" w:rsidRPr="0088761A">
              <w:rPr>
                <w:rFonts w:cstheme="minorHAnsi"/>
                <w:b w:val="0"/>
                <w:color w:val="000000" w:themeColor="text1"/>
                <w:sz w:val="20"/>
                <w:szCs w:val="20"/>
              </w:rPr>
              <w:t>se blâmer</w:t>
            </w:r>
            <w:r w:rsidRPr="0088761A">
              <w:rPr>
                <w:rFonts w:cstheme="minorHAnsi"/>
                <w:b w:val="0"/>
                <w:color w:val="000000" w:themeColor="text1"/>
                <w:sz w:val="20"/>
                <w:szCs w:val="20"/>
              </w:rPr>
              <w:t>,</w:t>
            </w:r>
            <w:r w:rsidR="006D7600" w:rsidRPr="0088761A">
              <w:rPr>
                <w:rFonts w:cstheme="minorHAnsi"/>
                <w:b w:val="0"/>
                <w:color w:val="000000" w:themeColor="text1"/>
                <w:sz w:val="20"/>
                <w:szCs w:val="20"/>
              </w:rPr>
              <w:t xml:space="preserve"> </w:t>
            </w:r>
            <w:r w:rsidR="00A2698C" w:rsidRPr="0088761A">
              <w:rPr>
                <w:rFonts w:cstheme="minorHAnsi"/>
                <w:b w:val="0"/>
                <w:color w:val="000000" w:themeColor="text1"/>
                <w:sz w:val="20"/>
                <w:szCs w:val="20"/>
              </w:rPr>
              <w:t xml:space="preserve">être en </w:t>
            </w:r>
            <w:r w:rsidR="000C0AE5">
              <w:rPr>
                <w:rFonts w:cstheme="minorHAnsi"/>
                <w:b w:val="0"/>
                <w:color w:val="000000" w:themeColor="text1"/>
                <w:sz w:val="20"/>
                <w:szCs w:val="20"/>
              </w:rPr>
              <w:t>panique ou</w:t>
            </w:r>
            <w:r w:rsidR="00714E2B">
              <w:rPr>
                <w:rFonts w:cstheme="minorHAnsi"/>
                <w:b w:val="0"/>
                <w:color w:val="000000" w:themeColor="text1"/>
                <w:sz w:val="20"/>
                <w:szCs w:val="20"/>
              </w:rPr>
              <w:t xml:space="preserve"> en</w:t>
            </w:r>
            <w:r w:rsidR="000C0AE5">
              <w:rPr>
                <w:rFonts w:cstheme="minorHAnsi"/>
                <w:b w:val="0"/>
                <w:color w:val="000000" w:themeColor="text1"/>
                <w:sz w:val="20"/>
                <w:szCs w:val="20"/>
              </w:rPr>
              <w:t xml:space="preserve"> </w:t>
            </w:r>
            <w:r w:rsidR="006D7600" w:rsidRPr="0088761A">
              <w:rPr>
                <w:rFonts w:cstheme="minorHAnsi"/>
                <w:b w:val="0"/>
                <w:color w:val="000000" w:themeColor="text1"/>
                <w:sz w:val="20"/>
                <w:szCs w:val="20"/>
              </w:rPr>
              <w:t xml:space="preserve">colère, </w:t>
            </w:r>
            <w:r w:rsidR="00A2698C" w:rsidRPr="0088761A">
              <w:rPr>
                <w:rFonts w:cstheme="minorHAnsi"/>
                <w:b w:val="0"/>
                <w:color w:val="000000" w:themeColor="text1"/>
                <w:sz w:val="20"/>
                <w:szCs w:val="20"/>
              </w:rPr>
              <w:t xml:space="preserve">avoir </w:t>
            </w:r>
            <w:r w:rsidR="006D7600" w:rsidRPr="0088761A">
              <w:rPr>
                <w:rFonts w:cstheme="minorHAnsi"/>
                <w:b w:val="0"/>
                <w:color w:val="000000" w:themeColor="text1"/>
                <w:sz w:val="20"/>
                <w:szCs w:val="20"/>
              </w:rPr>
              <w:t>honte</w:t>
            </w:r>
            <w:r w:rsidR="00A43419">
              <w:rPr>
                <w:rFonts w:cstheme="minorHAnsi"/>
                <w:b w:val="0"/>
                <w:color w:val="000000" w:themeColor="text1"/>
                <w:sz w:val="20"/>
                <w:szCs w:val="20"/>
              </w:rPr>
              <w:t xml:space="preserve">, </w:t>
            </w:r>
            <w:r w:rsidR="002E1635">
              <w:rPr>
                <w:rFonts w:cstheme="minorHAnsi"/>
                <w:b w:val="0"/>
                <w:color w:val="000000" w:themeColor="text1"/>
                <w:sz w:val="20"/>
                <w:szCs w:val="20"/>
              </w:rPr>
              <w:t xml:space="preserve">être </w:t>
            </w:r>
            <w:r w:rsidR="00A43419">
              <w:rPr>
                <w:rFonts w:cstheme="minorHAnsi"/>
                <w:b w:val="0"/>
                <w:color w:val="000000" w:themeColor="text1"/>
                <w:sz w:val="20"/>
                <w:szCs w:val="20"/>
              </w:rPr>
              <w:t>irritab</w:t>
            </w:r>
            <w:r w:rsidR="002E1635">
              <w:rPr>
                <w:rFonts w:cstheme="minorHAnsi"/>
                <w:b w:val="0"/>
                <w:color w:val="000000" w:themeColor="text1"/>
                <w:sz w:val="20"/>
                <w:szCs w:val="20"/>
              </w:rPr>
              <w:t>le</w:t>
            </w:r>
            <w:r w:rsidR="004E3071" w:rsidRPr="0088761A">
              <w:rPr>
                <w:rFonts w:cstheme="minorHAnsi"/>
                <w:b w:val="0"/>
                <w:color w:val="000000" w:themeColor="text1"/>
                <w:sz w:val="20"/>
                <w:szCs w:val="20"/>
              </w:rPr>
              <w:t>.</w:t>
            </w:r>
          </w:p>
        </w:tc>
        <w:tc>
          <w:tcPr>
            <w:tcW w:w="288" w:type="dxa"/>
            <w:tcBorders>
              <w:top w:val="nil"/>
              <w:bottom w:val="nil"/>
            </w:tcBorders>
            <w:shd w:val="clear" w:color="auto" w:fill="FFFFFF" w:themeFill="background1"/>
          </w:tcPr>
          <w:p w14:paraId="5BE6019D" w14:textId="77777777" w:rsidR="008E3DFE" w:rsidRPr="009025E5" w:rsidRDefault="008E3DFE" w:rsidP="00CB010C">
            <w:pPr>
              <w:shd w:val="clear" w:color="auto" w:fill="FFFFFF"/>
              <w:spacing w:before="40" w:after="40" w:line="240" w:lineRule="exact"/>
              <w:ind w:left="36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p>
        </w:tc>
        <w:tc>
          <w:tcPr>
            <w:tcW w:w="4896" w:type="dxa"/>
            <w:tcBorders>
              <w:top w:val="single" w:sz="6" w:space="0" w:color="FFC000"/>
              <w:bottom w:val="single" w:sz="6" w:space="0" w:color="FFC000"/>
            </w:tcBorders>
          </w:tcPr>
          <w:p w14:paraId="5CA4A9AD" w14:textId="25286568" w:rsidR="008E3DFE" w:rsidRPr="006251B3" w:rsidRDefault="005602C1" w:rsidP="006251B3">
            <w:pPr>
              <w:pStyle w:val="Paragraphedeliste"/>
              <w:numPr>
                <w:ilvl w:val="0"/>
                <w:numId w:val="30"/>
              </w:numPr>
              <w:spacing w:before="40" w:after="60" w:line="240" w:lineRule="exact"/>
              <w:contextualSpacing w:val="0"/>
              <w:jc w:val="left"/>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Pr>
                <w:rFonts w:cstheme="minorHAnsi"/>
                <w:b/>
                <w:bCs/>
                <w:color w:val="000000" w:themeColor="text1"/>
              </w:rPr>
              <w:t>Préposé</w:t>
            </w:r>
            <w:r w:rsidR="008E3DFE" w:rsidRPr="009025E5">
              <w:rPr>
                <w:rFonts w:cstheme="minorHAnsi"/>
                <w:b/>
                <w:bCs/>
                <w:color w:val="000000" w:themeColor="text1"/>
              </w:rPr>
              <w:t xml:space="preserve"> avec peu d’expérience professionnelle</w:t>
            </w:r>
          </w:p>
        </w:tc>
      </w:tr>
      <w:tr w:rsidR="008E3DFE" w:rsidRPr="00CB010C" w14:paraId="548C477D" w14:textId="77777777" w:rsidTr="00E90BB7">
        <w:trPr>
          <w:cnfStyle w:val="000000100000" w:firstRow="0" w:lastRow="0" w:firstColumn="0" w:lastColumn="0" w:oddVBand="0" w:evenVBand="0" w:oddHBand="1" w:evenHBand="0" w:firstRowFirstColumn="0" w:firstRowLastColumn="0" w:lastRowFirstColumn="0" w:lastRowLastColumn="0"/>
          <w:trHeight w:val="975"/>
          <w:jc w:val="center"/>
        </w:trPr>
        <w:tc>
          <w:tcPr>
            <w:cnfStyle w:val="001000000000" w:firstRow="0" w:lastRow="0" w:firstColumn="1" w:lastColumn="0" w:oddVBand="0" w:evenVBand="0" w:oddHBand="0" w:evenHBand="0" w:firstRowFirstColumn="0" w:firstRowLastColumn="0" w:lastRowFirstColumn="0" w:lastRowLastColumn="0"/>
            <w:tcW w:w="4896" w:type="dxa"/>
            <w:shd w:val="clear" w:color="auto" w:fill="FFFFFF" w:themeFill="background1"/>
          </w:tcPr>
          <w:p w14:paraId="1E52D4C0" w14:textId="19DC8C6E" w:rsidR="008E3DFE" w:rsidRPr="009025E5" w:rsidRDefault="008E3DFE" w:rsidP="00CB010C">
            <w:pPr>
              <w:pStyle w:val="Paragraphedeliste"/>
              <w:numPr>
                <w:ilvl w:val="0"/>
                <w:numId w:val="30"/>
              </w:numPr>
              <w:shd w:val="clear" w:color="auto" w:fill="FFFFFF"/>
              <w:spacing w:before="40" w:after="40" w:line="240" w:lineRule="exact"/>
              <w:textAlignment w:val="baseline"/>
              <w:rPr>
                <w:rFonts w:cstheme="minorHAnsi"/>
                <w:b w:val="0"/>
                <w:bCs w:val="0"/>
                <w:color w:val="000000" w:themeColor="text1"/>
              </w:rPr>
            </w:pPr>
            <w:r w:rsidRPr="009025E5">
              <w:rPr>
                <w:rFonts w:cstheme="minorHAnsi"/>
                <w:color w:val="000000" w:themeColor="text1"/>
              </w:rPr>
              <w:t>Réactions de dissociation</w:t>
            </w:r>
          </w:p>
          <w:p w14:paraId="6AB88D8F" w14:textId="0432F105" w:rsidR="008E3DFE" w:rsidRPr="009025E5" w:rsidRDefault="008E3DFE" w:rsidP="00CB010C">
            <w:pPr>
              <w:shd w:val="clear" w:color="auto" w:fill="FFFFFF"/>
              <w:spacing w:before="40" w:after="40" w:line="240" w:lineRule="exact"/>
              <w:ind w:left="360"/>
              <w:textAlignment w:val="baseline"/>
              <w:rPr>
                <w:rFonts w:asciiTheme="minorHAnsi" w:hAnsiTheme="minorHAnsi" w:cstheme="minorHAnsi"/>
                <w:b w:val="0"/>
                <w:bCs w:val="0"/>
                <w:color w:val="000000" w:themeColor="text1"/>
                <w:szCs w:val="22"/>
              </w:rPr>
            </w:pPr>
            <w:r w:rsidRPr="0088761A">
              <w:rPr>
                <w:rFonts w:asciiTheme="minorHAnsi" w:hAnsiTheme="minorHAnsi" w:cstheme="minorHAnsi"/>
                <w:b w:val="0"/>
                <w:color w:val="000000" w:themeColor="text1"/>
                <w:sz w:val="20"/>
                <w:szCs w:val="20"/>
              </w:rPr>
              <w:t>Ex.</w:t>
            </w:r>
            <w:r w:rsidR="000B085E" w:rsidRPr="0088761A">
              <w:rPr>
                <w:rFonts w:asciiTheme="minorHAnsi" w:hAnsiTheme="minorHAnsi" w:cstheme="minorHAnsi"/>
                <w:b w:val="0"/>
                <w:color w:val="000000" w:themeColor="text1"/>
                <w:sz w:val="20"/>
                <w:szCs w:val="20"/>
              </w:rPr>
              <w:t xml:space="preserve"> : </w:t>
            </w:r>
            <w:r w:rsidRPr="0088761A">
              <w:rPr>
                <w:rFonts w:asciiTheme="minorHAnsi" w:hAnsiTheme="minorHAnsi" w:cstheme="minorHAnsi"/>
                <w:b w:val="0"/>
                <w:color w:val="000000" w:themeColor="text1"/>
                <w:sz w:val="20"/>
                <w:szCs w:val="20"/>
              </w:rPr>
              <w:t>p</w:t>
            </w:r>
            <w:r w:rsidR="00F50D96">
              <w:rPr>
                <w:rFonts w:asciiTheme="minorHAnsi" w:hAnsiTheme="minorHAnsi" w:cstheme="minorHAnsi"/>
                <w:b w:val="0"/>
                <w:color w:val="000000" w:themeColor="text1"/>
                <w:sz w:val="20"/>
                <w:szCs w:val="20"/>
              </w:rPr>
              <w:t>réposé</w:t>
            </w:r>
            <w:r w:rsidRPr="0088761A">
              <w:rPr>
                <w:rFonts w:asciiTheme="minorHAnsi" w:hAnsiTheme="minorHAnsi" w:cstheme="minorHAnsi"/>
                <w:b w:val="0"/>
                <w:color w:val="000000" w:themeColor="text1"/>
                <w:sz w:val="20"/>
                <w:szCs w:val="20"/>
              </w:rPr>
              <w:t xml:space="preserve"> qui semble absent, </w:t>
            </w:r>
            <w:r w:rsidR="00472D41">
              <w:rPr>
                <w:rFonts w:asciiTheme="minorHAnsi" w:hAnsiTheme="minorHAnsi" w:cstheme="minorHAnsi"/>
                <w:b w:val="0"/>
                <w:color w:val="000000" w:themeColor="text1"/>
                <w:sz w:val="20"/>
                <w:szCs w:val="20"/>
              </w:rPr>
              <w:t xml:space="preserve">figé, </w:t>
            </w:r>
            <w:r w:rsidRPr="0088761A">
              <w:rPr>
                <w:rFonts w:asciiTheme="minorHAnsi" w:hAnsiTheme="minorHAnsi" w:cstheme="minorHAnsi"/>
                <w:b w:val="0"/>
                <w:color w:val="000000" w:themeColor="text1"/>
                <w:sz w:val="20"/>
                <w:szCs w:val="20"/>
              </w:rPr>
              <w:t xml:space="preserve">dans la lune, gelé émotivement, qui a de la difficulté à se souvenir de </w:t>
            </w:r>
            <w:r w:rsidR="00424F56">
              <w:rPr>
                <w:rFonts w:asciiTheme="minorHAnsi" w:hAnsiTheme="minorHAnsi" w:cstheme="minorHAnsi"/>
                <w:b w:val="0"/>
                <w:color w:val="000000" w:themeColor="text1"/>
                <w:sz w:val="20"/>
                <w:szCs w:val="20"/>
              </w:rPr>
              <w:t xml:space="preserve">détails importants de </w:t>
            </w:r>
            <w:r w:rsidRPr="0088761A">
              <w:rPr>
                <w:rFonts w:asciiTheme="minorHAnsi" w:hAnsiTheme="minorHAnsi" w:cstheme="minorHAnsi"/>
                <w:b w:val="0"/>
                <w:color w:val="000000" w:themeColor="text1"/>
                <w:sz w:val="20"/>
                <w:szCs w:val="20"/>
              </w:rPr>
              <w:t>l’</w:t>
            </w:r>
            <w:r w:rsidR="003E3179">
              <w:rPr>
                <w:rFonts w:asciiTheme="minorHAnsi" w:hAnsiTheme="minorHAnsi" w:cstheme="minorHAnsi"/>
                <w:b w:val="0"/>
                <w:color w:val="000000" w:themeColor="text1"/>
                <w:sz w:val="20"/>
                <w:szCs w:val="20"/>
              </w:rPr>
              <w:t>appel</w:t>
            </w:r>
            <w:r w:rsidR="00D9149F" w:rsidRPr="0088761A">
              <w:rPr>
                <w:rFonts w:asciiTheme="minorHAnsi" w:hAnsiTheme="minorHAnsi" w:cstheme="minorHAnsi"/>
                <w:b w:val="0"/>
                <w:color w:val="000000" w:themeColor="text1"/>
                <w:sz w:val="20"/>
                <w:szCs w:val="20"/>
              </w:rPr>
              <w:t xml:space="preserve"> ou </w:t>
            </w:r>
            <w:r w:rsidRPr="0088761A">
              <w:rPr>
                <w:rFonts w:asciiTheme="minorHAnsi" w:hAnsiTheme="minorHAnsi" w:cstheme="minorHAnsi"/>
                <w:b w:val="0"/>
                <w:color w:val="000000" w:themeColor="text1"/>
                <w:sz w:val="20"/>
                <w:szCs w:val="20"/>
              </w:rPr>
              <w:t>à raconter de façon cohérente ce qui s’est passé.</w:t>
            </w:r>
          </w:p>
        </w:tc>
        <w:tc>
          <w:tcPr>
            <w:tcW w:w="288" w:type="dxa"/>
            <w:tcBorders>
              <w:top w:val="nil"/>
              <w:bottom w:val="nil"/>
            </w:tcBorders>
            <w:shd w:val="clear" w:color="auto" w:fill="FFFFFF" w:themeFill="background1"/>
          </w:tcPr>
          <w:p w14:paraId="451B8F8D" w14:textId="77777777" w:rsidR="008E3DFE" w:rsidRPr="009025E5" w:rsidRDefault="008E3DFE" w:rsidP="00CB010C">
            <w:pPr>
              <w:shd w:val="clear" w:color="auto" w:fill="FFFFFF"/>
              <w:spacing w:before="40" w:after="40" w:line="240" w:lineRule="exact"/>
              <w:ind w:left="36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p>
        </w:tc>
        <w:tc>
          <w:tcPr>
            <w:tcW w:w="4896" w:type="dxa"/>
            <w:tcBorders>
              <w:top w:val="single" w:sz="6" w:space="0" w:color="FFC000"/>
              <w:bottom w:val="single" w:sz="6" w:space="0" w:color="FFC000"/>
            </w:tcBorders>
            <w:shd w:val="clear" w:color="auto" w:fill="auto"/>
          </w:tcPr>
          <w:p w14:paraId="4D5EDD94" w14:textId="77777777" w:rsidR="008E3DFE" w:rsidRPr="00B3072E" w:rsidRDefault="008E3DFE" w:rsidP="00CB010C">
            <w:pPr>
              <w:pStyle w:val="Paragraphedeliste"/>
              <w:numPr>
                <w:ilvl w:val="0"/>
                <w:numId w:val="30"/>
              </w:numPr>
              <w:spacing w:before="40" w:after="40" w:line="240" w:lineRule="exact"/>
              <w:jc w:val="lef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9025E5">
              <w:rPr>
                <w:rFonts w:cstheme="minorHAnsi"/>
                <w:b/>
                <w:bCs/>
                <w:color w:val="000000" w:themeColor="text1"/>
              </w:rPr>
              <w:t>Accumulation d’événements à potentiel traumatique</w:t>
            </w:r>
            <w:r w:rsidRPr="009025E5">
              <w:rPr>
                <w:rFonts w:cstheme="minorHAnsi"/>
                <w:color w:val="000000" w:themeColor="text1"/>
              </w:rPr>
              <w:t xml:space="preserve">, </w:t>
            </w:r>
            <w:r w:rsidRPr="009025E5">
              <w:rPr>
                <w:rFonts w:cstheme="minorHAnsi"/>
                <w:b/>
                <w:bCs/>
                <w:color w:val="000000" w:themeColor="text1"/>
              </w:rPr>
              <w:t xml:space="preserve">au niveau personnel ou </w:t>
            </w:r>
            <w:r w:rsidRPr="00B3072E">
              <w:rPr>
                <w:rFonts w:cstheme="minorHAnsi"/>
                <w:b/>
                <w:bCs/>
                <w:color w:val="000000" w:themeColor="text1"/>
              </w:rPr>
              <w:t>professionnel</w:t>
            </w:r>
          </w:p>
          <w:p w14:paraId="4B6749F0" w14:textId="0298D0A1" w:rsidR="008E3DFE" w:rsidRPr="009025E5" w:rsidRDefault="008E3DFE" w:rsidP="00E90BB7">
            <w:pPr>
              <w:shd w:val="clear" w:color="auto" w:fill="FFFFFF"/>
              <w:spacing w:before="40" w:after="40"/>
              <w:ind w:left="371"/>
              <w:contextualSpacing/>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3072E">
              <w:rPr>
                <w:rFonts w:asciiTheme="minorHAnsi" w:hAnsiTheme="minorHAnsi" w:cstheme="minorHAnsi"/>
                <w:color w:val="000000" w:themeColor="text1"/>
                <w:sz w:val="20"/>
                <w:szCs w:val="20"/>
              </w:rPr>
              <w:t>Ex.</w:t>
            </w:r>
            <w:r w:rsidR="009D5C87" w:rsidRPr="00B3072E">
              <w:rPr>
                <w:rFonts w:asciiTheme="minorHAnsi" w:hAnsiTheme="minorHAnsi" w:cstheme="minorHAnsi"/>
                <w:color w:val="000000" w:themeColor="text1"/>
                <w:sz w:val="20"/>
                <w:szCs w:val="20"/>
              </w:rPr>
              <w:t xml:space="preserve"> : </w:t>
            </w:r>
            <w:r w:rsidRPr="00B3072E">
              <w:rPr>
                <w:rFonts w:asciiTheme="minorHAnsi" w:hAnsiTheme="minorHAnsi" w:cstheme="minorHAnsi"/>
                <w:color w:val="000000" w:themeColor="text1"/>
                <w:sz w:val="20"/>
                <w:szCs w:val="20"/>
              </w:rPr>
              <w:t>plusieurs suicides en peu de temps</w:t>
            </w:r>
            <w:r w:rsidR="00B95419" w:rsidRPr="00B3072E">
              <w:rPr>
                <w:rFonts w:asciiTheme="minorHAnsi" w:hAnsiTheme="minorHAnsi" w:cstheme="minorHAnsi"/>
                <w:color w:val="000000" w:themeColor="text1"/>
                <w:sz w:val="20"/>
                <w:szCs w:val="20"/>
              </w:rPr>
              <w:t xml:space="preserve">, </w:t>
            </w:r>
            <w:r w:rsidR="003C12BC" w:rsidRPr="00B3072E">
              <w:rPr>
                <w:rFonts w:asciiTheme="minorHAnsi" w:hAnsiTheme="minorHAnsi" w:cstheme="minorHAnsi"/>
                <w:color w:val="000000" w:themeColor="text1"/>
                <w:sz w:val="20"/>
                <w:szCs w:val="20"/>
              </w:rPr>
              <w:t>é</w:t>
            </w:r>
            <w:r w:rsidR="003C12BC" w:rsidRPr="00B3072E">
              <w:rPr>
                <w:rFonts w:asciiTheme="minorHAnsi" w:eastAsiaTheme="minorEastAsia" w:hAnsiTheme="minorHAnsi" w:cstheme="minorHAnsi"/>
                <w:sz w:val="20"/>
                <w:szCs w:val="20"/>
                <w:lang w:eastAsia="en-US"/>
              </w:rPr>
              <w:t xml:space="preserve">coute </w:t>
            </w:r>
            <w:r w:rsidR="00276683" w:rsidRPr="00B3072E">
              <w:rPr>
                <w:rFonts w:asciiTheme="minorHAnsi" w:eastAsiaTheme="minorEastAsia" w:hAnsiTheme="minorHAnsi" w:cstheme="minorHAnsi"/>
                <w:sz w:val="20"/>
                <w:szCs w:val="20"/>
                <w:lang w:eastAsia="en-US"/>
              </w:rPr>
              <w:t>d</w:t>
            </w:r>
            <w:r w:rsidR="003C12BC" w:rsidRPr="00B3072E">
              <w:rPr>
                <w:rFonts w:asciiTheme="minorHAnsi" w:eastAsiaTheme="minorEastAsia" w:hAnsiTheme="minorHAnsi" w:cstheme="minorHAnsi"/>
                <w:sz w:val="20"/>
                <w:szCs w:val="20"/>
                <w:lang w:eastAsia="en-US"/>
              </w:rPr>
              <w:t>es bandes audios des appels</w:t>
            </w:r>
            <w:r w:rsidR="00714E2B">
              <w:rPr>
                <w:rFonts w:asciiTheme="minorHAnsi" w:eastAsiaTheme="minorEastAsia" w:hAnsiTheme="minorHAnsi" w:cstheme="minorHAnsi"/>
                <w:sz w:val="20"/>
                <w:szCs w:val="20"/>
                <w:lang w:eastAsia="en-US"/>
              </w:rPr>
              <w:t>.</w:t>
            </w:r>
          </w:p>
        </w:tc>
      </w:tr>
      <w:tr w:rsidR="008E3DFE" w:rsidRPr="00CB010C" w14:paraId="14B809A3" w14:textId="77777777" w:rsidTr="00691B9F">
        <w:trPr>
          <w:jc w:val="center"/>
        </w:trPr>
        <w:tc>
          <w:tcPr>
            <w:cnfStyle w:val="001000000000" w:firstRow="0" w:lastRow="0" w:firstColumn="1" w:lastColumn="0" w:oddVBand="0" w:evenVBand="0" w:oddHBand="0" w:evenHBand="0" w:firstRowFirstColumn="0" w:firstRowLastColumn="0" w:lastRowFirstColumn="0" w:lastRowLastColumn="0"/>
            <w:tcW w:w="4896" w:type="dxa"/>
            <w:shd w:val="clear" w:color="auto" w:fill="FFFFFF" w:themeFill="background1"/>
          </w:tcPr>
          <w:p w14:paraId="249F754E" w14:textId="77777777" w:rsidR="008E3DFE" w:rsidRPr="009025E5" w:rsidRDefault="008E3DFE" w:rsidP="00CB010C">
            <w:pPr>
              <w:pStyle w:val="Paragraphedeliste"/>
              <w:numPr>
                <w:ilvl w:val="0"/>
                <w:numId w:val="30"/>
              </w:numPr>
              <w:shd w:val="clear" w:color="auto" w:fill="FFFFFF"/>
              <w:spacing w:before="40" w:after="40" w:line="240" w:lineRule="exact"/>
              <w:textAlignment w:val="baseline"/>
              <w:rPr>
                <w:rFonts w:cstheme="minorHAnsi"/>
                <w:color w:val="000000" w:themeColor="text1"/>
              </w:rPr>
            </w:pPr>
            <w:r w:rsidRPr="009025E5">
              <w:rPr>
                <w:rFonts w:cstheme="minorHAnsi"/>
                <w:color w:val="000000" w:themeColor="text1"/>
              </w:rPr>
              <w:t>Réactions comportementales</w:t>
            </w:r>
          </w:p>
          <w:p w14:paraId="14640496" w14:textId="7F571A09" w:rsidR="008E3DFE" w:rsidRPr="009025E5" w:rsidRDefault="008E3DFE" w:rsidP="00CB010C">
            <w:pPr>
              <w:shd w:val="clear" w:color="auto" w:fill="FFFFFF"/>
              <w:spacing w:before="40" w:after="40" w:line="240" w:lineRule="exact"/>
              <w:ind w:left="360"/>
              <w:textAlignment w:val="baseline"/>
              <w:rPr>
                <w:rFonts w:asciiTheme="minorHAnsi" w:hAnsiTheme="minorHAnsi" w:cstheme="minorHAnsi"/>
                <w:b w:val="0"/>
                <w:bCs w:val="0"/>
                <w:color w:val="000000" w:themeColor="text1"/>
                <w:szCs w:val="22"/>
              </w:rPr>
            </w:pPr>
            <w:r w:rsidRPr="0088761A">
              <w:rPr>
                <w:rFonts w:asciiTheme="minorHAnsi" w:hAnsiTheme="minorHAnsi" w:cstheme="minorHAnsi"/>
                <w:b w:val="0"/>
                <w:color w:val="000000" w:themeColor="text1"/>
                <w:sz w:val="20"/>
                <w:szCs w:val="20"/>
              </w:rPr>
              <w:t>Ex. : refus de parler de ce qui vient de se passer ou difficulté à parler, isolement, agitation</w:t>
            </w:r>
            <w:r w:rsidR="00BD78B9" w:rsidRPr="0088761A">
              <w:rPr>
                <w:rFonts w:asciiTheme="minorHAnsi" w:hAnsiTheme="minorHAnsi" w:cstheme="minorHAnsi"/>
                <w:b w:val="0"/>
                <w:color w:val="000000" w:themeColor="text1"/>
                <w:sz w:val="20"/>
                <w:szCs w:val="20"/>
              </w:rPr>
              <w:t>.</w:t>
            </w:r>
          </w:p>
        </w:tc>
        <w:tc>
          <w:tcPr>
            <w:tcW w:w="288" w:type="dxa"/>
            <w:tcBorders>
              <w:top w:val="nil"/>
              <w:bottom w:val="nil"/>
            </w:tcBorders>
            <w:shd w:val="clear" w:color="auto" w:fill="FFFFFF" w:themeFill="background1"/>
          </w:tcPr>
          <w:p w14:paraId="5C109A66" w14:textId="77777777" w:rsidR="008E3DFE" w:rsidRPr="009025E5" w:rsidRDefault="008E3DFE" w:rsidP="00CB010C">
            <w:pPr>
              <w:shd w:val="clear" w:color="auto" w:fill="FFFFFF"/>
              <w:spacing w:before="40" w:after="40" w:line="240" w:lineRule="exact"/>
              <w:ind w:left="36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p>
        </w:tc>
        <w:tc>
          <w:tcPr>
            <w:tcW w:w="4896" w:type="dxa"/>
            <w:tcBorders>
              <w:top w:val="single" w:sz="6" w:space="0" w:color="FFC000"/>
              <w:bottom w:val="single" w:sz="6" w:space="0" w:color="FFC000"/>
            </w:tcBorders>
          </w:tcPr>
          <w:p w14:paraId="040025D5" w14:textId="77777777" w:rsidR="008E3DFE" w:rsidRPr="009025E5" w:rsidRDefault="008E3DFE" w:rsidP="00CB010C">
            <w:pPr>
              <w:pStyle w:val="Paragraphedeliste"/>
              <w:numPr>
                <w:ilvl w:val="0"/>
                <w:numId w:val="40"/>
              </w:numPr>
              <w:tabs>
                <w:tab w:val="left" w:pos="346"/>
              </w:tabs>
              <w:spacing w:before="40" w:after="40" w:line="240" w:lineRule="exact"/>
              <w:ind w:left="36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9025E5">
              <w:rPr>
                <w:rFonts w:cstheme="minorHAnsi"/>
                <w:b/>
                <w:bCs/>
                <w:color w:val="000000" w:themeColor="text1"/>
              </w:rPr>
              <w:t>Antécédents de stress post-traumatique</w:t>
            </w:r>
          </w:p>
        </w:tc>
      </w:tr>
      <w:tr w:rsidR="008E3DFE" w:rsidRPr="00CB010C" w14:paraId="1E53D838" w14:textId="77777777" w:rsidTr="00E90BB7">
        <w:trPr>
          <w:cnfStyle w:val="000000100000" w:firstRow="0" w:lastRow="0" w:firstColumn="0" w:lastColumn="0" w:oddVBand="0" w:evenVBand="0" w:oddHBand="1" w:evenHBand="0" w:firstRowFirstColumn="0" w:firstRowLastColumn="0" w:lastRowFirstColumn="0" w:lastRowLastColumn="0"/>
          <w:trHeight w:val="768"/>
          <w:jc w:val="center"/>
        </w:trPr>
        <w:tc>
          <w:tcPr>
            <w:cnfStyle w:val="001000000000" w:firstRow="0" w:lastRow="0" w:firstColumn="1" w:lastColumn="0" w:oddVBand="0" w:evenVBand="0" w:oddHBand="0" w:evenHBand="0" w:firstRowFirstColumn="0" w:firstRowLastColumn="0" w:lastRowFirstColumn="0" w:lastRowLastColumn="0"/>
            <w:tcW w:w="4896" w:type="dxa"/>
            <w:shd w:val="clear" w:color="auto" w:fill="FFFFFF" w:themeFill="background1"/>
          </w:tcPr>
          <w:p w14:paraId="735680F6" w14:textId="77777777" w:rsidR="008E3DFE" w:rsidRPr="009025E5" w:rsidRDefault="008E3DFE" w:rsidP="002331DC">
            <w:pPr>
              <w:pStyle w:val="Paragraphedeliste"/>
              <w:numPr>
                <w:ilvl w:val="0"/>
                <w:numId w:val="30"/>
              </w:numPr>
              <w:shd w:val="clear" w:color="auto" w:fill="FFFFFF"/>
              <w:spacing w:before="40" w:after="40" w:line="240" w:lineRule="exact"/>
              <w:contextualSpacing w:val="0"/>
              <w:textAlignment w:val="baseline"/>
              <w:rPr>
                <w:rFonts w:cstheme="minorHAnsi"/>
                <w:b w:val="0"/>
                <w:bCs w:val="0"/>
                <w:color w:val="000000" w:themeColor="text1"/>
              </w:rPr>
            </w:pPr>
            <w:r w:rsidRPr="009025E5">
              <w:rPr>
                <w:rFonts w:cstheme="minorHAnsi"/>
                <w:color w:val="000000" w:themeColor="text1"/>
              </w:rPr>
              <w:t>Réactions cognitives</w:t>
            </w:r>
          </w:p>
          <w:p w14:paraId="589E59E6" w14:textId="4948C563" w:rsidR="008E3DFE" w:rsidRPr="009025E5" w:rsidRDefault="008E3DFE" w:rsidP="006251B3">
            <w:pPr>
              <w:shd w:val="clear" w:color="auto" w:fill="FFFFFF"/>
              <w:spacing w:before="40" w:after="40" w:line="240" w:lineRule="exact"/>
              <w:ind w:left="360"/>
              <w:textAlignment w:val="baseline"/>
              <w:rPr>
                <w:rFonts w:asciiTheme="minorHAnsi" w:hAnsiTheme="minorHAnsi" w:cstheme="minorHAnsi"/>
                <w:b w:val="0"/>
                <w:bCs w:val="0"/>
                <w:color w:val="000000" w:themeColor="text1"/>
                <w:szCs w:val="22"/>
              </w:rPr>
            </w:pPr>
            <w:r w:rsidRPr="0088761A">
              <w:rPr>
                <w:rFonts w:asciiTheme="minorHAnsi" w:hAnsiTheme="minorHAnsi" w:cstheme="minorHAnsi"/>
                <w:b w:val="0"/>
                <w:color w:val="000000" w:themeColor="text1"/>
                <w:sz w:val="20"/>
                <w:szCs w:val="20"/>
              </w:rPr>
              <w:t xml:space="preserve">Ex. : </w:t>
            </w:r>
            <w:r w:rsidR="003F7F2E" w:rsidRPr="0088761A">
              <w:rPr>
                <w:rFonts w:asciiTheme="minorHAnsi" w:hAnsiTheme="minorHAnsi" w:cstheme="minorHAnsi"/>
                <w:b w:val="0"/>
                <w:color w:val="000000" w:themeColor="text1"/>
                <w:sz w:val="20"/>
                <w:szCs w:val="20"/>
              </w:rPr>
              <w:t>m</w:t>
            </w:r>
            <w:r w:rsidRPr="0088761A">
              <w:rPr>
                <w:rFonts w:asciiTheme="minorHAnsi" w:hAnsiTheme="minorHAnsi" w:cstheme="minorHAnsi"/>
                <w:b w:val="0"/>
                <w:color w:val="000000" w:themeColor="text1"/>
                <w:sz w:val="20"/>
                <w:szCs w:val="20"/>
              </w:rPr>
              <w:t>anque de concentration, oublis, difficulté à rester attentif, remise en question de s</w:t>
            </w:r>
            <w:r w:rsidR="00681B91">
              <w:rPr>
                <w:rFonts w:asciiTheme="minorHAnsi" w:hAnsiTheme="minorHAnsi" w:cstheme="minorHAnsi"/>
                <w:b w:val="0"/>
                <w:color w:val="000000" w:themeColor="text1"/>
                <w:sz w:val="20"/>
                <w:szCs w:val="20"/>
              </w:rPr>
              <w:t>a gestion de l’appel</w:t>
            </w:r>
            <w:r w:rsidR="00BD78B9" w:rsidRPr="0088761A">
              <w:rPr>
                <w:rFonts w:asciiTheme="minorHAnsi" w:hAnsiTheme="minorHAnsi" w:cstheme="minorHAnsi"/>
                <w:b w:val="0"/>
                <w:color w:val="000000" w:themeColor="text1"/>
                <w:sz w:val="20"/>
                <w:szCs w:val="20"/>
              </w:rPr>
              <w:t>.</w:t>
            </w:r>
          </w:p>
        </w:tc>
        <w:tc>
          <w:tcPr>
            <w:tcW w:w="288" w:type="dxa"/>
            <w:tcBorders>
              <w:top w:val="nil"/>
              <w:bottom w:val="nil"/>
            </w:tcBorders>
            <w:shd w:val="clear" w:color="auto" w:fill="FFFFFF" w:themeFill="background1"/>
          </w:tcPr>
          <w:p w14:paraId="4DEBA232" w14:textId="77777777" w:rsidR="008E3DFE" w:rsidRPr="009025E5" w:rsidRDefault="008E3DFE" w:rsidP="00CB010C">
            <w:pPr>
              <w:shd w:val="clear" w:color="auto" w:fill="FFFFFF"/>
              <w:spacing w:before="40" w:after="40" w:line="240" w:lineRule="exact"/>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p>
        </w:tc>
        <w:tc>
          <w:tcPr>
            <w:tcW w:w="4896" w:type="dxa"/>
            <w:tcBorders>
              <w:top w:val="single" w:sz="6" w:space="0" w:color="FFC000"/>
              <w:bottom w:val="single" w:sz="6" w:space="0" w:color="FFC000"/>
            </w:tcBorders>
            <w:shd w:val="clear" w:color="auto" w:fill="auto"/>
          </w:tcPr>
          <w:p w14:paraId="63BA499B" w14:textId="77777777" w:rsidR="008E3DFE" w:rsidRPr="009025E5" w:rsidRDefault="008E3DFE" w:rsidP="002331DC">
            <w:pPr>
              <w:pStyle w:val="Paragraphedeliste"/>
              <w:numPr>
                <w:ilvl w:val="0"/>
                <w:numId w:val="30"/>
              </w:numPr>
              <w:spacing w:before="40" w:after="40" w:line="240" w:lineRule="exact"/>
              <w:contextualSpacing w:val="0"/>
              <w:jc w:val="lef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9025E5">
              <w:rPr>
                <w:rFonts w:cstheme="minorHAnsi"/>
                <w:b/>
                <w:bCs/>
                <w:color w:val="000000" w:themeColor="text1"/>
              </w:rPr>
              <w:t xml:space="preserve">Présence de stresseurs importants dans la vie du travailleur </w:t>
            </w:r>
            <w:r w:rsidRPr="009025E5">
              <w:rPr>
                <w:rFonts w:cstheme="minorHAnsi"/>
                <w:color w:val="000000" w:themeColor="text1"/>
              </w:rPr>
              <w:t>(positifs ou négatifs)</w:t>
            </w:r>
          </w:p>
          <w:p w14:paraId="7CA6994B" w14:textId="5A8D04BD" w:rsidR="008E3DFE" w:rsidRPr="009025E5" w:rsidRDefault="008E3DFE" w:rsidP="002331DC">
            <w:pPr>
              <w:pStyle w:val="Paragraphedeliste"/>
              <w:spacing w:before="40" w:after="40" w:line="240" w:lineRule="exact"/>
              <w:ind w:left="360"/>
              <w:contextualSpacing w:val="0"/>
              <w:jc w:val="lef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88761A">
              <w:rPr>
                <w:rFonts w:cstheme="minorHAnsi"/>
                <w:color w:val="000000" w:themeColor="text1"/>
                <w:sz w:val="20"/>
                <w:szCs w:val="20"/>
              </w:rPr>
              <w:t>Ex.</w:t>
            </w:r>
            <w:r w:rsidR="009D5C87" w:rsidRPr="0088761A">
              <w:rPr>
                <w:rFonts w:cstheme="minorHAnsi"/>
                <w:color w:val="000000" w:themeColor="text1"/>
                <w:sz w:val="20"/>
                <w:szCs w:val="20"/>
              </w:rPr>
              <w:t> :</w:t>
            </w:r>
            <w:r w:rsidRPr="0088761A">
              <w:rPr>
                <w:rFonts w:cstheme="minorHAnsi"/>
                <w:color w:val="000000" w:themeColor="text1"/>
                <w:sz w:val="20"/>
                <w:szCs w:val="20"/>
              </w:rPr>
              <w:t xml:space="preserve"> enfant malade, déménagement, naissance</w:t>
            </w:r>
            <w:r w:rsidR="00BD78B9" w:rsidRPr="0088761A">
              <w:rPr>
                <w:rFonts w:cstheme="minorHAnsi"/>
                <w:color w:val="000000" w:themeColor="text1"/>
                <w:sz w:val="20"/>
                <w:szCs w:val="20"/>
              </w:rPr>
              <w:t>.</w:t>
            </w:r>
          </w:p>
        </w:tc>
      </w:tr>
    </w:tbl>
    <w:p w14:paraId="3A6F1CEB" w14:textId="395E17C3" w:rsidR="00E9511B" w:rsidRPr="00B35514" w:rsidRDefault="009268DA" w:rsidP="007F51BA">
      <w:pPr>
        <w:pStyle w:val="Titre1"/>
        <w:keepNext w:val="0"/>
        <w:keepLines w:val="0"/>
      </w:pPr>
      <w:r>
        <w:rPr>
          <w:rFonts w:eastAsia="Times New Roman"/>
          <w:b w:val="0"/>
          <w:caps w:val="0"/>
          <w:color w:val="auto"/>
          <w:sz w:val="22"/>
          <w:szCs w:val="22"/>
          <w:lang w:eastAsia="fr-CA"/>
        </w:rPr>
        <w:br w:type="page"/>
      </w:r>
      <w:r w:rsidR="00E9511B" w:rsidRPr="00B35514">
        <w:lastRenderedPageBreak/>
        <w:t>Protocole de prise en charge des événements potentiellement traumatiques au travail</w:t>
      </w:r>
    </w:p>
    <w:p w14:paraId="1664CC95" w14:textId="221DF6A1" w:rsidR="00553CEB" w:rsidRPr="00B35514" w:rsidRDefault="00E9511B" w:rsidP="00EB0354">
      <w:pPr>
        <w:tabs>
          <w:tab w:val="left" w:pos="1276"/>
        </w:tabs>
        <w:spacing w:after="60"/>
        <w:jc w:val="both"/>
        <w:rPr>
          <w:rFonts w:asciiTheme="minorHAnsi" w:hAnsiTheme="minorHAnsi" w:cstheme="minorBidi"/>
        </w:rPr>
      </w:pPr>
      <w:r w:rsidRPr="6310563C">
        <w:rPr>
          <w:rFonts w:asciiTheme="minorHAnsi" w:hAnsiTheme="minorHAnsi" w:cstheme="minorBidi"/>
        </w:rPr>
        <w:t xml:space="preserve">Vous trouverez ci-dessous un exemple de protocole de prise en charge </w:t>
      </w:r>
      <w:r w:rsidR="0057436C" w:rsidRPr="6310563C">
        <w:rPr>
          <w:rFonts w:asciiTheme="minorHAnsi" w:hAnsiTheme="minorHAnsi" w:cstheme="minorBidi"/>
        </w:rPr>
        <w:t>des</w:t>
      </w:r>
      <w:r w:rsidRPr="6310563C">
        <w:rPr>
          <w:rFonts w:asciiTheme="minorHAnsi" w:hAnsiTheme="minorHAnsi" w:cstheme="minorBidi"/>
        </w:rPr>
        <w:t xml:space="preserve"> événement</w:t>
      </w:r>
      <w:r w:rsidR="0057436C" w:rsidRPr="6310563C">
        <w:rPr>
          <w:rFonts w:asciiTheme="minorHAnsi" w:hAnsiTheme="minorHAnsi" w:cstheme="minorBidi"/>
        </w:rPr>
        <w:t>s</w:t>
      </w:r>
      <w:r w:rsidRPr="6310563C">
        <w:rPr>
          <w:rFonts w:asciiTheme="minorHAnsi" w:hAnsiTheme="minorHAnsi" w:cstheme="minorBidi"/>
        </w:rPr>
        <w:t xml:space="preserve"> potentiellement traumatique</w:t>
      </w:r>
      <w:r w:rsidR="0057436C" w:rsidRPr="6310563C">
        <w:rPr>
          <w:rFonts w:asciiTheme="minorHAnsi" w:hAnsiTheme="minorHAnsi" w:cstheme="minorBidi"/>
        </w:rPr>
        <w:t>s</w:t>
      </w:r>
      <w:r w:rsidRPr="6310563C">
        <w:rPr>
          <w:rFonts w:asciiTheme="minorHAnsi" w:hAnsiTheme="minorHAnsi" w:cstheme="minorBidi"/>
        </w:rPr>
        <w:t xml:space="preserve">. Les actions de soutien </w:t>
      </w:r>
      <w:r w:rsidRPr="6310563C">
        <w:rPr>
          <w:rFonts w:asciiTheme="minorHAnsi" w:hAnsiTheme="minorHAnsi" w:cstheme="minorBidi"/>
          <w:b/>
        </w:rPr>
        <w:t>sont indiquées à titre informatif</w:t>
      </w:r>
      <w:r w:rsidRPr="6310563C">
        <w:rPr>
          <w:rFonts w:asciiTheme="minorHAnsi" w:hAnsiTheme="minorHAnsi" w:cstheme="minorBidi"/>
        </w:rPr>
        <w:t xml:space="preserve"> et pourraient être différentes d’une organisation à l’autre. Il est donc important </w:t>
      </w:r>
      <w:r w:rsidRPr="6310563C">
        <w:rPr>
          <w:rFonts w:asciiTheme="minorHAnsi" w:hAnsiTheme="minorHAnsi" w:cstheme="minorBidi"/>
          <w:b/>
        </w:rPr>
        <w:t>d’adapter ce protocole</w:t>
      </w:r>
      <w:r w:rsidRPr="6310563C">
        <w:rPr>
          <w:rFonts w:asciiTheme="minorHAnsi" w:hAnsiTheme="minorHAnsi" w:cstheme="minorBidi"/>
        </w:rPr>
        <w:t xml:space="preserve"> à la réalité de votre milieu, soit en ajoutant ou en retirant certaines actions. Cette adaptation doit </w:t>
      </w:r>
      <w:r w:rsidR="008651F5" w:rsidRPr="6310563C">
        <w:rPr>
          <w:rFonts w:asciiTheme="minorHAnsi" w:hAnsiTheme="minorHAnsi" w:cstheme="minorBidi"/>
        </w:rPr>
        <w:t xml:space="preserve">notamment </w:t>
      </w:r>
      <w:r w:rsidRPr="6310563C">
        <w:rPr>
          <w:rFonts w:asciiTheme="minorHAnsi" w:hAnsiTheme="minorHAnsi" w:cstheme="minorBidi"/>
        </w:rPr>
        <w:t>se faire en tenant compte</w:t>
      </w:r>
      <w:r w:rsidR="00A04465">
        <w:rPr>
          <w:rFonts w:asciiTheme="minorHAnsi" w:hAnsiTheme="minorHAnsi" w:cstheme="minorBidi"/>
        </w:rPr>
        <w:t> </w:t>
      </w:r>
      <w:r w:rsidR="00553CEB" w:rsidRPr="6310563C">
        <w:rPr>
          <w:rFonts w:asciiTheme="minorHAnsi" w:hAnsiTheme="minorHAnsi" w:cstheme="minorBidi"/>
        </w:rPr>
        <w:t>:</w:t>
      </w:r>
    </w:p>
    <w:p w14:paraId="2257727F" w14:textId="21D338A0" w:rsidR="00553CEB" w:rsidRPr="00B35514" w:rsidRDefault="006743E4" w:rsidP="00B35514">
      <w:pPr>
        <w:pStyle w:val="Paragraphedeliste"/>
        <w:numPr>
          <w:ilvl w:val="0"/>
          <w:numId w:val="30"/>
        </w:numPr>
        <w:tabs>
          <w:tab w:val="left" w:pos="1276"/>
        </w:tabs>
        <w:rPr>
          <w:rFonts w:cstheme="minorHAnsi"/>
          <w:bCs/>
        </w:rPr>
      </w:pPr>
      <w:r w:rsidRPr="00B35514">
        <w:rPr>
          <w:rFonts w:cstheme="minorHAnsi"/>
          <w:bCs/>
        </w:rPr>
        <w:t>De v</w:t>
      </w:r>
      <w:r w:rsidR="008325AD" w:rsidRPr="00B35514">
        <w:rPr>
          <w:rFonts w:cstheme="minorHAnsi"/>
          <w:bCs/>
        </w:rPr>
        <w:t xml:space="preserve">os procédures internes (ex. : </w:t>
      </w:r>
      <w:r w:rsidR="00A859E2">
        <w:rPr>
          <w:rFonts w:cstheme="minorHAnsi"/>
          <w:bCs/>
        </w:rPr>
        <w:t>orientations pour</w:t>
      </w:r>
      <w:r w:rsidR="00870894">
        <w:rPr>
          <w:rFonts w:cstheme="minorHAnsi"/>
          <w:bCs/>
        </w:rPr>
        <w:t xml:space="preserve"> la </w:t>
      </w:r>
      <w:r w:rsidR="004D45BA">
        <w:rPr>
          <w:rFonts w:cstheme="minorHAnsi"/>
          <w:bCs/>
        </w:rPr>
        <w:t>gestion de</w:t>
      </w:r>
      <w:r w:rsidR="006532AD">
        <w:rPr>
          <w:rFonts w:cstheme="minorHAnsi"/>
          <w:bCs/>
        </w:rPr>
        <w:t xml:space="preserve">s </w:t>
      </w:r>
      <w:r w:rsidR="004D45BA">
        <w:rPr>
          <w:rFonts w:cstheme="minorHAnsi"/>
          <w:bCs/>
        </w:rPr>
        <w:t>absences et des retours au travail</w:t>
      </w:r>
      <w:r w:rsidR="00473348" w:rsidRPr="00B35514">
        <w:rPr>
          <w:rFonts w:cstheme="minorHAnsi"/>
          <w:bCs/>
        </w:rPr>
        <w:t>)</w:t>
      </w:r>
      <w:r w:rsidR="000C5555">
        <w:rPr>
          <w:rFonts w:cstheme="minorHAnsi"/>
          <w:bCs/>
        </w:rPr>
        <w:t>.</w:t>
      </w:r>
    </w:p>
    <w:p w14:paraId="75DCFC17" w14:textId="4A20AEC6" w:rsidR="00553CEB" w:rsidRPr="00B35514" w:rsidRDefault="00553CEB" w:rsidP="00B35514">
      <w:pPr>
        <w:pStyle w:val="Paragraphedeliste"/>
        <w:numPr>
          <w:ilvl w:val="0"/>
          <w:numId w:val="30"/>
        </w:numPr>
        <w:tabs>
          <w:tab w:val="left" w:pos="1276"/>
        </w:tabs>
        <w:rPr>
          <w:rFonts w:cstheme="minorHAnsi"/>
          <w:bCs/>
        </w:rPr>
      </w:pPr>
      <w:r w:rsidRPr="00B35514">
        <w:rPr>
          <w:rFonts w:cstheme="minorHAnsi"/>
          <w:bCs/>
        </w:rPr>
        <w:t>D</w:t>
      </w:r>
      <w:r w:rsidR="00E9511B" w:rsidRPr="00B35514">
        <w:rPr>
          <w:rFonts w:cstheme="minorHAnsi"/>
          <w:bCs/>
        </w:rPr>
        <w:t xml:space="preserve">es ressources disponibles </w:t>
      </w:r>
      <w:r w:rsidR="00A71700" w:rsidRPr="00B35514">
        <w:rPr>
          <w:rFonts w:cstheme="minorHAnsi"/>
          <w:bCs/>
        </w:rPr>
        <w:t>dans votre</w:t>
      </w:r>
      <w:r w:rsidR="00120CEE" w:rsidRPr="00B35514">
        <w:rPr>
          <w:rFonts w:cstheme="minorHAnsi"/>
          <w:bCs/>
        </w:rPr>
        <w:t xml:space="preserve"> organisation </w:t>
      </w:r>
      <w:r w:rsidR="00E9511B" w:rsidRPr="00B35514">
        <w:rPr>
          <w:rFonts w:cstheme="minorHAnsi"/>
          <w:bCs/>
        </w:rPr>
        <w:t>(ex. : pairs aidants formés pour donner les premiers soins psychologiques</w:t>
      </w:r>
      <w:r w:rsidR="0042102E" w:rsidRPr="00B35514">
        <w:rPr>
          <w:rFonts w:cstheme="minorHAnsi"/>
          <w:bCs/>
        </w:rPr>
        <w:t>, psychologues</w:t>
      </w:r>
      <w:r w:rsidR="001649F2">
        <w:rPr>
          <w:rFonts w:cstheme="minorHAnsi"/>
          <w:bCs/>
        </w:rPr>
        <w:t>, intervenants psychosoc</w:t>
      </w:r>
      <w:r w:rsidR="00474F8B">
        <w:rPr>
          <w:rFonts w:cstheme="minorHAnsi"/>
          <w:bCs/>
        </w:rPr>
        <w:t>iaux</w:t>
      </w:r>
      <w:r w:rsidR="00E9511B" w:rsidRPr="00B35514">
        <w:rPr>
          <w:rFonts w:cstheme="minorHAnsi"/>
          <w:bCs/>
        </w:rPr>
        <w:t>)</w:t>
      </w:r>
      <w:r w:rsidR="000C5555">
        <w:rPr>
          <w:rFonts w:cstheme="minorHAnsi"/>
          <w:bCs/>
        </w:rPr>
        <w:t>.</w:t>
      </w:r>
    </w:p>
    <w:p w14:paraId="564499C6" w14:textId="62DDBFE3" w:rsidR="00E9511B" w:rsidRPr="00B35514" w:rsidRDefault="006743E4" w:rsidP="00B35514">
      <w:pPr>
        <w:pStyle w:val="Paragraphedeliste"/>
        <w:numPr>
          <w:ilvl w:val="0"/>
          <w:numId w:val="30"/>
        </w:numPr>
        <w:tabs>
          <w:tab w:val="left" w:pos="1276"/>
        </w:tabs>
        <w:rPr>
          <w:rFonts w:cstheme="minorHAnsi"/>
          <w:bCs/>
        </w:rPr>
      </w:pPr>
      <w:r w:rsidRPr="00B35514">
        <w:rPr>
          <w:rFonts w:cstheme="minorHAnsi"/>
          <w:bCs/>
        </w:rPr>
        <w:t>D</w:t>
      </w:r>
      <w:r w:rsidR="00E9511B" w:rsidRPr="00B35514">
        <w:rPr>
          <w:rFonts w:cstheme="minorHAnsi"/>
          <w:bCs/>
        </w:rPr>
        <w:t xml:space="preserve">e vos </w:t>
      </w:r>
      <w:r w:rsidR="00E9511B" w:rsidRPr="004B0B9B">
        <w:rPr>
          <w:rFonts w:cstheme="minorHAnsi"/>
          <w:bCs/>
        </w:rPr>
        <w:t>ententes</w:t>
      </w:r>
      <w:r w:rsidRPr="004B0B9B">
        <w:rPr>
          <w:rFonts w:cstheme="minorHAnsi"/>
          <w:bCs/>
        </w:rPr>
        <w:t>, si applicable</w:t>
      </w:r>
      <w:r w:rsidR="0097744C">
        <w:rPr>
          <w:rFonts w:cstheme="minorHAnsi"/>
          <w:bCs/>
        </w:rPr>
        <w:t>s</w:t>
      </w:r>
      <w:r w:rsidRPr="004B0B9B">
        <w:rPr>
          <w:rFonts w:cstheme="minorHAnsi"/>
          <w:bCs/>
        </w:rPr>
        <w:t>,</w:t>
      </w:r>
      <w:r w:rsidR="00E9511B" w:rsidRPr="004B0B9B">
        <w:rPr>
          <w:rFonts w:cstheme="minorHAnsi"/>
          <w:bCs/>
        </w:rPr>
        <w:t xml:space="preserve"> avec des</w:t>
      </w:r>
      <w:r w:rsidR="00DC4CCC" w:rsidRPr="004B0B9B">
        <w:rPr>
          <w:rFonts w:cstheme="minorHAnsi"/>
          <w:bCs/>
        </w:rPr>
        <w:t xml:space="preserve"> ressources externes spécialisées en trauma</w:t>
      </w:r>
      <w:r w:rsidR="000C5555">
        <w:rPr>
          <w:rFonts w:cstheme="minorHAnsi"/>
          <w:bCs/>
        </w:rPr>
        <w:t>.</w:t>
      </w:r>
    </w:p>
    <w:p w14:paraId="0AC036AF" w14:textId="2F1D075D" w:rsidR="009059D4" w:rsidRDefault="00E9511B" w:rsidP="009059D4">
      <w:pPr>
        <w:tabs>
          <w:tab w:val="left" w:pos="1276"/>
        </w:tabs>
        <w:spacing w:after="120"/>
        <w:jc w:val="both"/>
        <w:rPr>
          <w:rFonts w:asciiTheme="minorHAnsi" w:hAnsiTheme="minorHAnsi" w:cstheme="minorHAnsi"/>
          <w:bCs/>
          <w:szCs w:val="22"/>
        </w:rPr>
      </w:pPr>
      <w:r w:rsidRPr="00B35514">
        <w:rPr>
          <w:rFonts w:asciiTheme="minorHAnsi" w:hAnsiTheme="minorHAnsi" w:cstheme="minorHAnsi"/>
          <w:bCs/>
          <w:szCs w:val="22"/>
        </w:rPr>
        <w:t>Les actions sont proposées dans une séquence temporelle, mais celle-ci pourrait varier selon votre organisation ou vos besoins. La colonne de droite vous permettra de déterminer, en comité paritaire, qui s’occupera de chaque action.</w:t>
      </w:r>
    </w:p>
    <w:p w14:paraId="17E8163B" w14:textId="0B959DE0" w:rsidR="0075341E" w:rsidRDefault="00140BFD" w:rsidP="00814DAC">
      <w:pPr>
        <w:spacing w:after="120"/>
        <w:jc w:val="both"/>
        <w:rPr>
          <w:rFonts w:asciiTheme="minorHAnsi" w:hAnsiTheme="minorHAnsi" w:cstheme="minorBidi"/>
        </w:rPr>
      </w:pPr>
      <w:r w:rsidRPr="6310563C">
        <w:rPr>
          <w:rFonts w:asciiTheme="minorHAnsi" w:hAnsiTheme="minorHAnsi" w:cstheme="minorBidi"/>
        </w:rPr>
        <w:t>Au début de votre protocole,</w:t>
      </w:r>
      <w:r w:rsidR="006E4C26" w:rsidRPr="6310563C">
        <w:rPr>
          <w:rFonts w:asciiTheme="minorHAnsi" w:hAnsiTheme="minorHAnsi" w:cstheme="minorBidi"/>
        </w:rPr>
        <w:t xml:space="preserve"> </w:t>
      </w:r>
      <w:r w:rsidR="00E27688" w:rsidRPr="6310563C">
        <w:rPr>
          <w:rFonts w:asciiTheme="minorHAnsi" w:hAnsiTheme="minorHAnsi" w:cstheme="minorBidi"/>
        </w:rPr>
        <w:t>il</w:t>
      </w:r>
      <w:r w:rsidR="00457344" w:rsidRPr="6310563C">
        <w:rPr>
          <w:rFonts w:asciiTheme="minorHAnsi" w:hAnsiTheme="minorHAnsi" w:cstheme="minorBidi"/>
        </w:rPr>
        <w:t xml:space="preserve"> est pertinent d’</w:t>
      </w:r>
      <w:r w:rsidR="007046D3" w:rsidRPr="6310563C">
        <w:rPr>
          <w:rFonts w:asciiTheme="minorHAnsi" w:hAnsiTheme="minorHAnsi" w:cstheme="minorBidi"/>
        </w:rPr>
        <w:t xml:space="preserve">indiquer la définition d’un </w:t>
      </w:r>
      <w:r w:rsidR="00E340BF">
        <w:rPr>
          <w:rFonts w:asciiTheme="minorHAnsi" w:hAnsiTheme="minorHAnsi" w:cstheme="minorBidi"/>
        </w:rPr>
        <w:t>événement</w:t>
      </w:r>
      <w:r w:rsidR="007046D3" w:rsidRPr="6310563C">
        <w:rPr>
          <w:rFonts w:asciiTheme="minorHAnsi" w:hAnsiTheme="minorHAnsi" w:cstheme="minorBidi"/>
        </w:rPr>
        <w:t xml:space="preserve"> potentiellement traumatique,</w:t>
      </w:r>
      <w:r w:rsidR="009F7A84" w:rsidRPr="6310563C">
        <w:rPr>
          <w:rFonts w:asciiTheme="minorHAnsi" w:hAnsiTheme="minorHAnsi" w:cstheme="minorBidi"/>
        </w:rPr>
        <w:t xml:space="preserve"> </w:t>
      </w:r>
      <w:r w:rsidR="00FE4344" w:rsidRPr="6310563C">
        <w:rPr>
          <w:rFonts w:asciiTheme="minorHAnsi" w:hAnsiTheme="minorHAnsi" w:cstheme="minorBidi"/>
        </w:rPr>
        <w:t xml:space="preserve">de </w:t>
      </w:r>
      <w:r w:rsidR="009F7A84" w:rsidRPr="6310563C">
        <w:rPr>
          <w:rFonts w:asciiTheme="minorHAnsi" w:hAnsiTheme="minorHAnsi" w:cstheme="minorBidi"/>
        </w:rPr>
        <w:t>préciser les types d’exposition</w:t>
      </w:r>
      <w:r w:rsidR="00FE4344" w:rsidRPr="6310563C">
        <w:rPr>
          <w:rFonts w:asciiTheme="minorHAnsi" w:hAnsiTheme="minorHAnsi" w:cstheme="minorBidi"/>
        </w:rPr>
        <w:t xml:space="preserve"> possibles</w:t>
      </w:r>
      <w:r w:rsidR="009F7A84" w:rsidRPr="6310563C">
        <w:rPr>
          <w:rFonts w:asciiTheme="minorHAnsi" w:hAnsiTheme="minorHAnsi" w:cstheme="minorBidi"/>
        </w:rPr>
        <w:t xml:space="preserve"> et</w:t>
      </w:r>
      <w:r w:rsidR="00FE4344" w:rsidRPr="6310563C">
        <w:rPr>
          <w:rFonts w:asciiTheme="minorHAnsi" w:hAnsiTheme="minorHAnsi" w:cstheme="minorBidi"/>
        </w:rPr>
        <w:t xml:space="preserve"> de</w:t>
      </w:r>
      <w:r w:rsidR="007046D3" w:rsidRPr="6310563C">
        <w:rPr>
          <w:rFonts w:asciiTheme="minorHAnsi" w:hAnsiTheme="minorHAnsi" w:cstheme="minorBidi"/>
        </w:rPr>
        <w:t xml:space="preserve"> donner des exemples </w:t>
      </w:r>
      <w:r w:rsidR="00714E2B">
        <w:rPr>
          <w:rFonts w:asciiTheme="minorHAnsi" w:hAnsiTheme="minorHAnsi" w:cstheme="minorBidi"/>
        </w:rPr>
        <w:t>d’</w:t>
      </w:r>
      <w:r w:rsidR="00E340BF">
        <w:rPr>
          <w:rFonts w:asciiTheme="minorHAnsi" w:hAnsiTheme="minorHAnsi" w:cstheme="minorBidi"/>
        </w:rPr>
        <w:t>événements</w:t>
      </w:r>
      <w:r w:rsidR="007046D3" w:rsidRPr="6310563C">
        <w:rPr>
          <w:rFonts w:asciiTheme="minorHAnsi" w:hAnsiTheme="minorHAnsi" w:cstheme="minorBidi"/>
        </w:rPr>
        <w:t xml:space="preserve"> à potentiel traumatique</w:t>
      </w:r>
      <w:r w:rsidR="009F7A84" w:rsidRPr="6310563C">
        <w:rPr>
          <w:rFonts w:asciiTheme="minorHAnsi" w:hAnsiTheme="minorHAnsi" w:cstheme="minorBidi"/>
        </w:rPr>
        <w:t xml:space="preserve"> chez les p</w:t>
      </w:r>
      <w:r w:rsidR="008A3DBB">
        <w:rPr>
          <w:rFonts w:asciiTheme="minorHAnsi" w:hAnsiTheme="minorHAnsi" w:cstheme="minorBidi"/>
        </w:rPr>
        <w:t>réposés aux communication</w:t>
      </w:r>
      <w:r w:rsidR="00F76B24">
        <w:rPr>
          <w:rFonts w:asciiTheme="minorHAnsi" w:hAnsiTheme="minorHAnsi" w:cstheme="minorBidi"/>
        </w:rPr>
        <w:t>s</w:t>
      </w:r>
      <w:r w:rsidR="008A3DBB">
        <w:rPr>
          <w:rFonts w:asciiTheme="minorHAnsi" w:hAnsiTheme="minorHAnsi" w:cstheme="minorBidi"/>
        </w:rPr>
        <w:t xml:space="preserve"> d’urgence</w:t>
      </w:r>
      <w:r w:rsidR="00642777" w:rsidRPr="6310563C">
        <w:rPr>
          <w:rFonts w:asciiTheme="minorHAnsi" w:hAnsiTheme="minorHAnsi" w:cstheme="minorBidi"/>
        </w:rPr>
        <w:t xml:space="preserve">. </w:t>
      </w:r>
      <w:r w:rsidR="007F0468" w:rsidRPr="6310563C">
        <w:rPr>
          <w:rFonts w:asciiTheme="minorHAnsi" w:hAnsiTheme="minorHAnsi" w:cstheme="minorBidi"/>
        </w:rPr>
        <w:t>L</w:t>
      </w:r>
      <w:r w:rsidR="00AB09ED" w:rsidRPr="6310563C">
        <w:rPr>
          <w:rFonts w:asciiTheme="minorHAnsi" w:hAnsiTheme="minorHAnsi" w:cstheme="minorBidi"/>
        </w:rPr>
        <w:t xml:space="preserve">e </w:t>
      </w:r>
      <w:hyperlink w:anchor="_Organigramme_:_évaluation" w:history="1">
        <w:r w:rsidR="00671C1C" w:rsidRPr="00671EF2">
          <w:rPr>
            <w:rStyle w:val="Lienhypertexte"/>
            <w:rFonts w:asciiTheme="minorHAnsi" w:hAnsiTheme="minorHAnsi" w:cstheme="minorBidi"/>
          </w:rPr>
          <w:t>logigramme : évaluation des facteurs aggravants d’un événement</w:t>
        </w:r>
      </w:hyperlink>
      <w:r w:rsidR="00671C1C">
        <w:rPr>
          <w:rFonts w:asciiTheme="minorHAnsi" w:hAnsiTheme="minorHAnsi" w:cstheme="minorBidi"/>
        </w:rPr>
        <w:t xml:space="preserve"> </w:t>
      </w:r>
      <w:r w:rsidR="003C6A48" w:rsidRPr="6310563C">
        <w:rPr>
          <w:rFonts w:asciiTheme="minorHAnsi" w:hAnsiTheme="minorHAnsi" w:cstheme="minorBidi"/>
        </w:rPr>
        <w:t>pourrait</w:t>
      </w:r>
      <w:r w:rsidR="00DB7411" w:rsidRPr="6310563C">
        <w:rPr>
          <w:rFonts w:asciiTheme="minorHAnsi" w:hAnsiTheme="minorHAnsi" w:cstheme="minorBidi"/>
        </w:rPr>
        <w:t xml:space="preserve"> </w:t>
      </w:r>
      <w:r w:rsidR="003C6A48" w:rsidRPr="6310563C">
        <w:rPr>
          <w:rFonts w:asciiTheme="minorHAnsi" w:hAnsiTheme="minorHAnsi" w:cstheme="minorBidi"/>
        </w:rPr>
        <w:t xml:space="preserve">être intégré </w:t>
      </w:r>
      <w:r w:rsidR="00DC6C4E" w:rsidRPr="6310563C">
        <w:rPr>
          <w:rFonts w:asciiTheme="minorHAnsi" w:hAnsiTheme="minorHAnsi" w:cstheme="minorBidi"/>
        </w:rPr>
        <w:t>e</w:t>
      </w:r>
      <w:r w:rsidR="00642777" w:rsidRPr="6310563C">
        <w:rPr>
          <w:rFonts w:asciiTheme="minorHAnsi" w:hAnsiTheme="minorHAnsi" w:cstheme="minorBidi"/>
        </w:rPr>
        <w:t>n annexe</w:t>
      </w:r>
      <w:r w:rsidR="006A7D06" w:rsidRPr="6310563C">
        <w:rPr>
          <w:rFonts w:asciiTheme="minorHAnsi" w:hAnsiTheme="minorHAnsi" w:cstheme="minorBidi"/>
        </w:rPr>
        <w:t xml:space="preserve"> de votre protocole</w:t>
      </w:r>
      <w:r w:rsidR="001D06F7" w:rsidRPr="6310563C">
        <w:rPr>
          <w:rFonts w:asciiTheme="minorHAnsi" w:hAnsiTheme="minorHAnsi" w:cstheme="minorBidi"/>
        </w:rPr>
        <w:t>.</w:t>
      </w:r>
    </w:p>
    <w:p w14:paraId="749B9458" w14:textId="77777777" w:rsidR="0075341E" w:rsidRDefault="0075341E">
      <w:pPr>
        <w:spacing w:after="160" w:line="259" w:lineRule="auto"/>
        <w:rPr>
          <w:rFonts w:asciiTheme="minorHAnsi" w:hAnsiTheme="minorHAnsi" w:cstheme="minorHAnsi"/>
          <w:bCs/>
          <w:szCs w:val="22"/>
        </w:rPr>
      </w:pPr>
      <w:r>
        <w:rPr>
          <w:rFonts w:asciiTheme="minorHAnsi" w:hAnsiTheme="minorHAnsi" w:cstheme="minorHAnsi"/>
          <w:bCs/>
          <w:szCs w:val="22"/>
        </w:rPr>
        <w:br w:type="page"/>
      </w:r>
    </w:p>
    <w:p w14:paraId="6D6AEB29" w14:textId="7C57C7F0" w:rsidR="00140BFD" w:rsidRPr="00012822" w:rsidRDefault="000A396E" w:rsidP="00415974">
      <w:pPr>
        <w:pStyle w:val="Titre1"/>
      </w:pPr>
      <w:bookmarkStart w:id="4" w:name="_Exemple_de_protocole"/>
      <w:bookmarkEnd w:id="4"/>
      <w:r w:rsidRPr="00012822">
        <w:lastRenderedPageBreak/>
        <w:t>Exemple de p</w:t>
      </w:r>
      <w:r w:rsidR="0075341E" w:rsidRPr="00012822">
        <w:t>rotocole de prise en charge des événements potentiellement traumatique</w:t>
      </w:r>
      <w:r w:rsidR="00502AAD">
        <w:t>s</w:t>
      </w:r>
      <w:r w:rsidRPr="00012822">
        <w:rPr>
          <w:rStyle w:val="Appelnotedebasdep"/>
          <w:smallCaps/>
        </w:rPr>
        <w:footnoteReference w:id="3"/>
      </w:r>
    </w:p>
    <w:p w14:paraId="01BBF1FA" w14:textId="575C7AA5" w:rsidR="00ED66B1" w:rsidRDefault="00ED66B1" w:rsidP="009268DA">
      <w:pPr>
        <w:spacing w:after="240"/>
        <w:rPr>
          <w:rFonts w:asciiTheme="minorHAnsi" w:hAnsiTheme="minorHAnsi" w:cstheme="minorHAnsi"/>
          <w:szCs w:val="22"/>
          <w:shd w:val="clear" w:color="auto" w:fill="FFFFFF"/>
        </w:rPr>
      </w:pPr>
      <w:r w:rsidRPr="00B35514">
        <w:rPr>
          <w:rFonts w:asciiTheme="minorHAnsi" w:hAnsiTheme="minorHAnsi" w:cstheme="minorHAnsi"/>
          <w:b/>
          <w:szCs w:val="22"/>
        </w:rPr>
        <w:t>Définition d’un événement traumatique</w:t>
      </w:r>
      <w:r>
        <w:rPr>
          <w:rFonts w:asciiTheme="minorHAnsi" w:hAnsiTheme="minorHAnsi" w:cstheme="minorHAnsi"/>
          <w:b/>
          <w:szCs w:val="22"/>
        </w:rPr>
        <w:t xml:space="preserve"> : </w:t>
      </w:r>
      <w:r w:rsidRPr="00B35514">
        <w:rPr>
          <w:rFonts w:asciiTheme="minorHAnsi" w:hAnsiTheme="minorHAnsi" w:cstheme="minorHAnsi"/>
          <w:szCs w:val="22"/>
          <w:shd w:val="clear" w:color="auto" w:fill="FFFFFF"/>
        </w:rPr>
        <w:t>C’est un événement durant lequel soi-même ou une autre personne (ex. : collègue, citoyen) aurait pu mourir, est mort, a été menacé de mort ou de grave blessure, a été gravement blessé, a été exposé ou menacé de violence sexuelle (APA, 2015).</w:t>
      </w:r>
    </w:p>
    <w:tbl>
      <w:tblPr>
        <w:tblStyle w:val="Grilledutableau"/>
        <w:tblW w:w="10075" w:type="dxa"/>
        <w:jc w:val="center"/>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ayout w:type="fixed"/>
        <w:tblLook w:val="04A0" w:firstRow="1" w:lastRow="0" w:firstColumn="1" w:lastColumn="0" w:noHBand="0" w:noVBand="1"/>
      </w:tblPr>
      <w:tblGrid>
        <w:gridCol w:w="5037"/>
        <w:gridCol w:w="5038"/>
      </w:tblGrid>
      <w:tr w:rsidR="00ED66B1" w14:paraId="3A2E3C1B" w14:textId="77777777" w:rsidTr="00666E01">
        <w:trPr>
          <w:trHeight w:val="845"/>
          <w:jc w:val="center"/>
        </w:trPr>
        <w:tc>
          <w:tcPr>
            <w:tcW w:w="5037" w:type="dxa"/>
            <w:tcBorders>
              <w:top w:val="single" w:sz="4" w:space="0" w:color="FFC000"/>
              <w:bottom w:val="single" w:sz="6" w:space="0" w:color="FFC000"/>
              <w:right w:val="single" w:sz="4" w:space="0" w:color="FFF0C1"/>
            </w:tcBorders>
            <w:shd w:val="clear" w:color="auto" w:fill="FFC000"/>
            <w:vAlign w:val="center"/>
          </w:tcPr>
          <w:p w14:paraId="6ED00F9F" w14:textId="77777777" w:rsidR="00ED66B1" w:rsidRPr="00F9407D" w:rsidRDefault="00ED66B1" w:rsidP="00635C7A">
            <w:pPr>
              <w:spacing w:line="240" w:lineRule="exact"/>
              <w:jc w:val="center"/>
              <w:rPr>
                <w:rFonts w:asciiTheme="minorHAnsi" w:hAnsiTheme="minorHAnsi" w:cstheme="minorHAnsi"/>
                <w:b/>
                <w:szCs w:val="22"/>
              </w:rPr>
            </w:pPr>
            <w:r w:rsidRPr="00B35514">
              <w:rPr>
                <w:rFonts w:asciiTheme="minorHAnsi" w:hAnsiTheme="minorHAnsi" w:cstheme="minorHAnsi"/>
                <w:b/>
                <w:szCs w:val="22"/>
              </w:rPr>
              <w:t>Types d’exposition</w:t>
            </w:r>
          </w:p>
        </w:tc>
        <w:tc>
          <w:tcPr>
            <w:tcW w:w="5038" w:type="dxa"/>
            <w:tcBorders>
              <w:top w:val="single" w:sz="4" w:space="0" w:color="FFC000"/>
              <w:left w:val="single" w:sz="4" w:space="0" w:color="FFF0C1"/>
              <w:bottom w:val="single" w:sz="6" w:space="0" w:color="FFC000"/>
            </w:tcBorders>
            <w:shd w:val="clear" w:color="auto" w:fill="FFC000"/>
            <w:vAlign w:val="center"/>
          </w:tcPr>
          <w:p w14:paraId="09ECC914" w14:textId="79C77EF1" w:rsidR="007403ED" w:rsidRDefault="00ED66B1" w:rsidP="00635C7A">
            <w:pPr>
              <w:spacing w:line="240" w:lineRule="exact"/>
              <w:jc w:val="center"/>
              <w:rPr>
                <w:rFonts w:asciiTheme="minorHAnsi" w:hAnsiTheme="minorHAnsi" w:cstheme="minorHAnsi"/>
                <w:b/>
                <w:szCs w:val="22"/>
              </w:rPr>
            </w:pPr>
            <w:r w:rsidRPr="00B35514">
              <w:rPr>
                <w:rFonts w:asciiTheme="minorHAnsi" w:hAnsiTheme="minorHAnsi" w:cstheme="minorHAnsi"/>
                <w:b/>
                <w:szCs w:val="22"/>
              </w:rPr>
              <w:t>Exemples d’</w:t>
            </w:r>
            <w:r w:rsidR="009B56C4">
              <w:rPr>
                <w:rFonts w:asciiTheme="minorHAnsi" w:hAnsiTheme="minorHAnsi" w:cstheme="minorHAnsi"/>
                <w:b/>
                <w:szCs w:val="22"/>
              </w:rPr>
              <w:t>événements</w:t>
            </w:r>
            <w:r w:rsidRPr="00B35514">
              <w:rPr>
                <w:rFonts w:asciiTheme="minorHAnsi" w:hAnsiTheme="minorHAnsi" w:cstheme="minorHAnsi"/>
                <w:b/>
                <w:szCs w:val="22"/>
              </w:rPr>
              <w:t xml:space="preserve"> à potentiel traumatique</w:t>
            </w:r>
            <w:r>
              <w:rPr>
                <w:rFonts w:asciiTheme="minorHAnsi" w:hAnsiTheme="minorHAnsi" w:cstheme="minorHAnsi"/>
                <w:b/>
                <w:szCs w:val="22"/>
              </w:rPr>
              <w:t xml:space="preserve"> chez les </w:t>
            </w:r>
            <w:r w:rsidR="007403ED">
              <w:rPr>
                <w:rFonts w:asciiTheme="minorHAnsi" w:hAnsiTheme="minorHAnsi" w:cstheme="minorHAnsi"/>
                <w:b/>
                <w:szCs w:val="22"/>
              </w:rPr>
              <w:t>préposés</w:t>
            </w:r>
            <w:r w:rsidR="00714E2B">
              <w:rPr>
                <w:rFonts w:asciiTheme="minorHAnsi" w:hAnsiTheme="minorHAnsi" w:cstheme="minorHAnsi"/>
                <w:b/>
                <w:szCs w:val="22"/>
              </w:rPr>
              <w:t xml:space="preserve"> aux communications d’urgence</w:t>
            </w:r>
          </w:p>
          <w:p w14:paraId="3EF438A7" w14:textId="3AA292F6" w:rsidR="00ED66B1" w:rsidRPr="00F9407D" w:rsidRDefault="00E60C0A" w:rsidP="00635C7A">
            <w:pPr>
              <w:spacing w:line="240" w:lineRule="exact"/>
              <w:jc w:val="center"/>
              <w:rPr>
                <w:rFonts w:asciiTheme="minorHAnsi" w:hAnsiTheme="minorHAnsi" w:cstheme="minorHAnsi"/>
                <w:b/>
                <w:szCs w:val="22"/>
              </w:rPr>
            </w:pPr>
            <w:r w:rsidRPr="00635C7A">
              <w:rPr>
                <w:rFonts w:asciiTheme="minorHAnsi" w:hAnsiTheme="minorHAnsi" w:cstheme="minorHAnsi"/>
                <w:bCs/>
                <w:i/>
                <w:iCs/>
                <w:sz w:val="18"/>
                <w:szCs w:val="18"/>
              </w:rPr>
              <w:t>(</w:t>
            </w:r>
            <w:r w:rsidR="00EC6C41" w:rsidRPr="00635C7A">
              <w:rPr>
                <w:rFonts w:asciiTheme="minorHAnsi" w:hAnsiTheme="minorHAnsi" w:cstheme="minorHAnsi"/>
                <w:bCs/>
                <w:i/>
                <w:iCs/>
                <w:sz w:val="18"/>
                <w:szCs w:val="18"/>
              </w:rPr>
              <w:t>compléter</w:t>
            </w:r>
            <w:r w:rsidR="00B94C7D" w:rsidRPr="00635C7A">
              <w:rPr>
                <w:rFonts w:asciiTheme="minorHAnsi" w:hAnsiTheme="minorHAnsi" w:cstheme="minorHAnsi"/>
                <w:bCs/>
                <w:i/>
                <w:iCs/>
                <w:sz w:val="18"/>
                <w:szCs w:val="18"/>
              </w:rPr>
              <w:t xml:space="preserve"> </w:t>
            </w:r>
            <w:r w:rsidR="00EC6C41" w:rsidRPr="00635C7A">
              <w:rPr>
                <w:rFonts w:asciiTheme="minorHAnsi" w:hAnsiTheme="minorHAnsi" w:cstheme="minorHAnsi"/>
                <w:bCs/>
                <w:i/>
                <w:iCs/>
                <w:sz w:val="18"/>
                <w:szCs w:val="18"/>
              </w:rPr>
              <w:t>l</w:t>
            </w:r>
            <w:r w:rsidR="00B94C7D" w:rsidRPr="00635C7A">
              <w:rPr>
                <w:rFonts w:asciiTheme="minorHAnsi" w:hAnsiTheme="minorHAnsi" w:cstheme="minorHAnsi"/>
                <w:bCs/>
                <w:i/>
                <w:iCs/>
                <w:sz w:val="18"/>
                <w:szCs w:val="18"/>
              </w:rPr>
              <w:t>es exemples selon votre réalité de travail)</w:t>
            </w:r>
          </w:p>
        </w:tc>
      </w:tr>
      <w:tr w:rsidR="00ED66B1" w14:paraId="3DD5353A" w14:textId="77777777" w:rsidTr="00666E01">
        <w:trPr>
          <w:jc w:val="center"/>
        </w:trPr>
        <w:tc>
          <w:tcPr>
            <w:tcW w:w="5037" w:type="dxa"/>
          </w:tcPr>
          <w:p w14:paraId="55F3E868" w14:textId="1C11E864" w:rsidR="00ED66B1" w:rsidRPr="00AF1761" w:rsidRDefault="00ED66B1" w:rsidP="003764B2">
            <w:pPr>
              <w:shd w:val="clear" w:color="auto" w:fill="FFFFFF"/>
              <w:spacing w:before="40" w:after="40"/>
              <w:textAlignment w:val="baseline"/>
              <w:rPr>
                <w:rFonts w:asciiTheme="minorHAnsi" w:hAnsiTheme="minorHAnsi" w:cstheme="minorHAnsi"/>
                <w:szCs w:val="22"/>
              </w:rPr>
            </w:pPr>
            <w:r w:rsidRPr="00AF1761">
              <w:rPr>
                <w:rFonts w:asciiTheme="minorHAnsi" w:hAnsiTheme="minorHAnsi" w:cstheme="minorHAnsi"/>
                <w:szCs w:val="22"/>
              </w:rPr>
              <w:t>Être un témoin direct de l’événement qui survient à un autre</w:t>
            </w:r>
          </w:p>
        </w:tc>
        <w:tc>
          <w:tcPr>
            <w:tcW w:w="5038" w:type="dxa"/>
          </w:tcPr>
          <w:p w14:paraId="28B21F9D" w14:textId="2AED96E9" w:rsidR="008461E8" w:rsidRDefault="009251E4" w:rsidP="003764B2">
            <w:pPr>
              <w:shd w:val="clear" w:color="auto" w:fill="FFFFFF"/>
              <w:spacing w:before="40" w:after="40"/>
              <w:contextualSpacing/>
              <w:textAlignment w:val="baseline"/>
              <w:rPr>
                <w:rFonts w:asciiTheme="minorHAnsi" w:hAnsiTheme="minorHAnsi" w:cstheme="minorHAnsi"/>
                <w:szCs w:val="22"/>
              </w:rPr>
            </w:pPr>
            <w:r>
              <w:rPr>
                <w:rFonts w:asciiTheme="minorHAnsi" w:hAnsiTheme="minorHAnsi" w:cstheme="minorHAnsi"/>
                <w:szCs w:val="22"/>
              </w:rPr>
              <w:t>Suicide en cours d’appel</w:t>
            </w:r>
          </w:p>
          <w:p w14:paraId="1414B7AF" w14:textId="52292FC4" w:rsidR="009251E4" w:rsidRDefault="009251E4" w:rsidP="003764B2">
            <w:pPr>
              <w:shd w:val="clear" w:color="auto" w:fill="FFFFFF"/>
              <w:spacing w:before="40" w:after="40"/>
              <w:contextualSpacing/>
              <w:textAlignment w:val="baseline"/>
              <w:rPr>
                <w:rFonts w:asciiTheme="minorHAnsi" w:hAnsiTheme="minorHAnsi" w:cstheme="minorHAnsi"/>
                <w:szCs w:val="22"/>
              </w:rPr>
            </w:pPr>
            <w:r>
              <w:rPr>
                <w:rFonts w:asciiTheme="minorHAnsi" w:hAnsiTheme="minorHAnsi" w:cstheme="minorHAnsi"/>
                <w:szCs w:val="22"/>
              </w:rPr>
              <w:t>Tireur actif</w:t>
            </w:r>
          </w:p>
          <w:p w14:paraId="3BC0C1A0" w14:textId="1A45406F" w:rsidR="001864A9" w:rsidRDefault="001864A9" w:rsidP="003764B2">
            <w:pPr>
              <w:shd w:val="clear" w:color="auto" w:fill="FFFFFF"/>
              <w:spacing w:before="40" w:after="40"/>
              <w:contextualSpacing/>
              <w:textAlignment w:val="baseline"/>
              <w:rPr>
                <w:rFonts w:asciiTheme="minorHAnsi" w:hAnsiTheme="minorHAnsi" w:cstheme="minorHAnsi"/>
                <w:szCs w:val="22"/>
              </w:rPr>
            </w:pPr>
            <w:r>
              <w:rPr>
                <w:rFonts w:asciiTheme="minorHAnsi" w:hAnsiTheme="minorHAnsi" w:cstheme="minorHAnsi"/>
                <w:szCs w:val="22"/>
              </w:rPr>
              <w:t>Accident grave</w:t>
            </w:r>
            <w:r w:rsidR="00CD00AB">
              <w:rPr>
                <w:rFonts w:asciiTheme="minorHAnsi" w:hAnsiTheme="minorHAnsi" w:cstheme="minorHAnsi"/>
                <w:szCs w:val="22"/>
              </w:rPr>
              <w:t xml:space="preserve"> de voiture</w:t>
            </w:r>
          </w:p>
          <w:p w14:paraId="51C73FD6" w14:textId="457BED25" w:rsidR="007C3AAE" w:rsidRDefault="00CD00AB" w:rsidP="003764B2">
            <w:pPr>
              <w:shd w:val="clear" w:color="auto" w:fill="FFFFFF"/>
              <w:spacing w:before="40" w:after="40"/>
              <w:contextualSpacing/>
              <w:textAlignment w:val="baseline"/>
              <w:rPr>
                <w:rFonts w:asciiTheme="minorHAnsi" w:hAnsiTheme="minorHAnsi" w:cstheme="minorHAnsi"/>
                <w:szCs w:val="22"/>
              </w:rPr>
            </w:pPr>
            <w:r>
              <w:rPr>
                <w:rFonts w:asciiTheme="minorHAnsi" w:hAnsiTheme="minorHAnsi" w:cstheme="minorHAnsi"/>
                <w:szCs w:val="22"/>
              </w:rPr>
              <w:t>Homicide</w:t>
            </w:r>
          </w:p>
          <w:p w14:paraId="6130FF59" w14:textId="2652CE76" w:rsidR="00984349" w:rsidRDefault="00EC3967" w:rsidP="003764B2">
            <w:pPr>
              <w:shd w:val="clear" w:color="auto" w:fill="FFFFFF"/>
              <w:spacing w:before="40" w:after="40"/>
              <w:contextualSpacing/>
              <w:textAlignment w:val="baseline"/>
              <w:rPr>
                <w:rFonts w:asciiTheme="minorHAnsi" w:hAnsiTheme="minorHAnsi" w:cstheme="minorHAnsi"/>
                <w:szCs w:val="22"/>
              </w:rPr>
            </w:pPr>
            <w:r>
              <w:rPr>
                <w:rFonts w:asciiTheme="minorHAnsi" w:hAnsiTheme="minorHAnsi" w:cstheme="minorHAnsi"/>
                <w:szCs w:val="22"/>
              </w:rPr>
              <w:t>Arrêt cardiaque ou d</w:t>
            </w:r>
            <w:r w:rsidR="00984349">
              <w:rPr>
                <w:rFonts w:asciiTheme="minorHAnsi" w:hAnsiTheme="minorHAnsi" w:cstheme="minorHAnsi"/>
                <w:szCs w:val="22"/>
              </w:rPr>
              <w:t>écès d’un enfant</w:t>
            </w:r>
          </w:p>
          <w:p w14:paraId="75E9CC48" w14:textId="3B32FE57" w:rsidR="004B0300" w:rsidRDefault="004B0300" w:rsidP="003764B2">
            <w:pPr>
              <w:shd w:val="clear" w:color="auto" w:fill="FFFFFF"/>
              <w:spacing w:before="40" w:after="40"/>
              <w:contextualSpacing/>
              <w:textAlignment w:val="baseline"/>
              <w:rPr>
                <w:rFonts w:asciiTheme="minorHAnsi" w:hAnsiTheme="minorHAnsi" w:cstheme="minorHAnsi"/>
                <w:szCs w:val="22"/>
              </w:rPr>
            </w:pPr>
            <w:r>
              <w:rPr>
                <w:rFonts w:asciiTheme="minorHAnsi" w:hAnsiTheme="minorHAnsi" w:cstheme="minorHAnsi"/>
                <w:szCs w:val="22"/>
              </w:rPr>
              <w:t>Prise d’otage</w:t>
            </w:r>
            <w:r w:rsidR="0061049D">
              <w:rPr>
                <w:rFonts w:asciiTheme="minorHAnsi" w:hAnsiTheme="minorHAnsi" w:cstheme="minorHAnsi"/>
                <w:szCs w:val="22"/>
              </w:rPr>
              <w:t>s</w:t>
            </w:r>
          </w:p>
          <w:p w14:paraId="623F9F75" w14:textId="0226E1D3" w:rsidR="008D15B3" w:rsidRPr="00E60C0A" w:rsidRDefault="008D15B3" w:rsidP="003764B2">
            <w:pPr>
              <w:shd w:val="clear" w:color="auto" w:fill="FFFFFF"/>
              <w:spacing w:before="40" w:after="40"/>
              <w:contextualSpacing/>
              <w:textAlignment w:val="baseline"/>
              <w:rPr>
                <w:rFonts w:asciiTheme="minorHAnsi" w:eastAsiaTheme="minorEastAsia" w:hAnsiTheme="minorHAnsi" w:cstheme="minorHAnsi"/>
                <w:szCs w:val="22"/>
                <w:lang w:eastAsia="en-US"/>
              </w:rPr>
            </w:pPr>
            <w:r w:rsidRPr="00E41BF8">
              <w:rPr>
                <w:rFonts w:asciiTheme="minorHAnsi" w:hAnsiTheme="minorHAnsi" w:cstheme="minorHAnsi"/>
                <w:i/>
                <w:iCs/>
                <w:szCs w:val="22"/>
              </w:rPr>
              <w:t>Autres exemples</w:t>
            </w:r>
          </w:p>
        </w:tc>
      </w:tr>
      <w:tr w:rsidR="00ED66B1" w14:paraId="71908DC4" w14:textId="77777777" w:rsidTr="00666E01">
        <w:trPr>
          <w:jc w:val="center"/>
        </w:trPr>
        <w:tc>
          <w:tcPr>
            <w:tcW w:w="5037" w:type="dxa"/>
          </w:tcPr>
          <w:p w14:paraId="1F453CE7" w14:textId="77777777" w:rsidR="00AF1761" w:rsidRDefault="00ED66B1" w:rsidP="003764B2">
            <w:pPr>
              <w:shd w:val="clear" w:color="auto" w:fill="FFFFFF"/>
              <w:spacing w:before="40" w:after="40"/>
              <w:textAlignment w:val="baseline"/>
              <w:rPr>
                <w:rFonts w:asciiTheme="minorHAnsi" w:hAnsiTheme="minorHAnsi" w:cstheme="minorHAnsi"/>
                <w:szCs w:val="22"/>
              </w:rPr>
            </w:pPr>
            <w:r w:rsidRPr="00AF1761">
              <w:rPr>
                <w:rFonts w:asciiTheme="minorHAnsi" w:hAnsiTheme="minorHAnsi" w:cstheme="minorHAnsi"/>
                <w:szCs w:val="22"/>
              </w:rPr>
              <w:t>Être un témoin indirect</w:t>
            </w:r>
          </w:p>
          <w:p w14:paraId="3767D739" w14:textId="3E605C1A" w:rsidR="00ED66B1" w:rsidRPr="00AF1761" w:rsidRDefault="00AF1761" w:rsidP="003764B2">
            <w:pPr>
              <w:shd w:val="clear" w:color="auto" w:fill="FFFFFF"/>
              <w:spacing w:before="40" w:after="40"/>
              <w:textAlignment w:val="baseline"/>
              <w:rPr>
                <w:rFonts w:asciiTheme="minorHAnsi" w:hAnsiTheme="minorHAnsi" w:cstheme="minorHAnsi"/>
                <w:szCs w:val="22"/>
              </w:rPr>
            </w:pPr>
            <w:r>
              <w:rPr>
                <w:rFonts w:asciiTheme="minorHAnsi" w:hAnsiTheme="minorHAnsi" w:cstheme="minorHAnsi"/>
                <w:sz w:val="20"/>
                <w:szCs w:val="20"/>
              </w:rPr>
              <w:t>A</w:t>
            </w:r>
            <w:r w:rsidR="00ED66B1" w:rsidRPr="00AF1761">
              <w:rPr>
                <w:rFonts w:asciiTheme="minorHAnsi" w:hAnsiTheme="minorHAnsi" w:cstheme="minorHAnsi"/>
                <w:sz w:val="20"/>
                <w:szCs w:val="20"/>
              </w:rPr>
              <w:t>pprendre que l’événement est arrivé à un collègue ou à un proche. Un événement peut être traumatique même si vous n’êtes pas directement sur les lieux, mais dans ce cas, l’événement doit avoir été violent ou accidentel</w:t>
            </w:r>
          </w:p>
        </w:tc>
        <w:tc>
          <w:tcPr>
            <w:tcW w:w="5038" w:type="dxa"/>
          </w:tcPr>
          <w:p w14:paraId="297EE58C" w14:textId="700847E8" w:rsidR="00ED66B1" w:rsidRDefault="007F1E2C" w:rsidP="003764B2">
            <w:pPr>
              <w:shd w:val="clear" w:color="auto" w:fill="FFFFFF"/>
              <w:spacing w:before="40" w:after="40"/>
              <w:contextualSpacing/>
              <w:textAlignment w:val="baseline"/>
              <w:rPr>
                <w:rFonts w:asciiTheme="minorHAnsi" w:eastAsiaTheme="minorEastAsia" w:hAnsiTheme="minorHAnsi" w:cstheme="minorHAnsi"/>
                <w:szCs w:val="22"/>
                <w:lang w:eastAsia="en-US"/>
              </w:rPr>
            </w:pPr>
            <w:r>
              <w:rPr>
                <w:rFonts w:asciiTheme="minorHAnsi" w:eastAsiaTheme="minorEastAsia" w:hAnsiTheme="minorHAnsi" w:cstheme="minorHAnsi"/>
                <w:szCs w:val="22"/>
                <w:lang w:eastAsia="en-US"/>
              </w:rPr>
              <w:t>Apprendre le s</w:t>
            </w:r>
            <w:r w:rsidR="00A52706">
              <w:rPr>
                <w:rFonts w:asciiTheme="minorHAnsi" w:eastAsiaTheme="minorEastAsia" w:hAnsiTheme="minorHAnsi" w:cstheme="minorHAnsi"/>
                <w:szCs w:val="22"/>
                <w:lang w:eastAsia="en-US"/>
              </w:rPr>
              <w:t>uicide d’un collègue</w:t>
            </w:r>
          </w:p>
          <w:p w14:paraId="612171AF" w14:textId="3B09599D" w:rsidR="00C55684" w:rsidRDefault="00475039" w:rsidP="003764B2">
            <w:pPr>
              <w:shd w:val="clear" w:color="auto" w:fill="FFFFFF"/>
              <w:spacing w:before="40" w:after="40"/>
              <w:contextualSpacing/>
              <w:textAlignment w:val="baseline"/>
              <w:rPr>
                <w:rFonts w:asciiTheme="minorHAnsi" w:eastAsiaTheme="minorEastAsia" w:hAnsiTheme="minorHAnsi" w:cstheme="minorHAnsi"/>
                <w:szCs w:val="22"/>
                <w:lang w:eastAsia="en-US"/>
              </w:rPr>
            </w:pPr>
            <w:r>
              <w:rPr>
                <w:rFonts w:asciiTheme="minorHAnsi" w:eastAsiaTheme="minorEastAsia" w:hAnsiTheme="minorHAnsi" w:cstheme="minorHAnsi"/>
                <w:szCs w:val="22"/>
                <w:lang w:eastAsia="en-US"/>
              </w:rPr>
              <w:t>Blessure</w:t>
            </w:r>
            <w:r w:rsidR="007830E2">
              <w:rPr>
                <w:rFonts w:asciiTheme="minorHAnsi" w:eastAsiaTheme="minorEastAsia" w:hAnsiTheme="minorHAnsi" w:cstheme="minorHAnsi"/>
                <w:szCs w:val="22"/>
                <w:lang w:eastAsia="en-US"/>
              </w:rPr>
              <w:t>s</w:t>
            </w:r>
            <w:r>
              <w:rPr>
                <w:rFonts w:asciiTheme="minorHAnsi" w:eastAsiaTheme="minorEastAsia" w:hAnsiTheme="minorHAnsi" w:cstheme="minorHAnsi"/>
                <w:szCs w:val="22"/>
                <w:lang w:eastAsia="en-US"/>
              </w:rPr>
              <w:t xml:space="preserve"> grave</w:t>
            </w:r>
            <w:r w:rsidR="007830E2">
              <w:rPr>
                <w:rFonts w:asciiTheme="minorHAnsi" w:eastAsiaTheme="minorEastAsia" w:hAnsiTheme="minorHAnsi" w:cstheme="minorHAnsi"/>
                <w:szCs w:val="22"/>
                <w:lang w:eastAsia="en-US"/>
              </w:rPr>
              <w:t>s</w:t>
            </w:r>
            <w:r>
              <w:rPr>
                <w:rFonts w:asciiTheme="minorHAnsi" w:eastAsiaTheme="minorEastAsia" w:hAnsiTheme="minorHAnsi" w:cstheme="minorHAnsi"/>
                <w:szCs w:val="22"/>
                <w:lang w:eastAsia="en-US"/>
              </w:rPr>
              <w:t xml:space="preserve"> à un collègue policier</w:t>
            </w:r>
          </w:p>
          <w:p w14:paraId="333E214E" w14:textId="3EB0DA65" w:rsidR="00A52706" w:rsidRPr="00A52706" w:rsidRDefault="00A52706" w:rsidP="003764B2">
            <w:pPr>
              <w:shd w:val="clear" w:color="auto" w:fill="FFFFFF"/>
              <w:spacing w:before="40" w:after="40"/>
              <w:contextualSpacing/>
              <w:textAlignment w:val="baseline"/>
              <w:rPr>
                <w:rFonts w:asciiTheme="minorHAnsi" w:eastAsiaTheme="minorEastAsia" w:hAnsiTheme="minorHAnsi" w:cstheme="minorHAnsi"/>
                <w:i/>
                <w:iCs/>
                <w:szCs w:val="22"/>
                <w:lang w:eastAsia="en-US"/>
              </w:rPr>
            </w:pPr>
            <w:r w:rsidRPr="00A52706">
              <w:rPr>
                <w:rFonts w:asciiTheme="minorHAnsi" w:eastAsiaTheme="minorEastAsia" w:hAnsiTheme="minorHAnsi" w:cstheme="minorHAnsi"/>
                <w:i/>
                <w:iCs/>
                <w:szCs w:val="22"/>
                <w:lang w:eastAsia="en-US"/>
              </w:rPr>
              <w:t>Autres exemples</w:t>
            </w:r>
          </w:p>
        </w:tc>
      </w:tr>
      <w:tr w:rsidR="00ED66B1" w14:paraId="55ACA1B0" w14:textId="77777777" w:rsidTr="00666E01">
        <w:trPr>
          <w:jc w:val="center"/>
        </w:trPr>
        <w:tc>
          <w:tcPr>
            <w:tcW w:w="5037" w:type="dxa"/>
          </w:tcPr>
          <w:p w14:paraId="519B8FA3" w14:textId="11BA1410" w:rsidR="00ED66B1" w:rsidRPr="00AF1761" w:rsidRDefault="00ED66B1" w:rsidP="003764B2">
            <w:pPr>
              <w:shd w:val="clear" w:color="auto" w:fill="FFFFFF"/>
              <w:spacing w:before="40" w:after="40"/>
              <w:textAlignment w:val="baseline"/>
              <w:rPr>
                <w:rFonts w:asciiTheme="minorHAnsi" w:hAnsiTheme="minorHAnsi" w:cstheme="minorHAnsi"/>
                <w:szCs w:val="22"/>
              </w:rPr>
            </w:pPr>
            <w:r w:rsidRPr="00AF1761">
              <w:rPr>
                <w:rFonts w:asciiTheme="minorHAnsi" w:hAnsiTheme="minorHAnsi" w:cstheme="minorHAnsi"/>
                <w:bCs/>
                <w:szCs w:val="22"/>
              </w:rPr>
              <w:t>Être exposé de manière répétée ou extrême aux détails horrifiants ou pénibles d’un ou plusieurs événements</w:t>
            </w:r>
          </w:p>
        </w:tc>
        <w:tc>
          <w:tcPr>
            <w:tcW w:w="5038" w:type="dxa"/>
          </w:tcPr>
          <w:p w14:paraId="3CF0A251" w14:textId="1FEAC4D3" w:rsidR="00ED66B1" w:rsidRDefault="003629BC" w:rsidP="003764B2">
            <w:pPr>
              <w:shd w:val="clear" w:color="auto" w:fill="FFFFFF"/>
              <w:spacing w:before="40" w:after="40"/>
              <w:contextualSpacing/>
              <w:textAlignment w:val="baseline"/>
              <w:rPr>
                <w:rFonts w:asciiTheme="minorHAnsi" w:eastAsiaTheme="minorEastAsia" w:hAnsiTheme="minorHAnsi" w:cstheme="minorHAnsi"/>
                <w:szCs w:val="22"/>
                <w:lang w:eastAsia="en-US"/>
              </w:rPr>
            </w:pPr>
            <w:r>
              <w:rPr>
                <w:rFonts w:asciiTheme="minorHAnsi" w:eastAsiaTheme="minorEastAsia" w:hAnsiTheme="minorHAnsi" w:cstheme="minorHAnsi"/>
                <w:szCs w:val="22"/>
                <w:lang w:eastAsia="en-US"/>
              </w:rPr>
              <w:t xml:space="preserve">Plusieurs appels difficiles </w:t>
            </w:r>
            <w:r w:rsidR="00CF793E">
              <w:rPr>
                <w:rFonts w:asciiTheme="minorHAnsi" w:eastAsiaTheme="minorEastAsia" w:hAnsiTheme="minorHAnsi" w:cstheme="minorHAnsi"/>
                <w:szCs w:val="22"/>
                <w:lang w:eastAsia="en-US"/>
              </w:rPr>
              <w:t xml:space="preserve">en peu de temps </w:t>
            </w:r>
          </w:p>
          <w:p w14:paraId="1B67977F" w14:textId="5556F2EC" w:rsidR="003629BC" w:rsidRDefault="00B1745C" w:rsidP="003764B2">
            <w:pPr>
              <w:shd w:val="clear" w:color="auto" w:fill="FFFFFF"/>
              <w:spacing w:before="40" w:after="40"/>
              <w:contextualSpacing/>
              <w:textAlignment w:val="baseline"/>
              <w:rPr>
                <w:rFonts w:asciiTheme="minorHAnsi" w:eastAsiaTheme="minorEastAsia" w:hAnsiTheme="minorHAnsi" w:cstheme="minorHAnsi"/>
                <w:szCs w:val="22"/>
                <w:lang w:eastAsia="en-US"/>
              </w:rPr>
            </w:pPr>
            <w:r>
              <w:rPr>
                <w:rFonts w:asciiTheme="minorHAnsi" w:eastAsiaTheme="minorEastAsia" w:hAnsiTheme="minorHAnsi" w:cstheme="minorHAnsi"/>
                <w:szCs w:val="22"/>
                <w:lang w:eastAsia="en-US"/>
              </w:rPr>
              <w:t>É</w:t>
            </w:r>
            <w:r w:rsidR="003629BC">
              <w:rPr>
                <w:rFonts w:asciiTheme="minorHAnsi" w:eastAsiaTheme="minorEastAsia" w:hAnsiTheme="minorHAnsi" w:cstheme="minorHAnsi"/>
                <w:szCs w:val="22"/>
                <w:lang w:eastAsia="en-US"/>
              </w:rPr>
              <w:t xml:space="preserve">couter </w:t>
            </w:r>
            <w:r w:rsidR="00CF793E">
              <w:rPr>
                <w:rFonts w:asciiTheme="minorHAnsi" w:eastAsiaTheme="minorEastAsia" w:hAnsiTheme="minorHAnsi" w:cstheme="minorHAnsi"/>
                <w:szCs w:val="22"/>
                <w:lang w:eastAsia="en-US"/>
              </w:rPr>
              <w:t>les bandes audios des appels</w:t>
            </w:r>
            <w:r w:rsidR="0047321F">
              <w:rPr>
                <w:rFonts w:asciiTheme="minorHAnsi" w:eastAsiaTheme="minorEastAsia" w:hAnsiTheme="minorHAnsi" w:cstheme="minorHAnsi"/>
                <w:szCs w:val="22"/>
                <w:lang w:eastAsia="en-US"/>
              </w:rPr>
              <w:t xml:space="preserve"> ou lire la documentation associée</w:t>
            </w:r>
          </w:p>
          <w:p w14:paraId="06C6346C" w14:textId="17918F20" w:rsidR="00D00E73" w:rsidRDefault="00E02191" w:rsidP="003764B2">
            <w:pPr>
              <w:shd w:val="clear" w:color="auto" w:fill="FFFFFF"/>
              <w:spacing w:before="40" w:after="40"/>
              <w:contextualSpacing/>
              <w:textAlignment w:val="baseline"/>
              <w:rPr>
                <w:rFonts w:asciiTheme="minorHAnsi" w:eastAsiaTheme="minorEastAsia" w:hAnsiTheme="minorHAnsi" w:cstheme="minorHAnsi"/>
                <w:szCs w:val="22"/>
                <w:lang w:eastAsia="en-US"/>
              </w:rPr>
            </w:pPr>
            <w:r>
              <w:rPr>
                <w:rFonts w:asciiTheme="minorHAnsi" w:eastAsiaTheme="minorEastAsia" w:hAnsiTheme="minorHAnsi" w:cstheme="minorHAnsi"/>
                <w:szCs w:val="22"/>
                <w:lang w:eastAsia="en-US"/>
              </w:rPr>
              <w:t>Entendre</w:t>
            </w:r>
            <w:r w:rsidR="00D00E73">
              <w:rPr>
                <w:rFonts w:asciiTheme="minorHAnsi" w:eastAsiaTheme="minorEastAsia" w:hAnsiTheme="minorHAnsi" w:cstheme="minorHAnsi"/>
                <w:szCs w:val="22"/>
                <w:lang w:eastAsia="en-US"/>
              </w:rPr>
              <w:t xml:space="preserve"> des</w:t>
            </w:r>
            <w:r>
              <w:rPr>
                <w:rFonts w:asciiTheme="minorHAnsi" w:eastAsiaTheme="minorEastAsia" w:hAnsiTheme="minorHAnsi" w:cstheme="minorHAnsi"/>
                <w:szCs w:val="22"/>
                <w:lang w:eastAsia="en-US"/>
              </w:rPr>
              <w:t xml:space="preserve"> détails pénibles sur les ondes</w:t>
            </w:r>
          </w:p>
          <w:p w14:paraId="1FF35911" w14:textId="5515E37D" w:rsidR="00ED4BA3" w:rsidRPr="00596442" w:rsidRDefault="00ED4BA3" w:rsidP="003764B2">
            <w:pPr>
              <w:shd w:val="clear" w:color="auto" w:fill="FFFFFF"/>
              <w:spacing w:before="40" w:after="40"/>
              <w:contextualSpacing/>
              <w:textAlignment w:val="baseline"/>
              <w:rPr>
                <w:rFonts w:asciiTheme="minorHAnsi" w:eastAsiaTheme="minorEastAsia" w:hAnsiTheme="minorHAnsi" w:cstheme="minorHAnsi"/>
                <w:szCs w:val="22"/>
                <w:lang w:eastAsia="en-US"/>
              </w:rPr>
            </w:pPr>
            <w:r w:rsidRPr="00A52706">
              <w:rPr>
                <w:rFonts w:asciiTheme="minorHAnsi" w:eastAsiaTheme="minorEastAsia" w:hAnsiTheme="minorHAnsi" w:cstheme="minorHAnsi"/>
                <w:i/>
                <w:iCs/>
                <w:szCs w:val="22"/>
                <w:lang w:eastAsia="en-US"/>
              </w:rPr>
              <w:t>Autres exemples</w:t>
            </w:r>
          </w:p>
        </w:tc>
      </w:tr>
    </w:tbl>
    <w:p w14:paraId="35FF746A" w14:textId="44E9E81F" w:rsidR="00ED66B1" w:rsidRDefault="00ED66B1">
      <w:pPr>
        <w:spacing w:after="160" w:line="259" w:lineRule="auto"/>
        <w:rPr>
          <w:rFonts w:asciiTheme="minorHAnsi" w:hAnsiTheme="minorHAnsi" w:cstheme="minorHAnsi"/>
          <w:bCs/>
        </w:rPr>
      </w:pPr>
      <w:r>
        <w:rPr>
          <w:rFonts w:asciiTheme="minorHAnsi" w:hAnsiTheme="minorHAnsi" w:cstheme="minorHAnsi"/>
          <w:bCs/>
        </w:rPr>
        <w:br w:type="page"/>
      </w:r>
    </w:p>
    <w:tbl>
      <w:tblPr>
        <w:tblStyle w:val="Grilledutableau"/>
        <w:tblW w:w="10075"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7015"/>
        <w:gridCol w:w="3060"/>
      </w:tblGrid>
      <w:tr w:rsidR="00E9511B" w:rsidRPr="00EB027F" w14:paraId="4D6C1592" w14:textId="77777777" w:rsidTr="61D59A21">
        <w:trPr>
          <w:tblHeader/>
        </w:trPr>
        <w:tc>
          <w:tcPr>
            <w:tcW w:w="7015" w:type="dxa"/>
            <w:tcBorders>
              <w:bottom w:val="single" w:sz="4" w:space="0" w:color="FFC000" w:themeColor="accent4"/>
              <w:right w:val="single" w:sz="4" w:space="0" w:color="FFF0C1"/>
            </w:tcBorders>
            <w:shd w:val="clear" w:color="auto" w:fill="FFC000" w:themeFill="accent4"/>
            <w:vAlign w:val="center"/>
          </w:tcPr>
          <w:p w14:paraId="4E540B4C" w14:textId="4ABE1EA2" w:rsidR="00E9511B" w:rsidRPr="008D0F69" w:rsidRDefault="008475BA" w:rsidP="00037D33">
            <w:pPr>
              <w:jc w:val="center"/>
              <w:rPr>
                <w:rFonts w:asciiTheme="minorHAnsi" w:hAnsiTheme="minorHAnsi" w:cstheme="minorBidi"/>
                <w:b/>
              </w:rPr>
            </w:pPr>
            <w:r w:rsidRPr="6310563C">
              <w:rPr>
                <w:rFonts w:asciiTheme="minorHAnsi" w:hAnsiTheme="minorHAnsi" w:cstheme="minorBidi"/>
                <w:b/>
              </w:rPr>
              <w:lastRenderedPageBreak/>
              <w:t xml:space="preserve">Pendant </w:t>
            </w:r>
            <w:r w:rsidR="00FD74C5" w:rsidRPr="6310563C">
              <w:rPr>
                <w:rFonts w:asciiTheme="minorHAnsi" w:hAnsiTheme="minorHAnsi" w:cstheme="minorBidi"/>
                <w:b/>
              </w:rPr>
              <w:t>l’</w:t>
            </w:r>
            <w:r w:rsidR="003939BB">
              <w:rPr>
                <w:rFonts w:asciiTheme="minorHAnsi" w:hAnsiTheme="minorHAnsi" w:cstheme="minorBidi"/>
                <w:b/>
              </w:rPr>
              <w:t>événement</w:t>
            </w:r>
            <w:r w:rsidR="00FD74C5" w:rsidRPr="6310563C">
              <w:rPr>
                <w:rFonts w:asciiTheme="minorHAnsi" w:hAnsiTheme="minorHAnsi" w:cstheme="minorBidi"/>
                <w:b/>
              </w:rPr>
              <w:t xml:space="preserve"> </w:t>
            </w:r>
            <w:r w:rsidRPr="6310563C">
              <w:rPr>
                <w:rFonts w:asciiTheme="minorHAnsi" w:hAnsiTheme="minorHAnsi" w:cstheme="minorBidi"/>
                <w:b/>
              </w:rPr>
              <w:t>et d</w:t>
            </w:r>
            <w:r w:rsidR="00E9511B" w:rsidRPr="6310563C">
              <w:rPr>
                <w:rFonts w:asciiTheme="minorHAnsi" w:hAnsiTheme="minorHAnsi" w:cstheme="minorBidi"/>
                <w:b/>
              </w:rPr>
              <w:t>ans les minutes</w:t>
            </w:r>
            <w:r w:rsidR="00D55BFD" w:rsidRPr="6310563C">
              <w:rPr>
                <w:rFonts w:asciiTheme="minorHAnsi" w:hAnsiTheme="minorHAnsi" w:cstheme="minorBidi"/>
                <w:b/>
              </w:rPr>
              <w:t xml:space="preserve"> et </w:t>
            </w:r>
            <w:r w:rsidR="00E9511B" w:rsidRPr="6310563C">
              <w:rPr>
                <w:rFonts w:asciiTheme="minorHAnsi" w:hAnsiTheme="minorHAnsi" w:cstheme="minorBidi"/>
                <w:b/>
              </w:rPr>
              <w:t xml:space="preserve">heures qui suivent </w:t>
            </w:r>
          </w:p>
        </w:tc>
        <w:tc>
          <w:tcPr>
            <w:tcW w:w="3060" w:type="dxa"/>
            <w:tcBorders>
              <w:left w:val="single" w:sz="4" w:space="0" w:color="FFF0C1"/>
              <w:bottom w:val="single" w:sz="4" w:space="0" w:color="FFC000" w:themeColor="accent4"/>
            </w:tcBorders>
            <w:shd w:val="clear" w:color="auto" w:fill="FFC000" w:themeFill="accent4"/>
            <w:vAlign w:val="center"/>
          </w:tcPr>
          <w:p w14:paraId="2CFAAAA2" w14:textId="64E62BB1" w:rsidR="00665BA4" w:rsidRPr="00037D33" w:rsidRDefault="00C94A14" w:rsidP="00037D33">
            <w:pPr>
              <w:jc w:val="center"/>
              <w:rPr>
                <w:rFonts w:asciiTheme="minorHAnsi" w:hAnsiTheme="minorHAnsi" w:cstheme="minorHAnsi"/>
                <w:b/>
                <w:bCs/>
              </w:rPr>
            </w:pPr>
            <w:r w:rsidRPr="00037D33">
              <w:rPr>
                <w:rFonts w:asciiTheme="minorHAnsi" w:hAnsiTheme="minorHAnsi" w:cstheme="minorHAnsi"/>
                <w:b/>
                <w:bCs/>
              </w:rPr>
              <w:t xml:space="preserve">Responsable </w:t>
            </w:r>
            <w:r w:rsidR="00BD17AF" w:rsidRPr="00037D33">
              <w:rPr>
                <w:rFonts w:asciiTheme="minorHAnsi" w:hAnsiTheme="minorHAnsi" w:cstheme="minorHAnsi"/>
                <w:b/>
                <w:bCs/>
              </w:rPr>
              <w:t xml:space="preserve">de </w:t>
            </w:r>
            <w:r w:rsidR="00E9511B" w:rsidRPr="00037D33">
              <w:rPr>
                <w:rFonts w:asciiTheme="minorHAnsi" w:hAnsiTheme="minorHAnsi" w:cstheme="minorHAnsi"/>
                <w:b/>
                <w:bCs/>
              </w:rPr>
              <w:t>l’action</w:t>
            </w:r>
          </w:p>
          <w:p w14:paraId="09423EB3" w14:textId="0E0F8A3E" w:rsidR="00E9511B" w:rsidRPr="00037D33" w:rsidRDefault="00E9511B" w:rsidP="0013778D">
            <w:pPr>
              <w:spacing w:after="40"/>
              <w:jc w:val="center"/>
              <w:rPr>
                <w:rFonts w:asciiTheme="minorHAnsi" w:hAnsiTheme="minorHAnsi" w:cstheme="minorHAnsi"/>
                <w:szCs w:val="22"/>
              </w:rPr>
            </w:pPr>
            <w:r w:rsidRPr="00037D33">
              <w:rPr>
                <w:rFonts w:asciiTheme="minorHAnsi" w:hAnsiTheme="minorHAnsi" w:cstheme="minorHAnsi"/>
                <w:sz w:val="16"/>
                <w:szCs w:val="16"/>
              </w:rPr>
              <w:t xml:space="preserve">(ex. : </w:t>
            </w:r>
            <w:r w:rsidR="002C51BC">
              <w:rPr>
                <w:rFonts w:asciiTheme="minorHAnsi" w:hAnsiTheme="minorHAnsi" w:cstheme="minorHAnsi"/>
                <w:sz w:val="16"/>
                <w:szCs w:val="16"/>
              </w:rPr>
              <w:t xml:space="preserve">chef d’équipe, </w:t>
            </w:r>
            <w:r w:rsidR="009E4C46">
              <w:rPr>
                <w:rFonts w:asciiTheme="minorHAnsi" w:hAnsiTheme="minorHAnsi" w:cstheme="minorHAnsi"/>
                <w:sz w:val="16"/>
                <w:szCs w:val="16"/>
              </w:rPr>
              <w:t xml:space="preserve">superviseur, </w:t>
            </w:r>
            <w:r w:rsidR="002C51BC">
              <w:rPr>
                <w:rFonts w:asciiTheme="minorHAnsi" w:hAnsiTheme="minorHAnsi" w:cstheme="minorHAnsi"/>
                <w:sz w:val="16"/>
                <w:szCs w:val="16"/>
              </w:rPr>
              <w:t>responsable 9-1-</w:t>
            </w:r>
            <w:r w:rsidR="002E0041">
              <w:rPr>
                <w:rFonts w:asciiTheme="minorHAnsi" w:hAnsiTheme="minorHAnsi" w:cstheme="minorHAnsi"/>
                <w:sz w:val="16"/>
                <w:szCs w:val="16"/>
              </w:rPr>
              <w:t>1</w:t>
            </w:r>
            <w:r w:rsidR="002C51BC">
              <w:rPr>
                <w:rFonts w:asciiTheme="minorHAnsi" w:hAnsiTheme="minorHAnsi" w:cstheme="minorHAnsi"/>
                <w:sz w:val="16"/>
                <w:szCs w:val="16"/>
              </w:rPr>
              <w:t>, coordonnateur</w:t>
            </w:r>
            <w:r w:rsidR="007376A3">
              <w:rPr>
                <w:rFonts w:asciiTheme="minorHAnsi" w:hAnsiTheme="minorHAnsi" w:cstheme="minorHAnsi"/>
                <w:sz w:val="16"/>
                <w:szCs w:val="16"/>
              </w:rPr>
              <w:t>,</w:t>
            </w:r>
            <w:r w:rsidR="002C51BC">
              <w:rPr>
                <w:rFonts w:asciiTheme="minorHAnsi" w:hAnsiTheme="minorHAnsi" w:cstheme="minorHAnsi"/>
                <w:sz w:val="16"/>
                <w:szCs w:val="16"/>
              </w:rPr>
              <w:t xml:space="preserve"> </w:t>
            </w:r>
            <w:r w:rsidRPr="00037D33">
              <w:rPr>
                <w:rFonts w:asciiTheme="minorHAnsi" w:hAnsiTheme="minorHAnsi" w:cstheme="minorHAnsi"/>
                <w:sz w:val="16"/>
                <w:szCs w:val="16"/>
              </w:rPr>
              <w:t>pair aidant)</w:t>
            </w:r>
          </w:p>
        </w:tc>
      </w:tr>
      <w:tr w:rsidR="00E9511B" w:rsidRPr="00EB027F" w14:paraId="1BA0F2FE" w14:textId="77777777" w:rsidTr="00842FC1">
        <w:trPr>
          <w:trHeight w:val="432"/>
        </w:trPr>
        <w:tc>
          <w:tcPr>
            <w:tcW w:w="7015" w:type="dxa"/>
            <w:tcBorders>
              <w:right w:val="nil"/>
            </w:tcBorders>
            <w:shd w:val="clear" w:color="auto" w:fill="FFF0C1"/>
            <w:vAlign w:val="center"/>
          </w:tcPr>
          <w:p w14:paraId="1AA21118" w14:textId="67AF4284" w:rsidR="00E9511B" w:rsidRPr="00B35514" w:rsidRDefault="00B80221" w:rsidP="00C000C7">
            <w:pPr>
              <w:rPr>
                <w:rFonts w:asciiTheme="minorHAnsi" w:hAnsiTheme="minorHAnsi" w:cstheme="minorHAnsi"/>
                <w:b/>
                <w:smallCaps/>
                <w:szCs w:val="22"/>
              </w:rPr>
            </w:pPr>
            <w:r>
              <w:rPr>
                <w:rFonts w:asciiTheme="minorHAnsi" w:hAnsiTheme="minorHAnsi" w:cstheme="minorHAnsi"/>
                <w:b/>
                <w:smallCaps/>
                <w:szCs w:val="22"/>
              </w:rPr>
              <w:t>offrir</w:t>
            </w:r>
            <w:r w:rsidR="00690357">
              <w:rPr>
                <w:rFonts w:asciiTheme="minorHAnsi" w:hAnsiTheme="minorHAnsi" w:cstheme="minorHAnsi"/>
                <w:b/>
                <w:smallCaps/>
                <w:szCs w:val="22"/>
              </w:rPr>
              <w:t xml:space="preserve"> </w:t>
            </w:r>
            <w:r w:rsidR="00E9511B" w:rsidRPr="00B35514">
              <w:rPr>
                <w:rFonts w:asciiTheme="minorHAnsi" w:hAnsiTheme="minorHAnsi" w:cstheme="minorHAnsi"/>
                <w:b/>
                <w:smallCaps/>
                <w:szCs w:val="22"/>
              </w:rPr>
              <w:t>les premiers soins psychologiques</w:t>
            </w:r>
          </w:p>
        </w:tc>
        <w:tc>
          <w:tcPr>
            <w:tcW w:w="3060" w:type="dxa"/>
            <w:tcBorders>
              <w:left w:val="nil"/>
            </w:tcBorders>
            <w:shd w:val="clear" w:color="auto" w:fill="FFF0C1"/>
            <w:vAlign w:val="center"/>
          </w:tcPr>
          <w:p w14:paraId="56768389" w14:textId="4B9423EA" w:rsidR="00E9511B" w:rsidRPr="00EB027F" w:rsidRDefault="00E9511B" w:rsidP="00842FC1">
            <w:pPr>
              <w:rPr>
                <w:rFonts w:asciiTheme="minorHAnsi" w:hAnsiTheme="minorHAnsi" w:cstheme="minorHAnsi"/>
              </w:rPr>
            </w:pPr>
          </w:p>
        </w:tc>
      </w:tr>
      <w:tr w:rsidR="00325993" w:rsidRPr="00EB027F" w14:paraId="013EC78B" w14:textId="77777777" w:rsidTr="00B201C7">
        <w:trPr>
          <w:trHeight w:val="2789"/>
        </w:trPr>
        <w:tc>
          <w:tcPr>
            <w:tcW w:w="7015" w:type="dxa"/>
          </w:tcPr>
          <w:p w14:paraId="601A88D1" w14:textId="12C8992E" w:rsidR="00325993" w:rsidRPr="00461D6A" w:rsidRDefault="00E90BB7" w:rsidP="00461D6A">
            <w:pPr>
              <w:spacing w:before="40" w:after="120"/>
              <w:ind w:left="432" w:hanging="432"/>
              <w:rPr>
                <w:rFonts w:cstheme="minorHAnsi"/>
              </w:rPr>
            </w:pPr>
            <w:sdt>
              <w:sdtPr>
                <w:rPr>
                  <w:rStyle w:val="CasecocherCar"/>
                </w:rPr>
                <w:id w:val="-465818609"/>
                <w14:checkbox>
                  <w14:checked w14:val="0"/>
                  <w14:checkedState w14:val="2612" w14:font="MS Gothic"/>
                  <w14:uncheckedState w14:val="2610" w14:font="MS Gothic"/>
                </w14:checkbox>
              </w:sdtPr>
              <w:sdtEndPr>
                <w:rPr>
                  <w:rStyle w:val="CasecocherCar"/>
                </w:rPr>
              </w:sdtEndPr>
              <w:sdtContent>
                <w:r w:rsidR="00325993">
                  <w:rPr>
                    <w:rStyle w:val="CasecocherCar"/>
                    <w:rFonts w:hint="eastAsia"/>
                  </w:rPr>
                  <w:t>☐</w:t>
                </w:r>
              </w:sdtContent>
            </w:sdt>
            <w:r w:rsidR="00325993" w:rsidRPr="00666E01">
              <w:rPr>
                <w:rFonts w:asciiTheme="minorHAnsi" w:hAnsiTheme="minorHAnsi" w:cstheme="minorHAnsi"/>
                <w:b/>
                <w:position w:val="-4"/>
                <w:sz w:val="24"/>
              </w:rPr>
              <w:tab/>
            </w:r>
            <w:r w:rsidR="00325993" w:rsidRPr="00B05F95">
              <w:rPr>
                <w:rFonts w:asciiTheme="minorHAnsi" w:eastAsiaTheme="minorEastAsia" w:hAnsiTheme="minorHAnsi" w:cstheme="minorHAnsi"/>
                <w:szCs w:val="22"/>
                <w:lang w:eastAsia="en-US"/>
              </w:rPr>
              <w:t>Observer les réactions d</w:t>
            </w:r>
            <w:r w:rsidR="006832E8">
              <w:rPr>
                <w:rFonts w:asciiTheme="minorHAnsi" w:eastAsiaTheme="minorEastAsia" w:hAnsiTheme="minorHAnsi" w:cstheme="minorHAnsi"/>
                <w:szCs w:val="22"/>
                <w:lang w:eastAsia="en-US"/>
              </w:rPr>
              <w:t>es</w:t>
            </w:r>
            <w:r w:rsidR="00325993">
              <w:rPr>
                <w:rFonts w:asciiTheme="minorHAnsi" w:eastAsiaTheme="minorEastAsia" w:hAnsiTheme="minorHAnsi" w:cstheme="minorHAnsi"/>
                <w:szCs w:val="22"/>
                <w:lang w:eastAsia="en-US"/>
              </w:rPr>
              <w:t xml:space="preserve"> préposé</w:t>
            </w:r>
            <w:r w:rsidR="006832E8">
              <w:rPr>
                <w:rFonts w:asciiTheme="minorHAnsi" w:eastAsiaTheme="minorEastAsia" w:hAnsiTheme="minorHAnsi" w:cstheme="minorHAnsi"/>
                <w:szCs w:val="22"/>
                <w:lang w:eastAsia="en-US"/>
              </w:rPr>
              <w:t>s</w:t>
            </w:r>
            <w:r w:rsidR="00325993" w:rsidRPr="00B05F95">
              <w:rPr>
                <w:rFonts w:asciiTheme="minorHAnsi" w:eastAsiaTheme="minorEastAsia" w:hAnsiTheme="minorHAnsi" w:cstheme="minorHAnsi"/>
                <w:szCs w:val="22"/>
                <w:lang w:eastAsia="en-US"/>
              </w:rPr>
              <w:t xml:space="preserve"> </w:t>
            </w:r>
            <w:r w:rsidR="0057234C">
              <w:rPr>
                <w:rFonts w:asciiTheme="minorHAnsi" w:eastAsiaTheme="minorEastAsia" w:hAnsiTheme="minorHAnsi" w:cstheme="minorHAnsi"/>
                <w:szCs w:val="22"/>
                <w:lang w:eastAsia="en-US"/>
              </w:rPr>
              <w:t xml:space="preserve">aux communications d’urgence </w:t>
            </w:r>
            <w:r w:rsidR="00325993" w:rsidRPr="00B05F95">
              <w:rPr>
                <w:rFonts w:asciiTheme="minorHAnsi" w:eastAsiaTheme="minorEastAsia" w:hAnsiTheme="minorHAnsi" w:cstheme="minorHAnsi"/>
                <w:szCs w:val="22"/>
                <w:lang w:eastAsia="en-US"/>
              </w:rPr>
              <w:t>impliqué</w:t>
            </w:r>
            <w:r w:rsidR="006832E8">
              <w:rPr>
                <w:rFonts w:asciiTheme="minorHAnsi" w:eastAsiaTheme="minorEastAsia" w:hAnsiTheme="minorHAnsi" w:cstheme="minorHAnsi"/>
                <w:szCs w:val="22"/>
                <w:lang w:eastAsia="en-US"/>
              </w:rPr>
              <w:t>s</w:t>
            </w:r>
            <w:r w:rsidR="00325993" w:rsidRPr="00B05F95">
              <w:rPr>
                <w:rFonts w:asciiTheme="minorHAnsi" w:eastAsiaTheme="minorEastAsia" w:hAnsiTheme="minorHAnsi" w:cstheme="minorHAnsi"/>
                <w:szCs w:val="22"/>
                <w:lang w:eastAsia="en-US"/>
              </w:rPr>
              <w:t xml:space="preserve"> dans l’événement pour </w:t>
            </w:r>
            <w:r w:rsidR="00325993" w:rsidRPr="0068056C">
              <w:rPr>
                <w:rFonts w:cstheme="minorHAnsi"/>
              </w:rPr>
              <w:t xml:space="preserve">avoir des indications quant à </w:t>
            </w:r>
            <w:r w:rsidR="006832E8">
              <w:rPr>
                <w:rFonts w:cstheme="minorHAnsi"/>
              </w:rPr>
              <w:t>leur</w:t>
            </w:r>
            <w:r w:rsidR="00325993" w:rsidRPr="0068056C">
              <w:rPr>
                <w:rFonts w:cstheme="minorHAnsi"/>
              </w:rPr>
              <w:t xml:space="preserve"> état psychologique</w:t>
            </w:r>
            <w:r w:rsidR="0050484C">
              <w:rPr>
                <w:rFonts w:cstheme="minorHAnsi"/>
              </w:rPr>
              <w:t xml:space="preserve"> et pour dépister </w:t>
            </w:r>
            <w:r w:rsidR="006832E8">
              <w:rPr>
                <w:rFonts w:cstheme="minorHAnsi"/>
              </w:rPr>
              <w:t>ceux qui</w:t>
            </w:r>
            <w:r w:rsidR="0050484C">
              <w:rPr>
                <w:rFonts w:cstheme="minorHAnsi"/>
              </w:rPr>
              <w:t xml:space="preserve"> </w:t>
            </w:r>
            <w:r w:rsidR="0001508E">
              <w:rPr>
                <w:rFonts w:cstheme="minorHAnsi"/>
              </w:rPr>
              <w:t>pourrai</w:t>
            </w:r>
            <w:r w:rsidR="006832E8">
              <w:rPr>
                <w:rFonts w:cstheme="minorHAnsi"/>
              </w:rPr>
              <w:t>ent</w:t>
            </w:r>
            <w:r w:rsidR="0001508E">
              <w:rPr>
                <w:rFonts w:cstheme="minorHAnsi"/>
              </w:rPr>
              <w:t xml:space="preserve"> avoir besoin d’aide</w:t>
            </w:r>
            <w:r w:rsidR="00325993">
              <w:rPr>
                <w:rFonts w:cstheme="minorHAnsi"/>
              </w:rPr>
              <w:t>.</w:t>
            </w:r>
          </w:p>
          <w:p w14:paraId="3562EEFB" w14:textId="045310D8" w:rsidR="00325993" w:rsidRPr="009D3DDB" w:rsidRDefault="00325993" w:rsidP="00E251B2">
            <w:pPr>
              <w:spacing w:before="40" w:after="120"/>
              <w:ind w:left="432"/>
              <w:rPr>
                <w:rStyle w:val="CasecocherCar"/>
                <w:rFonts w:asciiTheme="minorHAnsi" w:eastAsia="Times New Roman" w:hAnsiTheme="minorHAnsi"/>
                <w:b w:val="0"/>
                <w:sz w:val="22"/>
                <w:szCs w:val="22"/>
              </w:rPr>
            </w:pPr>
            <w:r w:rsidRPr="008372F2">
              <w:rPr>
                <w:rFonts w:asciiTheme="minorHAnsi" w:hAnsiTheme="minorHAnsi" w:cstheme="minorHAnsi"/>
                <w:szCs w:val="22"/>
              </w:rPr>
              <w:t xml:space="preserve">À cet effet, voir la section du </w:t>
            </w:r>
            <w:hyperlink w:anchor="_Organigramme__:">
              <w:r w:rsidRPr="008372F2">
                <w:rPr>
                  <w:rStyle w:val="Lienhypertexte"/>
                  <w:rFonts w:asciiTheme="minorHAnsi" w:hAnsiTheme="minorHAnsi" w:cstheme="minorHAnsi"/>
                  <w:szCs w:val="22"/>
                </w:rPr>
                <w:t>logigramme</w:t>
              </w:r>
            </w:hyperlink>
            <w:r w:rsidRPr="008372F2">
              <w:rPr>
                <w:rFonts w:asciiTheme="minorHAnsi" w:hAnsiTheme="minorHAnsi" w:cstheme="minorHAnsi"/>
                <w:szCs w:val="22"/>
              </w:rPr>
              <w:t xml:space="preserve"> concernant des exemples de réactions pendant et après</w:t>
            </w:r>
            <w:r>
              <w:rPr>
                <w:rFonts w:asciiTheme="minorHAnsi" w:hAnsiTheme="minorHAnsi" w:cstheme="minorHAnsi"/>
                <w:szCs w:val="22"/>
              </w:rPr>
              <w:t xml:space="preserve"> un</w:t>
            </w:r>
            <w:r w:rsidRPr="008372F2">
              <w:rPr>
                <w:rFonts w:asciiTheme="minorHAnsi" w:hAnsiTheme="minorHAnsi" w:cstheme="minorHAnsi"/>
                <w:szCs w:val="22"/>
              </w:rPr>
              <w:t xml:space="preserve"> </w:t>
            </w:r>
            <w:r w:rsidR="00C564A1">
              <w:rPr>
                <w:rFonts w:asciiTheme="minorHAnsi" w:hAnsiTheme="minorHAnsi" w:cstheme="minorHAnsi"/>
                <w:szCs w:val="22"/>
              </w:rPr>
              <w:t>événement</w:t>
            </w:r>
            <w:r>
              <w:rPr>
                <w:rFonts w:asciiTheme="minorHAnsi" w:hAnsiTheme="minorHAnsi" w:cstheme="minorHAnsi"/>
                <w:szCs w:val="22"/>
              </w:rPr>
              <w:t>.</w:t>
            </w:r>
          </w:p>
        </w:tc>
        <w:tc>
          <w:tcPr>
            <w:tcW w:w="3060" w:type="dxa"/>
          </w:tcPr>
          <w:p w14:paraId="1B948549" w14:textId="58647CE8" w:rsidR="00325993" w:rsidRDefault="00325993" w:rsidP="008F38C0">
            <w:pPr>
              <w:spacing w:before="40" w:after="40"/>
              <w:ind w:left="432"/>
              <w:rPr>
                <w:rFonts w:asciiTheme="minorHAnsi" w:hAnsiTheme="minorHAnsi" w:cstheme="minorHAnsi"/>
                <w:color w:val="000000" w:themeColor="text1"/>
                <w:sz w:val="20"/>
                <w:szCs w:val="20"/>
              </w:rPr>
            </w:pPr>
            <w:r w:rsidRPr="00946D94">
              <w:rPr>
                <w:rFonts w:asciiTheme="minorHAnsi" w:hAnsiTheme="minorHAnsi" w:cstheme="minorHAnsi"/>
                <w:bCs/>
                <w:noProof/>
                <w:color w:val="000000" w:themeColor="text1"/>
                <w:sz w:val="24"/>
              </w:rPr>
              <w:drawing>
                <wp:anchor distT="0" distB="0" distL="0" distR="0" simplePos="0" relativeHeight="251658253" behindDoc="1" locked="0" layoutInCell="1" allowOverlap="1" wp14:anchorId="19EE3999" wp14:editId="3CB3F781">
                  <wp:simplePos x="0" y="0"/>
                  <wp:positionH relativeFrom="column">
                    <wp:posOffset>-18415</wp:posOffset>
                  </wp:positionH>
                  <wp:positionV relativeFrom="margin">
                    <wp:posOffset>60325</wp:posOffset>
                  </wp:positionV>
                  <wp:extent cx="265176" cy="265176"/>
                  <wp:effectExtent l="0" t="0" r="1905" b="1905"/>
                  <wp:wrapTight wrapText="bothSides">
                    <wp:wrapPolygon edited="0">
                      <wp:start x="6216" y="0"/>
                      <wp:lineTo x="0" y="4662"/>
                      <wp:lineTo x="0" y="13986"/>
                      <wp:lineTo x="6216" y="20201"/>
                      <wp:lineTo x="13986" y="20201"/>
                      <wp:lineTo x="20201" y="13986"/>
                      <wp:lineTo x="20201" y="4662"/>
                      <wp:lineTo x="13986" y="0"/>
                      <wp:lineTo x="6216" y="0"/>
                    </wp:wrapPolygon>
                  </wp:wrapTight>
                  <wp:docPr id="801427666" name="Graphique 801427666" descr="Lumières allumé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que 17" descr="Lumières allumées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5176" cy="265176"/>
                          </a:xfrm>
                          <a:prstGeom prst="rect">
                            <a:avLst/>
                          </a:prstGeom>
                        </pic:spPr>
                      </pic:pic>
                    </a:graphicData>
                  </a:graphic>
                  <wp14:sizeRelH relativeFrom="page">
                    <wp14:pctWidth>0</wp14:pctWidth>
                  </wp14:sizeRelH>
                  <wp14:sizeRelV relativeFrom="page">
                    <wp14:pctHeight>0</wp14:pctHeight>
                  </wp14:sizeRelV>
                </wp:anchor>
              </w:drawing>
            </w:r>
            <w:r w:rsidRPr="00E0524B">
              <w:rPr>
                <w:rFonts w:asciiTheme="minorHAnsi" w:hAnsiTheme="minorHAnsi" w:cstheme="minorHAnsi"/>
                <w:color w:val="000000" w:themeColor="text1"/>
                <w:sz w:val="20"/>
                <w:szCs w:val="20"/>
              </w:rPr>
              <w:t xml:space="preserve">Si le responsable initial de l’action (ex. : </w:t>
            </w:r>
            <w:r w:rsidR="00765370">
              <w:rPr>
                <w:rFonts w:asciiTheme="minorHAnsi" w:hAnsiTheme="minorHAnsi" w:cstheme="minorHAnsi"/>
                <w:color w:val="000000" w:themeColor="text1"/>
                <w:sz w:val="20"/>
                <w:szCs w:val="20"/>
              </w:rPr>
              <w:t>responsable</w:t>
            </w:r>
            <w:r w:rsidR="00F924F1">
              <w:rPr>
                <w:rFonts w:asciiTheme="minorHAnsi" w:hAnsiTheme="minorHAnsi" w:cstheme="minorHAnsi"/>
                <w:color w:val="000000" w:themeColor="text1"/>
                <w:sz w:val="20"/>
                <w:szCs w:val="20"/>
              </w:rPr>
              <w:t> </w:t>
            </w:r>
            <w:r w:rsidR="00765370">
              <w:rPr>
                <w:rFonts w:asciiTheme="minorHAnsi" w:hAnsiTheme="minorHAnsi" w:cstheme="minorHAnsi"/>
                <w:color w:val="000000" w:themeColor="text1"/>
                <w:sz w:val="20"/>
                <w:szCs w:val="20"/>
              </w:rPr>
              <w:t>9</w:t>
            </w:r>
            <w:r w:rsidR="007376A3">
              <w:rPr>
                <w:rFonts w:asciiTheme="minorHAnsi" w:hAnsiTheme="minorHAnsi" w:cstheme="minorHAnsi"/>
                <w:color w:val="000000" w:themeColor="text1"/>
                <w:sz w:val="20"/>
                <w:szCs w:val="20"/>
              </w:rPr>
              <w:noBreakHyphen/>
            </w:r>
            <w:r w:rsidR="00765370">
              <w:rPr>
                <w:rFonts w:asciiTheme="minorHAnsi" w:hAnsiTheme="minorHAnsi" w:cstheme="minorHAnsi"/>
                <w:color w:val="000000" w:themeColor="text1"/>
                <w:sz w:val="20"/>
                <w:szCs w:val="20"/>
              </w:rPr>
              <w:t>1-1</w:t>
            </w:r>
            <w:r w:rsidR="009A4651">
              <w:rPr>
                <w:rFonts w:asciiTheme="minorHAnsi" w:hAnsiTheme="minorHAnsi" w:cstheme="minorHAnsi"/>
                <w:color w:val="000000" w:themeColor="text1"/>
                <w:sz w:val="20"/>
                <w:szCs w:val="20"/>
              </w:rPr>
              <w:t>)</w:t>
            </w:r>
            <w:r w:rsidRPr="00E0524B">
              <w:rPr>
                <w:rFonts w:asciiTheme="minorHAnsi" w:hAnsiTheme="minorHAnsi" w:cstheme="minorHAnsi"/>
                <w:color w:val="000000" w:themeColor="text1"/>
                <w:sz w:val="20"/>
                <w:szCs w:val="20"/>
              </w:rPr>
              <w:t xml:space="preserve"> est impliqué dans l’événement,</w:t>
            </w:r>
            <w:r>
              <w:rPr>
                <w:rFonts w:asciiTheme="minorHAnsi" w:hAnsiTheme="minorHAnsi" w:cstheme="minorHAnsi"/>
                <w:color w:val="000000" w:themeColor="text1"/>
                <w:sz w:val="20"/>
                <w:szCs w:val="20"/>
              </w:rPr>
              <w:t xml:space="preserve"> i</w:t>
            </w:r>
            <w:r w:rsidRPr="00E0524B">
              <w:rPr>
                <w:rFonts w:asciiTheme="minorHAnsi" w:hAnsiTheme="minorHAnsi" w:cstheme="minorHAnsi"/>
                <w:color w:val="000000" w:themeColor="text1"/>
                <w:sz w:val="20"/>
                <w:szCs w:val="20"/>
              </w:rPr>
              <w:t>dentifier un remplaçant et spécifier comment l’aviser</w:t>
            </w:r>
          </w:p>
          <w:p w14:paraId="4132CEB6" w14:textId="77777777" w:rsidR="00DE75CA" w:rsidRDefault="00DE75CA" w:rsidP="00325993">
            <w:pPr>
              <w:spacing w:before="40" w:after="40"/>
              <w:rPr>
                <w:rFonts w:asciiTheme="minorHAnsi" w:hAnsiTheme="minorHAnsi" w:cstheme="minorHAnsi"/>
                <w:color w:val="000000" w:themeColor="text1"/>
                <w:sz w:val="20"/>
                <w:szCs w:val="20"/>
              </w:rPr>
            </w:pPr>
          </w:p>
          <w:p w14:paraId="2F76F26B" w14:textId="3612332B" w:rsidR="00DE75CA" w:rsidRPr="009D3DDB" w:rsidRDefault="00DE75CA" w:rsidP="00B201C7">
            <w:pPr>
              <w:spacing w:before="40" w:after="40"/>
              <w:rPr>
                <w:rFonts w:asciiTheme="minorHAnsi" w:hAnsiTheme="minorHAnsi" w:cstheme="minorHAnsi"/>
                <w:color w:val="000000" w:themeColor="text1"/>
                <w:sz w:val="20"/>
                <w:szCs w:val="20"/>
              </w:rPr>
            </w:pPr>
            <w:r w:rsidRPr="009A279C">
              <w:rPr>
                <w:rFonts w:asciiTheme="minorHAnsi" w:hAnsiTheme="minorHAnsi" w:cstheme="minorHAnsi"/>
                <w:color w:val="000000" w:themeColor="text1"/>
                <w:sz w:val="20"/>
                <w:szCs w:val="20"/>
              </w:rPr>
              <w:t>En cas d’absence d</w:t>
            </w:r>
            <w:r w:rsidR="00974B84" w:rsidRPr="009A279C">
              <w:rPr>
                <w:rFonts w:asciiTheme="minorHAnsi" w:hAnsiTheme="minorHAnsi" w:cstheme="minorHAnsi"/>
                <w:color w:val="000000" w:themeColor="text1"/>
                <w:sz w:val="20"/>
                <w:szCs w:val="20"/>
              </w:rPr>
              <w:t>’</w:t>
            </w:r>
            <w:r w:rsidRPr="009A279C">
              <w:rPr>
                <w:rFonts w:asciiTheme="minorHAnsi" w:hAnsiTheme="minorHAnsi" w:cstheme="minorHAnsi"/>
                <w:color w:val="000000" w:themeColor="text1"/>
                <w:sz w:val="20"/>
                <w:szCs w:val="20"/>
              </w:rPr>
              <w:t>u</w:t>
            </w:r>
            <w:r w:rsidR="00974B84" w:rsidRPr="009A279C">
              <w:rPr>
                <w:rFonts w:asciiTheme="minorHAnsi" w:hAnsiTheme="minorHAnsi" w:cstheme="minorHAnsi"/>
                <w:color w:val="000000" w:themeColor="text1"/>
                <w:sz w:val="20"/>
                <w:szCs w:val="20"/>
              </w:rPr>
              <w:t>n</w:t>
            </w:r>
            <w:r w:rsidRPr="009A279C">
              <w:rPr>
                <w:rFonts w:asciiTheme="minorHAnsi" w:hAnsiTheme="minorHAnsi" w:cstheme="minorHAnsi"/>
                <w:color w:val="000000" w:themeColor="text1"/>
                <w:sz w:val="20"/>
                <w:szCs w:val="20"/>
              </w:rPr>
              <w:t xml:space="preserve"> responsable sur le plancher, les </w:t>
            </w:r>
            <w:r w:rsidR="006A570C" w:rsidRPr="009A279C">
              <w:rPr>
                <w:rFonts w:asciiTheme="minorHAnsi" w:hAnsiTheme="minorHAnsi" w:cstheme="minorHAnsi"/>
                <w:color w:val="000000" w:themeColor="text1"/>
                <w:sz w:val="20"/>
                <w:szCs w:val="20"/>
              </w:rPr>
              <w:t>préposés</w:t>
            </w:r>
            <w:r w:rsidR="00350BB8" w:rsidRPr="009A279C">
              <w:rPr>
                <w:rFonts w:asciiTheme="minorHAnsi" w:hAnsiTheme="minorHAnsi" w:cstheme="minorHAnsi"/>
                <w:color w:val="000000" w:themeColor="text1"/>
                <w:sz w:val="20"/>
                <w:szCs w:val="20"/>
              </w:rPr>
              <w:t xml:space="preserve"> </w:t>
            </w:r>
            <w:r w:rsidRPr="009A279C">
              <w:rPr>
                <w:rFonts w:asciiTheme="minorHAnsi" w:hAnsiTheme="minorHAnsi" w:cstheme="minorHAnsi"/>
                <w:color w:val="000000" w:themeColor="text1"/>
                <w:sz w:val="20"/>
                <w:szCs w:val="20"/>
              </w:rPr>
              <w:t>peuvent observer le</w:t>
            </w:r>
            <w:r w:rsidR="00F00221" w:rsidRPr="009A279C">
              <w:rPr>
                <w:rFonts w:asciiTheme="minorHAnsi" w:hAnsiTheme="minorHAnsi" w:cstheme="minorHAnsi"/>
                <w:color w:val="000000" w:themeColor="text1"/>
                <w:sz w:val="20"/>
                <w:szCs w:val="20"/>
              </w:rPr>
              <w:t>ur</w:t>
            </w:r>
            <w:r w:rsidRPr="009A279C">
              <w:rPr>
                <w:rFonts w:asciiTheme="minorHAnsi" w:hAnsiTheme="minorHAnsi" w:cstheme="minorHAnsi"/>
                <w:color w:val="000000" w:themeColor="text1"/>
                <w:sz w:val="20"/>
                <w:szCs w:val="20"/>
              </w:rPr>
              <w:t>s réactions entre eux.</w:t>
            </w:r>
          </w:p>
        </w:tc>
      </w:tr>
      <w:tr w:rsidR="00961DBE" w:rsidRPr="00EB027F" w14:paraId="07329D83" w14:textId="77777777" w:rsidTr="00B201C7">
        <w:trPr>
          <w:trHeight w:val="1457"/>
        </w:trPr>
        <w:tc>
          <w:tcPr>
            <w:tcW w:w="7015" w:type="dxa"/>
          </w:tcPr>
          <w:p w14:paraId="12A68103" w14:textId="77777777" w:rsidR="00961DBE" w:rsidRPr="007D1092" w:rsidRDefault="00E90BB7" w:rsidP="00961DBE">
            <w:pPr>
              <w:spacing w:before="40" w:after="40" w:line="260" w:lineRule="exact"/>
              <w:ind w:left="432" w:hanging="432"/>
              <w:rPr>
                <w:rFonts w:asciiTheme="minorHAnsi" w:hAnsiTheme="minorHAnsi" w:cstheme="minorHAnsi"/>
                <w:bCs/>
                <w:szCs w:val="22"/>
              </w:rPr>
            </w:pPr>
            <w:sdt>
              <w:sdtPr>
                <w:rPr>
                  <w:rStyle w:val="CasecocherCar"/>
                </w:rPr>
                <w:id w:val="1245614862"/>
                <w14:checkbox>
                  <w14:checked w14:val="0"/>
                  <w14:checkedState w14:val="2612" w14:font="MS Gothic"/>
                  <w14:uncheckedState w14:val="2610" w14:font="MS Gothic"/>
                </w14:checkbox>
              </w:sdtPr>
              <w:sdtEndPr>
                <w:rPr>
                  <w:rStyle w:val="CasecocherCar"/>
                </w:rPr>
              </w:sdtEndPr>
              <w:sdtContent>
                <w:r w:rsidR="00961DBE">
                  <w:rPr>
                    <w:rStyle w:val="CasecocherCar"/>
                    <w:rFonts w:hint="eastAsia"/>
                  </w:rPr>
                  <w:t>☐</w:t>
                </w:r>
              </w:sdtContent>
            </w:sdt>
            <w:r w:rsidR="00961DBE" w:rsidRPr="00666E01">
              <w:rPr>
                <w:rFonts w:asciiTheme="minorHAnsi" w:hAnsiTheme="minorHAnsi" w:cstheme="minorHAnsi"/>
                <w:b/>
                <w:position w:val="-4"/>
                <w:sz w:val="24"/>
              </w:rPr>
              <w:tab/>
            </w:r>
            <w:r w:rsidR="00961DBE">
              <w:rPr>
                <w:rFonts w:asciiTheme="minorHAnsi" w:hAnsiTheme="minorHAnsi" w:cstheme="minorHAnsi"/>
                <w:bCs/>
                <w:szCs w:val="22"/>
              </w:rPr>
              <w:t>Faire une autoévaluation de son état psychologique. En cas d’incapacité à poursuivre le travail, aviser son supérieur pour demander une pause avant le prochain appel ou un temps d’arrêt.</w:t>
            </w:r>
          </w:p>
          <w:p w14:paraId="2C3ED4C4" w14:textId="32FB8BC8" w:rsidR="00961DBE" w:rsidRDefault="00961DBE" w:rsidP="004E4CEA">
            <w:pPr>
              <w:spacing w:before="40" w:after="120"/>
              <w:ind w:left="864"/>
              <w:rPr>
                <w:rStyle w:val="CasecocherCar"/>
              </w:rPr>
            </w:pPr>
            <w:r w:rsidRPr="007D1092">
              <w:rPr>
                <w:rFonts w:asciiTheme="minorHAnsi" w:eastAsiaTheme="majorEastAsia" w:hAnsiTheme="minorHAnsi" w:cstheme="minorHAnsi"/>
                <w:iCs/>
                <w:noProof/>
                <w:color w:val="000000" w:themeColor="text1"/>
                <w:sz w:val="20"/>
                <w:szCs w:val="20"/>
                <w:lang w:eastAsia="en-US"/>
              </w:rPr>
              <w:drawing>
                <wp:anchor distT="0" distB="0" distL="0" distR="0" simplePos="0" relativeHeight="251658258" behindDoc="1" locked="0" layoutInCell="1" allowOverlap="1" wp14:anchorId="32FBA98E" wp14:editId="7B452E8B">
                  <wp:simplePos x="0" y="0"/>
                  <wp:positionH relativeFrom="column">
                    <wp:posOffset>247015</wp:posOffset>
                  </wp:positionH>
                  <wp:positionV relativeFrom="paragraph">
                    <wp:posOffset>18415</wp:posOffset>
                  </wp:positionV>
                  <wp:extent cx="246888" cy="246888"/>
                  <wp:effectExtent l="0" t="0" r="1270" b="1270"/>
                  <wp:wrapTight wrapText="bothSides">
                    <wp:wrapPolygon edited="0">
                      <wp:start x="3340" y="0"/>
                      <wp:lineTo x="0" y="6680"/>
                      <wp:lineTo x="0" y="11691"/>
                      <wp:lineTo x="3340" y="20041"/>
                      <wp:lineTo x="16701" y="20041"/>
                      <wp:lineTo x="20041" y="11691"/>
                      <wp:lineTo x="20041" y="6680"/>
                      <wp:lineTo x="16701" y="0"/>
                      <wp:lineTo x="3340" y="0"/>
                    </wp:wrapPolygon>
                  </wp:wrapTight>
                  <wp:docPr id="1501434217" name="Graphique 1501434217" descr="Badge point d’interrogati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Badge point d’interrogation avec un remplissage uni"/>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46888" cy="246888"/>
                          </a:xfrm>
                          <a:prstGeom prst="rect">
                            <a:avLst/>
                          </a:prstGeom>
                        </pic:spPr>
                      </pic:pic>
                    </a:graphicData>
                  </a:graphic>
                  <wp14:sizeRelH relativeFrom="margin">
                    <wp14:pctWidth>0</wp14:pctWidth>
                  </wp14:sizeRelH>
                  <wp14:sizeRelV relativeFrom="margin">
                    <wp14:pctHeight>0</wp14:pctHeight>
                  </wp14:sizeRelV>
                </wp:anchor>
              </w:drawing>
            </w:r>
            <w:r w:rsidRPr="007D1092">
              <w:rPr>
                <w:rFonts w:asciiTheme="minorHAnsi" w:eastAsiaTheme="majorEastAsia" w:hAnsiTheme="minorHAnsi" w:cstheme="minorHAnsi"/>
                <w:iCs/>
                <w:color w:val="000000" w:themeColor="text1"/>
                <w:sz w:val="20"/>
                <w:szCs w:val="20"/>
                <w:lang w:eastAsia="en-US"/>
              </w:rPr>
              <w:t>Pour plus d’informations,</w:t>
            </w:r>
            <w:r w:rsidRPr="007D1092">
              <w:rPr>
                <w:rFonts w:asciiTheme="minorHAnsi" w:hAnsiTheme="minorHAnsi" w:cstheme="minorHAnsi"/>
                <w:color w:val="000000" w:themeColor="text1"/>
                <w:sz w:val="20"/>
                <w:szCs w:val="20"/>
              </w:rPr>
              <w:t xml:space="preserve"> voir</w:t>
            </w:r>
            <w:r w:rsidRPr="007D1092">
              <w:rPr>
                <w:rFonts w:asciiTheme="minorHAnsi" w:hAnsiTheme="minorHAnsi" w:cstheme="minorHAnsi"/>
                <w:color w:val="808080" w:themeColor="background1" w:themeShade="80"/>
                <w:sz w:val="20"/>
                <w:szCs w:val="20"/>
              </w:rPr>
              <w:t> </w:t>
            </w:r>
            <w:hyperlink r:id="rId27" w:anchor="question-7" w:history="1">
              <w:r w:rsidRPr="007D1092">
                <w:rPr>
                  <w:rStyle w:val="Lienhypertexte"/>
                  <w:rFonts w:asciiTheme="minorHAnsi" w:hAnsiTheme="minorHAnsi" w:cstheme="minorHAnsi"/>
                  <w:sz w:val="20"/>
                  <w:szCs w:val="20"/>
                </w:rPr>
                <w:t>Dois-je rester au travail après un événement potentiellement traumatique?</w:t>
              </w:r>
            </w:hyperlink>
          </w:p>
        </w:tc>
        <w:tc>
          <w:tcPr>
            <w:tcW w:w="3060" w:type="dxa"/>
          </w:tcPr>
          <w:p w14:paraId="01752C56" w14:textId="254F32D0" w:rsidR="00961DBE" w:rsidRPr="00946D94" w:rsidRDefault="00961DBE" w:rsidP="000B33A7">
            <w:pPr>
              <w:spacing w:before="40" w:after="40"/>
              <w:ind w:left="432"/>
              <w:rPr>
                <w:rFonts w:asciiTheme="minorHAnsi" w:hAnsiTheme="minorHAnsi" w:cstheme="minorHAnsi"/>
                <w:bCs/>
                <w:noProof/>
                <w:color w:val="000000" w:themeColor="text1"/>
                <w:sz w:val="24"/>
              </w:rPr>
            </w:pPr>
            <w:r w:rsidRPr="00946D94">
              <w:rPr>
                <w:rFonts w:asciiTheme="minorHAnsi" w:hAnsiTheme="minorHAnsi" w:cstheme="minorHAnsi"/>
                <w:bCs/>
                <w:noProof/>
                <w:color w:val="000000" w:themeColor="text1"/>
                <w:sz w:val="24"/>
              </w:rPr>
              <w:drawing>
                <wp:anchor distT="0" distB="0" distL="0" distR="0" simplePos="0" relativeHeight="251658259" behindDoc="1" locked="0" layoutInCell="1" allowOverlap="1" wp14:anchorId="6A5D09DC" wp14:editId="16A704C8">
                  <wp:simplePos x="0" y="0"/>
                  <wp:positionH relativeFrom="column">
                    <wp:posOffset>-27305</wp:posOffset>
                  </wp:positionH>
                  <wp:positionV relativeFrom="paragraph">
                    <wp:posOffset>64135</wp:posOffset>
                  </wp:positionV>
                  <wp:extent cx="265176" cy="265176"/>
                  <wp:effectExtent l="0" t="0" r="1905" b="1905"/>
                  <wp:wrapTight wrapText="bothSides">
                    <wp:wrapPolygon edited="0">
                      <wp:start x="6216" y="0"/>
                      <wp:lineTo x="0" y="4662"/>
                      <wp:lineTo x="0" y="13986"/>
                      <wp:lineTo x="6216" y="20201"/>
                      <wp:lineTo x="13986" y="20201"/>
                      <wp:lineTo x="20201" y="13986"/>
                      <wp:lineTo x="20201" y="4662"/>
                      <wp:lineTo x="13986" y="0"/>
                      <wp:lineTo x="6216" y="0"/>
                    </wp:wrapPolygon>
                  </wp:wrapTight>
                  <wp:docPr id="15" name="Graphique 15" descr="Lumières allumé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que 17" descr="Lumières allumées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5176" cy="265176"/>
                          </a:xfrm>
                          <a:prstGeom prst="rect">
                            <a:avLst/>
                          </a:prstGeom>
                        </pic:spPr>
                      </pic:pic>
                    </a:graphicData>
                  </a:graphic>
                  <wp14:sizeRelH relativeFrom="margin">
                    <wp14:pctWidth>0</wp14:pctWidth>
                  </wp14:sizeRelH>
                  <wp14:sizeRelV relativeFrom="margin">
                    <wp14:pctHeight>0</wp14:pctHeight>
                  </wp14:sizeRelV>
                </wp:anchor>
              </w:drawing>
            </w:r>
            <w:r w:rsidRPr="00946D94">
              <w:rPr>
                <w:rFonts w:asciiTheme="minorHAnsi" w:hAnsiTheme="minorHAnsi" w:cstheme="minorHAnsi"/>
                <w:color w:val="000000" w:themeColor="text1"/>
                <w:sz w:val="20"/>
                <w:szCs w:val="20"/>
              </w:rPr>
              <w:t xml:space="preserve">Les </w:t>
            </w:r>
            <w:r>
              <w:rPr>
                <w:rFonts w:asciiTheme="minorHAnsi" w:hAnsiTheme="minorHAnsi" w:cstheme="minorHAnsi"/>
                <w:color w:val="000000" w:themeColor="text1"/>
                <w:sz w:val="20"/>
                <w:szCs w:val="20"/>
              </w:rPr>
              <w:t>préposés aux communications d’urgence</w:t>
            </w:r>
            <w:r w:rsidRPr="00946D94">
              <w:rPr>
                <w:rFonts w:asciiTheme="minorHAnsi" w:hAnsiTheme="minorHAnsi" w:cstheme="minorHAnsi"/>
                <w:color w:val="000000" w:themeColor="text1"/>
                <w:sz w:val="20"/>
                <w:szCs w:val="20"/>
              </w:rPr>
              <w:t xml:space="preserve"> sont responsables de faire cette action pour eux-mêmes</w:t>
            </w:r>
          </w:p>
        </w:tc>
      </w:tr>
      <w:tr w:rsidR="00961DBE" w:rsidRPr="00EB027F" w14:paraId="1FD628D7" w14:textId="77777777" w:rsidTr="00DF2E7E">
        <w:trPr>
          <w:trHeight w:val="512"/>
        </w:trPr>
        <w:tc>
          <w:tcPr>
            <w:tcW w:w="7015" w:type="dxa"/>
          </w:tcPr>
          <w:p w14:paraId="194A360D" w14:textId="1A0B3CD3" w:rsidR="00961DBE" w:rsidRDefault="00E90BB7" w:rsidP="00961DBE">
            <w:pPr>
              <w:spacing w:before="40" w:after="40"/>
              <w:ind w:left="432" w:hanging="432"/>
              <w:rPr>
                <w:rFonts w:asciiTheme="minorHAnsi" w:hAnsiTheme="minorHAnsi" w:cstheme="minorHAnsi"/>
                <w:bCs/>
                <w:szCs w:val="22"/>
              </w:rPr>
            </w:pPr>
            <w:sdt>
              <w:sdtPr>
                <w:rPr>
                  <w:rStyle w:val="CasecocherCar"/>
                </w:rPr>
                <w:id w:val="221639512"/>
                <w14:checkbox>
                  <w14:checked w14:val="0"/>
                  <w14:checkedState w14:val="2612" w14:font="MS Gothic"/>
                  <w14:uncheckedState w14:val="2610" w14:font="MS Gothic"/>
                </w14:checkbox>
              </w:sdtPr>
              <w:sdtEndPr>
                <w:rPr>
                  <w:rStyle w:val="CasecocherCar"/>
                </w:rPr>
              </w:sdtEndPr>
              <w:sdtContent>
                <w:r w:rsidR="00961DBE">
                  <w:rPr>
                    <w:rStyle w:val="CasecocherCar"/>
                    <w:rFonts w:hint="eastAsia"/>
                  </w:rPr>
                  <w:t>☐</w:t>
                </w:r>
              </w:sdtContent>
            </w:sdt>
            <w:r w:rsidR="00961DBE" w:rsidRPr="00666E01">
              <w:rPr>
                <w:rFonts w:asciiTheme="minorHAnsi" w:hAnsiTheme="minorHAnsi" w:cstheme="minorHAnsi"/>
                <w:b/>
                <w:position w:val="-4"/>
                <w:sz w:val="24"/>
              </w:rPr>
              <w:tab/>
            </w:r>
            <w:r w:rsidR="00961DBE">
              <w:rPr>
                <w:rFonts w:cstheme="minorHAnsi"/>
              </w:rPr>
              <w:t xml:space="preserve">Si </w:t>
            </w:r>
            <w:r w:rsidR="00961DBE" w:rsidRPr="005915E8">
              <w:rPr>
                <w:rFonts w:cstheme="minorHAnsi"/>
              </w:rPr>
              <w:t>la situation le permet, retirer le</w:t>
            </w:r>
            <w:r w:rsidR="00961DBE">
              <w:rPr>
                <w:rFonts w:cstheme="minorHAnsi"/>
              </w:rPr>
              <w:t xml:space="preserve"> préposé </w:t>
            </w:r>
            <w:r w:rsidR="00961DBE" w:rsidRPr="005915E8">
              <w:rPr>
                <w:rFonts w:cstheme="minorHAnsi"/>
              </w:rPr>
              <w:t>qui sembl</w:t>
            </w:r>
            <w:r w:rsidR="00961DBE">
              <w:rPr>
                <w:rFonts w:cstheme="minorHAnsi"/>
              </w:rPr>
              <w:t>e inapte à poursuivre l’appel ou qui est</w:t>
            </w:r>
            <w:r w:rsidR="00961DBE" w:rsidRPr="005915E8">
              <w:rPr>
                <w:rFonts w:cstheme="minorHAnsi"/>
              </w:rPr>
              <w:t xml:space="preserve"> ébranlé</w:t>
            </w:r>
            <w:r w:rsidR="00961DBE">
              <w:rPr>
                <w:rFonts w:cstheme="minorHAnsi"/>
              </w:rPr>
              <w:t xml:space="preserve"> après </w:t>
            </w:r>
            <w:r w:rsidR="00FB0527">
              <w:rPr>
                <w:rFonts w:cstheme="minorHAnsi"/>
              </w:rPr>
              <w:t>celui-ci</w:t>
            </w:r>
            <w:r w:rsidR="007D1570">
              <w:rPr>
                <w:rFonts w:cstheme="minorHAnsi"/>
              </w:rPr>
              <w:t>,</w:t>
            </w:r>
            <w:r w:rsidR="00961DBE" w:rsidRPr="005915E8">
              <w:rPr>
                <w:rFonts w:cstheme="minorHAnsi"/>
              </w:rPr>
              <w:t xml:space="preserve"> afin de limiter </w:t>
            </w:r>
            <w:r w:rsidR="00961DBE">
              <w:rPr>
                <w:rFonts w:cstheme="minorHAnsi"/>
              </w:rPr>
              <w:t>son</w:t>
            </w:r>
            <w:r w:rsidR="00961DBE" w:rsidRPr="005915E8">
              <w:rPr>
                <w:rFonts w:cstheme="minorHAnsi"/>
              </w:rPr>
              <w:t xml:space="preserve"> exposition et l</w:t>
            </w:r>
            <w:r w:rsidR="00961DBE">
              <w:rPr>
                <w:rFonts w:cstheme="minorHAnsi"/>
              </w:rPr>
              <w:t>ui</w:t>
            </w:r>
            <w:r w:rsidR="00961DBE" w:rsidRPr="005915E8">
              <w:rPr>
                <w:rFonts w:cstheme="minorHAnsi"/>
              </w:rPr>
              <w:t xml:space="preserve"> permettre de se calmer (ex.</w:t>
            </w:r>
            <w:r w:rsidR="009C1CEE">
              <w:rPr>
                <w:rFonts w:cstheme="minorHAnsi"/>
              </w:rPr>
              <w:t> </w:t>
            </w:r>
            <w:r w:rsidR="00961DBE" w:rsidRPr="005915E8">
              <w:rPr>
                <w:rFonts w:cstheme="minorHAnsi"/>
              </w:rPr>
              <w:t xml:space="preserve">: le déplacer vers un endroit </w:t>
            </w:r>
            <w:r w:rsidR="00961DBE">
              <w:rPr>
                <w:rFonts w:cstheme="minorHAnsi"/>
              </w:rPr>
              <w:t>calme)</w:t>
            </w:r>
            <w:r w:rsidR="00961DBE" w:rsidRPr="005915E8">
              <w:rPr>
                <w:rFonts w:cstheme="minorHAnsi"/>
              </w:rPr>
              <w:t>.</w:t>
            </w:r>
          </w:p>
          <w:p w14:paraId="2776B9B8" w14:textId="183CB192" w:rsidR="00961DBE" w:rsidRDefault="00961DBE" w:rsidP="00961DBE">
            <w:pPr>
              <w:spacing w:after="120"/>
              <w:ind w:left="864"/>
              <w:rPr>
                <w:rStyle w:val="CasecocherCar"/>
              </w:rPr>
            </w:pPr>
            <w:r w:rsidRPr="00D80379">
              <w:rPr>
                <w:rFonts w:asciiTheme="minorHAnsi" w:hAnsiTheme="minorHAnsi" w:cstheme="minorBidi"/>
                <w:noProof/>
                <w:color w:val="000000" w:themeColor="text1"/>
                <w:sz w:val="20"/>
                <w:szCs w:val="20"/>
              </w:rPr>
              <w:drawing>
                <wp:anchor distT="0" distB="0" distL="0" distR="0" simplePos="0" relativeHeight="251658254" behindDoc="1" locked="0" layoutInCell="1" allowOverlap="1" wp14:anchorId="3F3278EF" wp14:editId="0E563A6D">
                  <wp:simplePos x="0" y="0"/>
                  <wp:positionH relativeFrom="column">
                    <wp:posOffset>225425</wp:posOffset>
                  </wp:positionH>
                  <wp:positionV relativeFrom="paragraph">
                    <wp:posOffset>12065</wp:posOffset>
                  </wp:positionV>
                  <wp:extent cx="310515" cy="310515"/>
                  <wp:effectExtent l="0" t="0" r="0" b="0"/>
                  <wp:wrapTight wrapText="bothSides">
                    <wp:wrapPolygon edited="0">
                      <wp:start x="0" y="0"/>
                      <wp:lineTo x="0" y="19877"/>
                      <wp:lineTo x="19877" y="19877"/>
                      <wp:lineTo x="18552" y="6626"/>
                      <wp:lineTo x="14577" y="0"/>
                      <wp:lineTo x="0" y="0"/>
                    </wp:wrapPolygon>
                  </wp:wrapTight>
                  <wp:docPr id="524344260" name="Graphique 524344260" descr="Docu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que 19" descr="Document avec un remplissage uni"/>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0515" cy="310515"/>
                          </a:xfrm>
                          <a:prstGeom prst="rect">
                            <a:avLst/>
                          </a:prstGeom>
                        </pic:spPr>
                      </pic:pic>
                    </a:graphicData>
                  </a:graphic>
                  <wp14:sizeRelH relativeFrom="margin">
                    <wp14:pctWidth>0</wp14:pctWidth>
                  </wp14:sizeRelH>
                  <wp14:sizeRelV relativeFrom="margin">
                    <wp14:pctHeight>0</wp14:pctHeight>
                  </wp14:sizeRelV>
                </wp:anchor>
              </w:drawing>
            </w:r>
            <w:r w:rsidRPr="00D80379">
              <w:rPr>
                <w:rFonts w:asciiTheme="minorHAnsi" w:hAnsiTheme="minorHAnsi" w:cstheme="minorBidi"/>
                <w:color w:val="000000" w:themeColor="text1"/>
                <w:sz w:val="20"/>
                <w:szCs w:val="20"/>
              </w:rPr>
              <w:t xml:space="preserve">Pour des exemples d’actions concrètes, voir l’outil </w:t>
            </w:r>
            <w:hyperlink r:id="rId28" w:history="1">
              <w:hyperlink r:id="rId29" w:history="1">
                <w:r w:rsidRPr="00B30EC0">
                  <w:rPr>
                    <w:rStyle w:val="Lienhypertexte"/>
                    <w:rFonts w:asciiTheme="minorHAnsi" w:hAnsiTheme="minorHAnsi" w:cstheme="minorBidi"/>
                    <w:sz w:val="20"/>
                    <w:szCs w:val="20"/>
                  </w:rPr>
                  <w:t>Bonnes pratiques de soutien</w:t>
                </w:r>
              </w:hyperlink>
            </w:hyperlink>
            <w:r w:rsidRPr="00D80379">
              <w:rPr>
                <w:rFonts w:asciiTheme="minorHAnsi" w:hAnsiTheme="minorHAnsi" w:cstheme="minorBidi"/>
                <w:color w:val="000000" w:themeColor="text1"/>
                <w:sz w:val="20"/>
                <w:szCs w:val="20"/>
              </w:rPr>
              <w:t>.</w:t>
            </w:r>
          </w:p>
        </w:tc>
        <w:tc>
          <w:tcPr>
            <w:tcW w:w="3060" w:type="dxa"/>
          </w:tcPr>
          <w:p w14:paraId="10BF8ECE" w14:textId="77777777" w:rsidR="00961DBE" w:rsidRPr="00946D94" w:rsidRDefault="00961DBE" w:rsidP="00961DBE">
            <w:pPr>
              <w:spacing w:before="40" w:after="40"/>
              <w:rPr>
                <w:rFonts w:asciiTheme="minorHAnsi" w:hAnsiTheme="minorHAnsi" w:cstheme="minorHAnsi"/>
                <w:bCs/>
                <w:noProof/>
                <w:color w:val="000000" w:themeColor="text1"/>
                <w:sz w:val="24"/>
              </w:rPr>
            </w:pPr>
          </w:p>
        </w:tc>
      </w:tr>
      <w:tr w:rsidR="00961DBE" w:rsidRPr="00EB027F" w14:paraId="2AF78607" w14:textId="77777777" w:rsidTr="00037D33">
        <w:tc>
          <w:tcPr>
            <w:tcW w:w="7015" w:type="dxa"/>
          </w:tcPr>
          <w:p w14:paraId="306769CF" w14:textId="24D36018" w:rsidR="00961DBE" w:rsidRPr="003C03F1" w:rsidRDefault="00E90BB7" w:rsidP="003C03F1">
            <w:pPr>
              <w:spacing w:before="40" w:after="40"/>
              <w:ind w:left="432" w:hanging="432"/>
              <w:rPr>
                <w:rStyle w:val="CasecocherCar"/>
                <w:rFonts w:asciiTheme="minorHAnsi" w:eastAsia="Times New Roman" w:hAnsiTheme="minorHAnsi"/>
                <w:b w:val="0"/>
                <w:bCs/>
                <w:sz w:val="22"/>
                <w:szCs w:val="22"/>
              </w:rPr>
            </w:pPr>
            <w:sdt>
              <w:sdtPr>
                <w:rPr>
                  <w:rStyle w:val="CasecocherCar"/>
                </w:rPr>
                <w:id w:val="-56936360"/>
                <w14:checkbox>
                  <w14:checked w14:val="0"/>
                  <w14:checkedState w14:val="2612" w14:font="MS Gothic"/>
                  <w14:uncheckedState w14:val="2610" w14:font="MS Gothic"/>
                </w14:checkbox>
              </w:sdtPr>
              <w:sdtEndPr>
                <w:rPr>
                  <w:rStyle w:val="CasecocherCar"/>
                </w:rPr>
              </w:sdtEndPr>
              <w:sdtContent>
                <w:r w:rsidR="00961DBE">
                  <w:rPr>
                    <w:rStyle w:val="CasecocherCar"/>
                    <w:rFonts w:hint="eastAsia"/>
                  </w:rPr>
                  <w:t>☐</w:t>
                </w:r>
              </w:sdtContent>
            </w:sdt>
            <w:r w:rsidR="00961DBE" w:rsidRPr="00666E01">
              <w:rPr>
                <w:rFonts w:asciiTheme="minorHAnsi" w:hAnsiTheme="minorHAnsi" w:cstheme="minorHAnsi"/>
                <w:b/>
                <w:position w:val="-4"/>
                <w:sz w:val="24"/>
              </w:rPr>
              <w:tab/>
            </w:r>
            <w:r w:rsidR="00961DBE" w:rsidRPr="00B35514">
              <w:rPr>
                <w:rFonts w:asciiTheme="minorHAnsi" w:hAnsiTheme="minorHAnsi" w:cstheme="minorHAnsi"/>
                <w:bCs/>
                <w:szCs w:val="22"/>
              </w:rPr>
              <w:t>Si un</w:t>
            </w:r>
            <w:r w:rsidR="00961DBE">
              <w:rPr>
                <w:rFonts w:asciiTheme="minorHAnsi" w:hAnsiTheme="minorHAnsi" w:cstheme="minorHAnsi"/>
                <w:bCs/>
                <w:szCs w:val="22"/>
              </w:rPr>
              <w:t xml:space="preserve"> </w:t>
            </w:r>
            <w:r w:rsidR="00961DBE">
              <w:rPr>
                <w:bCs/>
              </w:rPr>
              <w:t xml:space="preserve">préposé </w:t>
            </w:r>
            <w:r w:rsidR="00961DBE" w:rsidRPr="00B35514">
              <w:rPr>
                <w:rFonts w:asciiTheme="minorHAnsi" w:hAnsiTheme="minorHAnsi" w:cstheme="minorHAnsi"/>
                <w:bCs/>
                <w:szCs w:val="22"/>
              </w:rPr>
              <w:t xml:space="preserve">est en état de choc </w:t>
            </w:r>
            <w:r w:rsidR="00961DBE" w:rsidRPr="000D77EA">
              <w:rPr>
                <w:rFonts w:asciiTheme="minorHAnsi" w:hAnsiTheme="minorHAnsi" w:cstheme="minorHAnsi"/>
                <w:bCs/>
                <w:sz w:val="20"/>
                <w:szCs w:val="20"/>
              </w:rPr>
              <w:t>(ex. : p</w:t>
            </w:r>
            <w:r w:rsidR="00961DBE" w:rsidRPr="000D77EA">
              <w:rPr>
                <w:rFonts w:asciiTheme="minorHAnsi" w:hAnsiTheme="minorHAnsi" w:cstheme="minorHAnsi"/>
                <w:sz w:val="20"/>
                <w:szCs w:val="20"/>
                <w:lang w:eastAsia="fr-FR"/>
              </w:rPr>
              <w:t>eau pâle, froide et moite;</w:t>
            </w:r>
            <w:r w:rsidR="00961DBE" w:rsidRPr="000D77EA">
              <w:rPr>
                <w:rFonts w:asciiTheme="minorHAnsi" w:hAnsiTheme="minorHAnsi" w:cstheme="minorHAnsi"/>
                <w:sz w:val="20"/>
                <w:szCs w:val="20"/>
              </w:rPr>
              <w:t xml:space="preserve"> a</w:t>
            </w:r>
            <w:r w:rsidR="00961DBE" w:rsidRPr="000D77EA">
              <w:rPr>
                <w:rFonts w:asciiTheme="minorHAnsi" w:hAnsiTheme="minorHAnsi" w:cstheme="minorHAnsi"/>
                <w:sz w:val="20"/>
                <w:szCs w:val="20"/>
                <w:lang w:eastAsia="fr-FR"/>
              </w:rPr>
              <w:t xml:space="preserve">gitation, confusion; nausées, </w:t>
            </w:r>
            <w:r w:rsidR="00961DBE" w:rsidRPr="000D77EA">
              <w:rPr>
                <w:rFonts w:asciiTheme="minorHAnsi" w:hAnsiTheme="minorHAnsi" w:cstheme="minorHAnsi"/>
                <w:bCs/>
                <w:sz w:val="20"/>
                <w:szCs w:val="20"/>
              </w:rPr>
              <w:t>vomissements</w:t>
            </w:r>
            <w:r w:rsidR="00961DBE" w:rsidRPr="000D77EA">
              <w:rPr>
                <w:rFonts w:asciiTheme="minorHAnsi" w:hAnsiTheme="minorHAnsi" w:cstheme="minorHAnsi"/>
                <w:sz w:val="20"/>
                <w:szCs w:val="20"/>
                <w:lang w:eastAsia="fr-FR"/>
              </w:rPr>
              <w:t>; faiblesse, somnolence)</w:t>
            </w:r>
            <w:r w:rsidR="00961DBE">
              <w:rPr>
                <w:rFonts w:asciiTheme="minorHAnsi" w:hAnsiTheme="minorHAnsi" w:cstheme="minorHAnsi"/>
                <w:sz w:val="20"/>
                <w:szCs w:val="20"/>
                <w:lang w:eastAsia="fr-FR"/>
              </w:rPr>
              <w:t>,</w:t>
            </w:r>
            <w:r w:rsidR="00961DBE">
              <w:rPr>
                <w:rFonts w:asciiTheme="minorHAnsi" w:hAnsiTheme="minorHAnsi" w:cstheme="minorHAnsi"/>
                <w:bCs/>
                <w:szCs w:val="22"/>
              </w:rPr>
              <w:t xml:space="preserve"> le faire transporter vers un établissement de santé.</w:t>
            </w:r>
          </w:p>
        </w:tc>
        <w:tc>
          <w:tcPr>
            <w:tcW w:w="3060" w:type="dxa"/>
          </w:tcPr>
          <w:p w14:paraId="0A52F116" w14:textId="77777777" w:rsidR="00961DBE" w:rsidRPr="00E0524B" w:rsidRDefault="00961DBE" w:rsidP="00961DBE">
            <w:pPr>
              <w:spacing w:before="40" w:after="40"/>
              <w:rPr>
                <w:rFonts w:asciiTheme="minorHAnsi" w:hAnsiTheme="minorHAnsi" w:cstheme="minorHAnsi"/>
                <w:bCs/>
                <w:noProof/>
                <w:color w:val="000000" w:themeColor="text1"/>
                <w:sz w:val="24"/>
              </w:rPr>
            </w:pPr>
          </w:p>
        </w:tc>
      </w:tr>
      <w:tr w:rsidR="00961DBE" w:rsidRPr="00EB027F" w14:paraId="294F490E" w14:textId="77777777" w:rsidTr="00037D33">
        <w:tc>
          <w:tcPr>
            <w:tcW w:w="7015" w:type="dxa"/>
          </w:tcPr>
          <w:p w14:paraId="3D1251A5" w14:textId="1127775D" w:rsidR="00961DBE" w:rsidRDefault="00E90BB7" w:rsidP="00961DBE">
            <w:pPr>
              <w:spacing w:before="40" w:after="40"/>
              <w:ind w:left="432" w:hanging="432"/>
              <w:rPr>
                <w:rFonts w:asciiTheme="minorHAnsi" w:hAnsiTheme="minorHAnsi" w:cstheme="minorHAnsi"/>
                <w:bCs/>
                <w:szCs w:val="22"/>
              </w:rPr>
            </w:pPr>
            <w:sdt>
              <w:sdtPr>
                <w:rPr>
                  <w:rStyle w:val="CasecocherCar"/>
                </w:rPr>
                <w:id w:val="2042012739"/>
                <w14:checkbox>
                  <w14:checked w14:val="0"/>
                  <w14:checkedState w14:val="2612" w14:font="MS Gothic"/>
                  <w14:uncheckedState w14:val="2610" w14:font="MS Gothic"/>
                </w14:checkbox>
              </w:sdtPr>
              <w:sdtEndPr>
                <w:rPr>
                  <w:rStyle w:val="CasecocherCar"/>
                </w:rPr>
              </w:sdtEndPr>
              <w:sdtContent>
                <w:r w:rsidR="00961DBE" w:rsidRPr="00D808B0">
                  <w:rPr>
                    <w:rStyle w:val="CasecocherCar"/>
                    <w:rFonts w:hint="eastAsia"/>
                  </w:rPr>
                  <w:t>☐</w:t>
                </w:r>
              </w:sdtContent>
            </w:sdt>
            <w:r w:rsidR="00961DBE" w:rsidRPr="00D808B0">
              <w:rPr>
                <w:rFonts w:asciiTheme="minorHAnsi" w:hAnsiTheme="minorHAnsi" w:cstheme="minorHAnsi"/>
                <w:position w:val="-4"/>
                <w:sz w:val="24"/>
              </w:rPr>
              <w:tab/>
            </w:r>
            <w:r w:rsidR="006D6FFD">
              <w:rPr>
                <w:rFonts w:asciiTheme="minorHAnsi" w:hAnsiTheme="minorHAnsi" w:cstheme="minorHAnsi"/>
                <w:bCs/>
                <w:szCs w:val="22"/>
              </w:rPr>
              <w:t>O</w:t>
            </w:r>
            <w:r w:rsidR="00961DBE">
              <w:rPr>
                <w:rFonts w:asciiTheme="minorHAnsi" w:hAnsiTheme="minorHAnsi" w:cstheme="minorHAnsi"/>
                <w:bCs/>
                <w:szCs w:val="22"/>
              </w:rPr>
              <w:t xml:space="preserve">ffrir </w:t>
            </w:r>
            <w:r w:rsidR="00961DBE" w:rsidRPr="008D6678">
              <w:rPr>
                <w:rFonts w:asciiTheme="minorHAnsi" w:hAnsiTheme="minorHAnsi" w:cstheme="minorHAnsi"/>
                <w:bCs/>
                <w:szCs w:val="22"/>
              </w:rPr>
              <w:t xml:space="preserve">une </w:t>
            </w:r>
            <w:r w:rsidR="00961DBE" w:rsidRPr="00A97861">
              <w:rPr>
                <w:rFonts w:asciiTheme="minorHAnsi" w:hAnsiTheme="minorHAnsi" w:cstheme="minorHAnsi"/>
                <w:bCs/>
                <w:szCs w:val="22"/>
              </w:rPr>
              <w:t xml:space="preserve">période de repos et de décompression </w:t>
            </w:r>
            <w:r w:rsidR="00961DBE" w:rsidRPr="00D808B0">
              <w:rPr>
                <w:rFonts w:asciiTheme="minorHAnsi" w:hAnsiTheme="minorHAnsi" w:cstheme="minorHAnsi"/>
                <w:bCs/>
                <w:szCs w:val="22"/>
              </w:rPr>
              <w:t>(ex. :</w:t>
            </w:r>
            <w:r w:rsidR="00D46AA6">
              <w:rPr>
                <w:rFonts w:asciiTheme="minorHAnsi" w:hAnsiTheme="minorHAnsi" w:cstheme="minorHAnsi"/>
                <w:bCs/>
                <w:szCs w:val="22"/>
              </w:rPr>
              <w:t xml:space="preserve"> </w:t>
            </w:r>
            <w:r w:rsidR="00961DBE" w:rsidRPr="00D808B0">
              <w:rPr>
                <w:rFonts w:asciiTheme="minorHAnsi" w:hAnsiTheme="minorHAnsi" w:cstheme="minorHAnsi"/>
                <w:bCs/>
                <w:szCs w:val="22"/>
              </w:rPr>
              <w:t>pour manger, s’hydrater, se reposer)</w:t>
            </w:r>
            <w:r w:rsidR="00961DBE" w:rsidRPr="00B35514">
              <w:rPr>
                <w:rFonts w:asciiTheme="minorHAnsi" w:hAnsiTheme="minorHAnsi" w:cstheme="minorHAnsi"/>
                <w:bCs/>
                <w:szCs w:val="22"/>
              </w:rPr>
              <w:t xml:space="preserve"> afin de répondre aux besoins physiques et émotionnels </w:t>
            </w:r>
            <w:r w:rsidR="00961DBE">
              <w:rPr>
                <w:rFonts w:asciiTheme="minorHAnsi" w:hAnsiTheme="minorHAnsi" w:cstheme="minorHAnsi"/>
                <w:bCs/>
                <w:szCs w:val="22"/>
              </w:rPr>
              <w:t>des</w:t>
            </w:r>
            <w:r w:rsidR="00961DBE" w:rsidRPr="00B35514">
              <w:rPr>
                <w:rFonts w:asciiTheme="minorHAnsi" w:hAnsiTheme="minorHAnsi" w:cstheme="minorHAnsi"/>
                <w:bCs/>
                <w:szCs w:val="22"/>
              </w:rPr>
              <w:t xml:space="preserve"> </w:t>
            </w:r>
            <w:r w:rsidR="00961DBE">
              <w:rPr>
                <w:rFonts w:asciiTheme="minorHAnsi" w:hAnsiTheme="minorHAnsi" w:cstheme="minorHAnsi"/>
                <w:bCs/>
                <w:szCs w:val="22"/>
              </w:rPr>
              <w:t xml:space="preserve">préposés. </w:t>
            </w:r>
          </w:p>
          <w:p w14:paraId="35E25359" w14:textId="4B51BCCE" w:rsidR="00961DBE" w:rsidRPr="00276D8D" w:rsidRDefault="00E90BB7" w:rsidP="00961DBE">
            <w:pPr>
              <w:spacing w:before="40" w:after="120" w:line="240" w:lineRule="exact"/>
              <w:ind w:left="432" w:hanging="432"/>
              <w:rPr>
                <w:rStyle w:val="CasecocherCar"/>
                <w:rFonts w:asciiTheme="minorHAnsi" w:eastAsia="Times New Roman" w:hAnsiTheme="minorHAnsi"/>
                <w:b w:val="0"/>
                <w:bCs/>
                <w:sz w:val="22"/>
                <w:szCs w:val="22"/>
              </w:rPr>
            </w:pPr>
            <w:sdt>
              <w:sdtPr>
                <w:rPr>
                  <w:rStyle w:val="CasecocherCar"/>
                </w:rPr>
                <w:id w:val="-1745090908"/>
                <w14:checkbox>
                  <w14:checked w14:val="0"/>
                  <w14:checkedState w14:val="2612" w14:font="MS Gothic"/>
                  <w14:uncheckedState w14:val="2610" w14:font="MS Gothic"/>
                </w14:checkbox>
              </w:sdtPr>
              <w:sdtEndPr>
                <w:rPr>
                  <w:rStyle w:val="CasecocherCar"/>
                </w:rPr>
              </w:sdtEndPr>
              <w:sdtContent>
                <w:r w:rsidR="00961DBE" w:rsidRPr="002B73E4">
                  <w:rPr>
                    <w:rStyle w:val="CasecocherCar"/>
                    <w:rFonts w:hint="eastAsia"/>
                  </w:rPr>
                  <w:t>☐</w:t>
                </w:r>
              </w:sdtContent>
            </w:sdt>
            <w:r w:rsidR="00961DBE">
              <w:rPr>
                <w:rFonts w:asciiTheme="minorHAnsi" w:hAnsiTheme="minorHAnsi" w:cstheme="minorHAnsi"/>
                <w:b/>
                <w:sz w:val="24"/>
              </w:rPr>
              <w:tab/>
            </w:r>
            <w:r w:rsidR="00961DBE">
              <w:rPr>
                <w:rFonts w:asciiTheme="minorHAnsi" w:hAnsiTheme="minorHAnsi" w:cstheme="minorHAnsi"/>
                <w:bCs/>
                <w:szCs w:val="22"/>
              </w:rPr>
              <w:t>Informer le gestionnaire pour gérer la disponibilité à répondre aux appels subséquents.</w:t>
            </w:r>
          </w:p>
        </w:tc>
        <w:tc>
          <w:tcPr>
            <w:tcW w:w="3060" w:type="dxa"/>
          </w:tcPr>
          <w:p w14:paraId="46A454A0" w14:textId="77777777" w:rsidR="00961DBE" w:rsidRPr="00E0524B" w:rsidRDefault="00961DBE" w:rsidP="00961DBE">
            <w:pPr>
              <w:spacing w:before="40" w:after="40"/>
              <w:rPr>
                <w:rFonts w:asciiTheme="minorHAnsi" w:hAnsiTheme="minorHAnsi" w:cstheme="minorHAnsi"/>
                <w:bCs/>
                <w:noProof/>
                <w:color w:val="000000" w:themeColor="text1"/>
                <w:sz w:val="24"/>
              </w:rPr>
            </w:pPr>
          </w:p>
        </w:tc>
      </w:tr>
      <w:tr w:rsidR="00961DBE" w:rsidRPr="00EB027F" w14:paraId="12B0286D" w14:textId="77777777" w:rsidTr="00037D33">
        <w:tc>
          <w:tcPr>
            <w:tcW w:w="7015" w:type="dxa"/>
          </w:tcPr>
          <w:p w14:paraId="70D03B70" w14:textId="42ED1EE9" w:rsidR="00961DBE" w:rsidRPr="00A12161" w:rsidRDefault="00E90BB7" w:rsidP="00961DBE">
            <w:pPr>
              <w:spacing w:before="40" w:after="40" w:line="240" w:lineRule="exact"/>
              <w:ind w:left="432" w:hanging="432"/>
              <w:rPr>
                <w:rFonts w:asciiTheme="minorHAnsi" w:hAnsiTheme="minorHAnsi" w:cstheme="minorHAnsi"/>
                <w:bCs/>
                <w:szCs w:val="22"/>
              </w:rPr>
            </w:pPr>
            <w:sdt>
              <w:sdtPr>
                <w:rPr>
                  <w:rStyle w:val="CasecocherCar"/>
                </w:rPr>
                <w:id w:val="-1201313124"/>
                <w14:checkbox>
                  <w14:checked w14:val="0"/>
                  <w14:checkedState w14:val="2612" w14:font="MS Gothic"/>
                  <w14:uncheckedState w14:val="2610" w14:font="MS Gothic"/>
                </w14:checkbox>
              </w:sdtPr>
              <w:sdtEndPr>
                <w:rPr>
                  <w:rStyle w:val="CasecocherCar"/>
                </w:rPr>
              </w:sdtEndPr>
              <w:sdtContent>
                <w:r w:rsidR="00961DBE" w:rsidRPr="002B73E4">
                  <w:rPr>
                    <w:rStyle w:val="CasecocherCar"/>
                    <w:rFonts w:hint="eastAsia"/>
                  </w:rPr>
                  <w:t>☐</w:t>
                </w:r>
              </w:sdtContent>
            </w:sdt>
            <w:r w:rsidR="00961DBE">
              <w:rPr>
                <w:rFonts w:asciiTheme="minorHAnsi" w:hAnsiTheme="minorHAnsi" w:cstheme="minorHAnsi"/>
                <w:b/>
                <w:sz w:val="24"/>
              </w:rPr>
              <w:tab/>
            </w:r>
            <w:r w:rsidR="00961DBE" w:rsidRPr="00B35514">
              <w:rPr>
                <w:rFonts w:asciiTheme="minorHAnsi" w:hAnsiTheme="minorHAnsi" w:cstheme="minorHAnsi"/>
                <w:bCs/>
                <w:szCs w:val="22"/>
              </w:rPr>
              <w:t>Après ce temps de décompression</w:t>
            </w:r>
            <w:r w:rsidR="00961DBE">
              <w:rPr>
                <w:rFonts w:asciiTheme="minorHAnsi" w:hAnsiTheme="minorHAnsi" w:cstheme="minorHAnsi"/>
                <w:bCs/>
                <w:szCs w:val="22"/>
              </w:rPr>
              <w:t xml:space="preserve">, en fonction de l’événement </w:t>
            </w:r>
            <w:r w:rsidR="00961DBE" w:rsidRPr="0021364E">
              <w:rPr>
                <w:rFonts w:asciiTheme="minorHAnsi" w:hAnsiTheme="minorHAnsi" w:cstheme="minorHAnsi"/>
                <w:bCs/>
                <w:sz w:val="20"/>
                <w:szCs w:val="20"/>
              </w:rPr>
              <w:t>(ex. :</w:t>
            </w:r>
            <w:r w:rsidR="00D46AA6">
              <w:rPr>
                <w:sz w:val="20"/>
                <w:szCs w:val="20"/>
              </w:rPr>
              <w:t xml:space="preserve"> </w:t>
            </w:r>
            <w:r w:rsidR="00961DBE" w:rsidRPr="0021364E">
              <w:rPr>
                <w:rFonts w:asciiTheme="minorHAnsi" w:hAnsiTheme="minorHAnsi" w:cstheme="minorHAnsi"/>
                <w:bCs/>
                <w:sz w:val="20"/>
                <w:szCs w:val="20"/>
              </w:rPr>
              <w:t>gravité de l’événement)</w:t>
            </w:r>
            <w:r w:rsidR="00961DBE">
              <w:rPr>
                <w:rFonts w:asciiTheme="minorHAnsi" w:hAnsiTheme="minorHAnsi" w:cstheme="minorHAnsi"/>
                <w:bCs/>
                <w:szCs w:val="22"/>
              </w:rPr>
              <w:t xml:space="preserve"> ou des réactions des préposés aux communications d’urgence impliqués, faire une </w:t>
            </w:r>
            <w:r w:rsidR="00961DBE" w:rsidRPr="00B35514">
              <w:rPr>
                <w:rFonts w:asciiTheme="minorHAnsi" w:hAnsiTheme="minorHAnsi" w:cstheme="minorHAnsi"/>
                <w:bCs/>
                <w:szCs w:val="22"/>
              </w:rPr>
              <w:t>rencontre individuell</w:t>
            </w:r>
            <w:r w:rsidR="00961DBE">
              <w:rPr>
                <w:rFonts w:asciiTheme="minorHAnsi" w:hAnsiTheme="minorHAnsi" w:cstheme="minorHAnsi"/>
                <w:bCs/>
                <w:szCs w:val="22"/>
              </w:rPr>
              <w:t>e</w:t>
            </w:r>
            <w:r w:rsidR="00961DBE" w:rsidRPr="00B35514">
              <w:rPr>
                <w:rFonts w:asciiTheme="minorHAnsi" w:hAnsiTheme="minorHAnsi" w:cstheme="minorHAnsi"/>
                <w:bCs/>
                <w:szCs w:val="22"/>
              </w:rPr>
              <w:t xml:space="preserve"> pour poursuivre les premiers soins </w:t>
            </w:r>
            <w:r w:rsidR="00961DBE" w:rsidRPr="0053627F">
              <w:rPr>
                <w:rFonts w:asciiTheme="minorHAnsi" w:hAnsiTheme="minorHAnsi" w:cstheme="minorHAnsi"/>
                <w:bCs/>
                <w:szCs w:val="22"/>
              </w:rPr>
              <w:t>psychologiques</w:t>
            </w:r>
            <w:r w:rsidR="00967B60" w:rsidRPr="0053627F">
              <w:rPr>
                <w:rFonts w:asciiTheme="minorHAnsi" w:hAnsiTheme="minorHAnsi" w:cstheme="minorHAnsi"/>
                <w:bCs/>
                <w:szCs w:val="22"/>
              </w:rPr>
              <w:t xml:space="preserve"> et pour vérifier la </w:t>
            </w:r>
            <w:r w:rsidR="008A3C0B" w:rsidRPr="0053627F">
              <w:rPr>
                <w:rFonts w:asciiTheme="minorHAnsi" w:hAnsiTheme="minorHAnsi" w:cstheme="minorHAnsi"/>
                <w:bCs/>
                <w:szCs w:val="22"/>
              </w:rPr>
              <w:t xml:space="preserve">capacité </w:t>
            </w:r>
            <w:r w:rsidR="00967B60" w:rsidRPr="0053627F">
              <w:rPr>
                <w:rFonts w:asciiTheme="minorHAnsi" w:hAnsiTheme="minorHAnsi" w:cstheme="minorHAnsi"/>
                <w:bCs/>
                <w:szCs w:val="22"/>
              </w:rPr>
              <w:t>des préposés à répondre aux appels ultérieurs.</w:t>
            </w:r>
          </w:p>
          <w:p w14:paraId="4E4BFC5F" w14:textId="57797922" w:rsidR="00961DBE" w:rsidRPr="009E3990" w:rsidRDefault="00545A89" w:rsidP="00961DBE">
            <w:pPr>
              <w:spacing w:after="120"/>
              <w:ind w:left="864"/>
              <w:rPr>
                <w:rFonts w:asciiTheme="minorHAnsi" w:hAnsiTheme="minorHAnsi" w:cstheme="minorBidi"/>
                <w:sz w:val="20"/>
                <w:szCs w:val="20"/>
              </w:rPr>
            </w:pPr>
            <w:r w:rsidRPr="00946D94">
              <w:rPr>
                <w:rFonts w:asciiTheme="minorHAnsi" w:hAnsiTheme="minorHAnsi" w:cstheme="minorHAnsi"/>
                <w:bCs/>
                <w:noProof/>
                <w:color w:val="000000" w:themeColor="text1"/>
                <w:szCs w:val="22"/>
              </w:rPr>
              <w:drawing>
                <wp:anchor distT="0" distB="0" distL="0" distR="0" simplePos="0" relativeHeight="251658256" behindDoc="1" locked="0" layoutInCell="1" allowOverlap="1" wp14:anchorId="23741EEB" wp14:editId="09B1DC54">
                  <wp:simplePos x="0" y="0"/>
                  <wp:positionH relativeFrom="column">
                    <wp:posOffset>226695</wp:posOffset>
                  </wp:positionH>
                  <wp:positionV relativeFrom="page">
                    <wp:posOffset>833755</wp:posOffset>
                  </wp:positionV>
                  <wp:extent cx="310515" cy="310515"/>
                  <wp:effectExtent l="0" t="0" r="0" b="0"/>
                  <wp:wrapTight wrapText="bothSides">
                    <wp:wrapPolygon edited="0">
                      <wp:start x="0" y="0"/>
                      <wp:lineTo x="0" y="19877"/>
                      <wp:lineTo x="19877" y="19877"/>
                      <wp:lineTo x="18552" y="6626"/>
                      <wp:lineTo x="14577" y="0"/>
                      <wp:lineTo x="0" y="0"/>
                    </wp:wrapPolygon>
                  </wp:wrapTight>
                  <wp:docPr id="21" name="Graphique 21" descr="Docu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que 19" descr="Document avec un remplissage uni"/>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0515" cy="310515"/>
                          </a:xfrm>
                          <a:prstGeom prst="rect">
                            <a:avLst/>
                          </a:prstGeom>
                        </pic:spPr>
                      </pic:pic>
                    </a:graphicData>
                  </a:graphic>
                  <wp14:sizeRelH relativeFrom="margin">
                    <wp14:pctWidth>0</wp14:pctWidth>
                  </wp14:sizeRelH>
                  <wp14:sizeRelV relativeFrom="margin">
                    <wp14:pctHeight>0</wp14:pctHeight>
                  </wp14:sizeRelV>
                </wp:anchor>
              </w:drawing>
            </w:r>
            <w:r w:rsidR="00961DBE">
              <w:rPr>
                <w:rFonts w:asciiTheme="minorHAnsi" w:hAnsiTheme="minorHAnsi" w:cstheme="minorBidi"/>
                <w:color w:val="000000" w:themeColor="text1"/>
                <w:sz w:val="20"/>
                <w:szCs w:val="20"/>
              </w:rPr>
              <w:t>P</w:t>
            </w:r>
            <w:r w:rsidR="00961DBE" w:rsidRPr="00946D94">
              <w:rPr>
                <w:rFonts w:asciiTheme="minorHAnsi" w:hAnsiTheme="minorHAnsi" w:cstheme="minorBidi"/>
                <w:color w:val="000000" w:themeColor="text1"/>
                <w:sz w:val="20"/>
                <w:szCs w:val="20"/>
              </w:rPr>
              <w:t>our des exemples d’actions concrètes, voir l’outil</w:t>
            </w:r>
            <w:r w:rsidR="00961DBE">
              <w:rPr>
                <w:rFonts w:asciiTheme="minorHAnsi" w:hAnsiTheme="minorHAnsi" w:cstheme="minorBidi"/>
                <w:color w:val="808080" w:themeColor="background1" w:themeShade="80"/>
                <w:sz w:val="20"/>
                <w:szCs w:val="20"/>
              </w:rPr>
              <w:t xml:space="preserve"> </w:t>
            </w:r>
            <w:hyperlink r:id="rId30" w:history="1">
              <w:r w:rsidR="00961DBE" w:rsidRPr="00F352F3">
                <w:rPr>
                  <w:rStyle w:val="Lienhypertexte"/>
                  <w:rFonts w:asciiTheme="minorHAnsi" w:hAnsiTheme="minorHAnsi" w:cstheme="minorBidi"/>
                  <w:sz w:val="20"/>
                  <w:szCs w:val="20"/>
                </w:rPr>
                <w:t>Bonnes pratiques de soutien</w:t>
              </w:r>
            </w:hyperlink>
            <w:r w:rsidR="00961DBE" w:rsidRPr="678ADC47">
              <w:rPr>
                <w:rFonts w:asciiTheme="minorHAnsi" w:hAnsiTheme="minorHAnsi" w:cstheme="minorBidi"/>
                <w:sz w:val="20"/>
                <w:szCs w:val="20"/>
              </w:rPr>
              <w:t>.</w:t>
            </w:r>
          </w:p>
        </w:tc>
        <w:tc>
          <w:tcPr>
            <w:tcW w:w="3060" w:type="dxa"/>
          </w:tcPr>
          <w:p w14:paraId="5CB33687" w14:textId="5A7F62BF" w:rsidR="00961DBE" w:rsidRPr="00946D94" w:rsidRDefault="00961DBE" w:rsidP="00961DBE">
            <w:pPr>
              <w:spacing w:before="40" w:after="40"/>
              <w:ind w:left="432"/>
              <w:rPr>
                <w:rFonts w:asciiTheme="minorHAnsi" w:hAnsiTheme="minorHAnsi" w:cstheme="minorHAnsi"/>
                <w:color w:val="000000" w:themeColor="text1"/>
                <w:sz w:val="20"/>
                <w:szCs w:val="20"/>
              </w:rPr>
            </w:pPr>
            <w:r w:rsidRPr="00946D94">
              <w:rPr>
                <w:rFonts w:asciiTheme="minorHAnsi" w:hAnsiTheme="minorHAnsi" w:cstheme="minorHAnsi"/>
                <w:bCs/>
                <w:noProof/>
                <w:color w:val="000000" w:themeColor="text1"/>
                <w:sz w:val="24"/>
              </w:rPr>
              <w:drawing>
                <wp:anchor distT="0" distB="0" distL="0" distR="0" simplePos="0" relativeHeight="251658255" behindDoc="1" locked="0" layoutInCell="1" allowOverlap="1" wp14:anchorId="085CD906" wp14:editId="0BA28115">
                  <wp:simplePos x="0" y="0"/>
                  <wp:positionH relativeFrom="column">
                    <wp:posOffset>-31115</wp:posOffset>
                  </wp:positionH>
                  <wp:positionV relativeFrom="paragraph">
                    <wp:posOffset>58192</wp:posOffset>
                  </wp:positionV>
                  <wp:extent cx="265176" cy="265176"/>
                  <wp:effectExtent l="0" t="0" r="1905" b="1905"/>
                  <wp:wrapTight wrapText="bothSides">
                    <wp:wrapPolygon edited="0">
                      <wp:start x="6216" y="0"/>
                      <wp:lineTo x="0" y="7770"/>
                      <wp:lineTo x="0" y="13986"/>
                      <wp:lineTo x="7770" y="20201"/>
                      <wp:lineTo x="13986" y="20201"/>
                      <wp:lineTo x="20201" y="13986"/>
                      <wp:lineTo x="20201" y="4662"/>
                      <wp:lineTo x="13986" y="0"/>
                      <wp:lineTo x="6216" y="0"/>
                    </wp:wrapPolygon>
                  </wp:wrapTight>
                  <wp:docPr id="20" name="Graphique 20" descr="Lumières allumé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que 17" descr="Lumières allumées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5176" cy="265176"/>
                          </a:xfrm>
                          <a:prstGeom prst="rect">
                            <a:avLst/>
                          </a:prstGeom>
                        </pic:spPr>
                      </pic:pic>
                    </a:graphicData>
                  </a:graphic>
                  <wp14:sizeRelH relativeFrom="margin">
                    <wp14:pctWidth>0</wp14:pctWidth>
                  </wp14:sizeRelH>
                  <wp14:sizeRelV relativeFrom="margin">
                    <wp14:pctHeight>0</wp14:pctHeight>
                  </wp14:sizeRelV>
                </wp:anchor>
              </w:drawing>
            </w:r>
            <w:r w:rsidRPr="00946D94">
              <w:rPr>
                <w:rFonts w:asciiTheme="minorHAnsi" w:hAnsiTheme="minorHAnsi" w:cstheme="minorHAnsi"/>
                <w:color w:val="000000" w:themeColor="text1"/>
                <w:sz w:val="20"/>
                <w:szCs w:val="20"/>
              </w:rPr>
              <w:t xml:space="preserve">En fonction des ressources disponibles, demander au </w:t>
            </w:r>
            <w:r>
              <w:rPr>
                <w:rFonts w:asciiTheme="minorHAnsi" w:hAnsiTheme="minorHAnsi" w:cstheme="minorHAnsi"/>
                <w:color w:val="000000" w:themeColor="text1"/>
                <w:sz w:val="20"/>
                <w:szCs w:val="20"/>
              </w:rPr>
              <w:t xml:space="preserve">préposé </w:t>
            </w:r>
            <w:r w:rsidRPr="00946D94">
              <w:rPr>
                <w:rFonts w:asciiTheme="minorHAnsi" w:hAnsiTheme="minorHAnsi" w:cstheme="minorHAnsi"/>
                <w:color w:val="000000" w:themeColor="text1"/>
                <w:sz w:val="20"/>
                <w:szCs w:val="20"/>
              </w:rPr>
              <w:t>avec qui il souhaite avoir cette rencontre.</w:t>
            </w:r>
          </w:p>
          <w:p w14:paraId="541DB4DB" w14:textId="12FB10D1" w:rsidR="00961DBE" w:rsidRPr="009268DA" w:rsidRDefault="00961DBE" w:rsidP="00961DBE">
            <w:pPr>
              <w:spacing w:before="40" w:after="40"/>
              <w:ind w:left="432"/>
              <w:rPr>
                <w:rFonts w:asciiTheme="minorHAnsi" w:hAnsiTheme="minorHAnsi" w:cstheme="minorHAnsi"/>
                <w:sz w:val="18"/>
                <w:szCs w:val="18"/>
              </w:rPr>
            </w:pPr>
            <w:r w:rsidRPr="00946D94">
              <w:rPr>
                <w:rFonts w:asciiTheme="minorHAnsi" w:hAnsiTheme="minorHAnsi" w:cstheme="minorHAnsi"/>
                <w:color w:val="000000" w:themeColor="text1"/>
                <w:sz w:val="20"/>
                <w:szCs w:val="20"/>
              </w:rPr>
              <w:t xml:space="preserve">Si le responsable initial de l’action (ex. : </w:t>
            </w:r>
            <w:r>
              <w:rPr>
                <w:rFonts w:asciiTheme="minorHAnsi" w:hAnsiTheme="minorHAnsi" w:cstheme="minorHAnsi"/>
                <w:color w:val="000000" w:themeColor="text1"/>
                <w:sz w:val="20"/>
                <w:szCs w:val="20"/>
              </w:rPr>
              <w:t>responsable</w:t>
            </w:r>
            <w:r w:rsidR="00F924F1">
              <w:rPr>
                <w:rFonts w:asciiTheme="minorHAnsi" w:hAnsiTheme="minorHAnsi" w:cstheme="minorHAnsi"/>
                <w:color w:val="000000" w:themeColor="text1"/>
                <w:sz w:val="20"/>
                <w:szCs w:val="20"/>
              </w:rPr>
              <w:t> </w:t>
            </w:r>
            <w:r>
              <w:rPr>
                <w:rFonts w:asciiTheme="minorHAnsi" w:hAnsiTheme="minorHAnsi" w:cstheme="minorHAnsi"/>
                <w:color w:val="000000" w:themeColor="text1"/>
                <w:sz w:val="20"/>
                <w:szCs w:val="20"/>
              </w:rPr>
              <w:t>9</w:t>
            </w:r>
            <w:r w:rsidR="00840349">
              <w:rPr>
                <w:rFonts w:asciiTheme="minorHAnsi" w:hAnsiTheme="minorHAnsi" w:cstheme="minorHAnsi"/>
                <w:color w:val="000000" w:themeColor="text1"/>
                <w:sz w:val="20"/>
                <w:szCs w:val="20"/>
              </w:rPr>
              <w:noBreakHyphen/>
            </w:r>
            <w:r>
              <w:rPr>
                <w:rFonts w:asciiTheme="minorHAnsi" w:hAnsiTheme="minorHAnsi" w:cstheme="minorHAnsi"/>
                <w:color w:val="000000" w:themeColor="text1"/>
                <w:sz w:val="20"/>
                <w:szCs w:val="20"/>
              </w:rPr>
              <w:t>1</w:t>
            </w:r>
            <w:r w:rsidR="00840349">
              <w:rPr>
                <w:rFonts w:asciiTheme="minorHAnsi" w:hAnsiTheme="minorHAnsi" w:cstheme="minorHAnsi"/>
                <w:color w:val="000000" w:themeColor="text1"/>
                <w:sz w:val="20"/>
                <w:szCs w:val="20"/>
              </w:rPr>
              <w:noBreakHyphen/>
            </w:r>
            <w:r>
              <w:rPr>
                <w:rFonts w:asciiTheme="minorHAnsi" w:hAnsiTheme="minorHAnsi" w:cstheme="minorHAnsi"/>
                <w:color w:val="000000" w:themeColor="text1"/>
                <w:sz w:val="20"/>
                <w:szCs w:val="20"/>
              </w:rPr>
              <w:t>1</w:t>
            </w:r>
            <w:r w:rsidRPr="00946D94">
              <w:rPr>
                <w:rFonts w:asciiTheme="minorHAnsi" w:hAnsiTheme="minorHAnsi" w:cstheme="minorHAnsi"/>
                <w:color w:val="000000" w:themeColor="text1"/>
                <w:sz w:val="20"/>
                <w:szCs w:val="20"/>
              </w:rPr>
              <w:t>) est impliqué dans l’événement, nommer un remplaçant et prévoir qui lui offrira du soutien.</w:t>
            </w:r>
          </w:p>
        </w:tc>
      </w:tr>
      <w:tr w:rsidR="00961DBE" w:rsidRPr="00EB027F" w14:paraId="2E958717" w14:textId="77777777" w:rsidTr="00037D33">
        <w:tc>
          <w:tcPr>
            <w:tcW w:w="7015" w:type="dxa"/>
          </w:tcPr>
          <w:p w14:paraId="58671971" w14:textId="43D89039" w:rsidR="00961DBE" w:rsidRPr="005A30EA" w:rsidRDefault="00E90BB7" w:rsidP="00961DBE">
            <w:pPr>
              <w:spacing w:before="40" w:after="40" w:line="260" w:lineRule="exact"/>
              <w:ind w:left="432" w:hanging="432"/>
              <w:rPr>
                <w:rFonts w:cstheme="minorHAnsi"/>
                <w:bCs/>
              </w:rPr>
            </w:pPr>
            <w:sdt>
              <w:sdtPr>
                <w:rPr>
                  <w:rStyle w:val="CasecocherCar"/>
                </w:rPr>
                <w:id w:val="777848943"/>
                <w14:checkbox>
                  <w14:checked w14:val="0"/>
                  <w14:checkedState w14:val="2612" w14:font="MS Gothic"/>
                  <w14:uncheckedState w14:val="2610" w14:font="MS Gothic"/>
                </w14:checkbox>
              </w:sdtPr>
              <w:sdtEndPr>
                <w:rPr>
                  <w:rStyle w:val="CasecocherCar"/>
                </w:rPr>
              </w:sdtEndPr>
              <w:sdtContent>
                <w:r w:rsidR="00961DBE" w:rsidRPr="002B73E4">
                  <w:rPr>
                    <w:rStyle w:val="CasecocherCar"/>
                    <w:rFonts w:hint="eastAsia"/>
                  </w:rPr>
                  <w:t>☐</w:t>
                </w:r>
              </w:sdtContent>
            </w:sdt>
            <w:r w:rsidR="00961DBE" w:rsidRPr="00666E01">
              <w:rPr>
                <w:rFonts w:asciiTheme="minorHAnsi" w:hAnsiTheme="minorHAnsi" w:cstheme="minorHAnsi"/>
                <w:b/>
                <w:position w:val="-4"/>
                <w:sz w:val="24"/>
              </w:rPr>
              <w:tab/>
            </w:r>
            <w:r w:rsidR="00961DBE">
              <w:rPr>
                <w:rFonts w:asciiTheme="minorHAnsi" w:hAnsiTheme="minorHAnsi" w:cstheme="minorHAnsi"/>
                <w:bCs/>
                <w:szCs w:val="22"/>
              </w:rPr>
              <w:t>Si</w:t>
            </w:r>
            <w:r w:rsidR="00967B60">
              <w:rPr>
                <w:rFonts w:asciiTheme="minorHAnsi" w:hAnsiTheme="minorHAnsi" w:cstheme="minorHAnsi"/>
                <w:bCs/>
                <w:szCs w:val="22"/>
              </w:rPr>
              <w:t xml:space="preserve"> </w:t>
            </w:r>
            <w:r w:rsidR="00E07BAF">
              <w:rPr>
                <w:rFonts w:asciiTheme="minorHAnsi" w:hAnsiTheme="minorHAnsi" w:cstheme="minorHAnsi"/>
                <w:bCs/>
                <w:szCs w:val="22"/>
              </w:rPr>
              <w:t>les préposés ne sont pas aptes à répondre aux appels ultérieurs,</w:t>
            </w:r>
            <w:r w:rsidR="00961DBE" w:rsidRPr="00B35514">
              <w:rPr>
                <w:rFonts w:asciiTheme="minorHAnsi" w:hAnsiTheme="minorHAnsi" w:cstheme="minorHAnsi"/>
                <w:bCs/>
                <w:szCs w:val="22"/>
              </w:rPr>
              <w:t xml:space="preserve"> le</w:t>
            </w:r>
            <w:r w:rsidR="00961DBE">
              <w:rPr>
                <w:rFonts w:asciiTheme="minorHAnsi" w:hAnsiTheme="minorHAnsi" w:cstheme="minorHAnsi"/>
                <w:bCs/>
                <w:szCs w:val="22"/>
              </w:rPr>
              <w:t>s</w:t>
            </w:r>
            <w:r w:rsidR="00961DBE" w:rsidRPr="00B35514">
              <w:rPr>
                <w:rFonts w:asciiTheme="minorHAnsi" w:hAnsiTheme="minorHAnsi" w:cstheme="minorHAnsi"/>
                <w:bCs/>
                <w:szCs w:val="22"/>
              </w:rPr>
              <w:t xml:space="preserve"> </w:t>
            </w:r>
            <w:r w:rsidR="00961DBE">
              <w:rPr>
                <w:rFonts w:asciiTheme="minorHAnsi" w:hAnsiTheme="minorHAnsi" w:cstheme="minorHAnsi"/>
                <w:bCs/>
                <w:szCs w:val="22"/>
              </w:rPr>
              <w:t>retirer</w:t>
            </w:r>
            <w:r w:rsidR="00961DBE" w:rsidRPr="00B35514">
              <w:rPr>
                <w:rFonts w:asciiTheme="minorHAnsi" w:hAnsiTheme="minorHAnsi" w:cstheme="minorHAnsi"/>
                <w:bCs/>
                <w:szCs w:val="22"/>
              </w:rPr>
              <w:t xml:space="preserve"> des </w:t>
            </w:r>
            <w:r w:rsidR="00961DBE" w:rsidRPr="005119B3">
              <w:rPr>
                <w:rFonts w:asciiTheme="minorHAnsi" w:hAnsiTheme="minorHAnsi" w:cstheme="minorHAnsi"/>
                <w:bCs/>
                <w:szCs w:val="22"/>
              </w:rPr>
              <w:t xml:space="preserve">opérations et </w:t>
            </w:r>
            <w:r w:rsidR="00961DBE">
              <w:rPr>
                <w:rFonts w:asciiTheme="minorHAnsi" w:hAnsiTheme="minorHAnsi" w:cstheme="minorHAnsi"/>
                <w:bCs/>
                <w:szCs w:val="22"/>
              </w:rPr>
              <w:t xml:space="preserve">selon l’évaluation de leur état, leur permettre de retourner à la maison, </w:t>
            </w:r>
            <w:r w:rsidR="00961DBE" w:rsidRPr="005119B3">
              <w:rPr>
                <w:rFonts w:asciiTheme="minorHAnsi" w:hAnsiTheme="minorHAnsi" w:cstheme="minorHAnsi"/>
                <w:bCs/>
                <w:szCs w:val="22"/>
              </w:rPr>
              <w:t>le</w:t>
            </w:r>
            <w:r w:rsidR="00961DBE">
              <w:rPr>
                <w:rFonts w:asciiTheme="minorHAnsi" w:hAnsiTheme="minorHAnsi" w:cstheme="minorHAnsi"/>
                <w:bCs/>
                <w:szCs w:val="22"/>
              </w:rPr>
              <w:t>s</w:t>
            </w:r>
            <w:r w:rsidR="00961DBE" w:rsidRPr="005119B3">
              <w:rPr>
                <w:rFonts w:asciiTheme="minorHAnsi" w:hAnsiTheme="minorHAnsi" w:cstheme="minorHAnsi"/>
                <w:bCs/>
                <w:szCs w:val="22"/>
              </w:rPr>
              <w:t xml:space="preserve"> raccompagner à domicile</w:t>
            </w:r>
            <w:r w:rsidR="00961DBE">
              <w:rPr>
                <w:rFonts w:asciiTheme="minorHAnsi" w:hAnsiTheme="minorHAnsi" w:cstheme="minorHAnsi"/>
                <w:bCs/>
                <w:szCs w:val="22"/>
              </w:rPr>
              <w:t xml:space="preserve"> ou les faire transporter vers un établissement de santé</w:t>
            </w:r>
            <w:r w:rsidR="00961DBE" w:rsidRPr="005119B3">
              <w:rPr>
                <w:rFonts w:asciiTheme="minorHAnsi" w:hAnsiTheme="minorHAnsi" w:cstheme="minorHAnsi"/>
                <w:bCs/>
                <w:szCs w:val="22"/>
              </w:rPr>
              <w:t xml:space="preserve">. </w:t>
            </w:r>
            <w:r w:rsidR="00961DBE">
              <w:rPr>
                <w:rFonts w:asciiTheme="minorHAnsi" w:hAnsiTheme="minorHAnsi" w:cstheme="minorHAnsi"/>
                <w:bCs/>
                <w:szCs w:val="22"/>
              </w:rPr>
              <w:t>Selon leurs besoins</w:t>
            </w:r>
            <w:r w:rsidR="00961DBE" w:rsidRPr="005119B3">
              <w:rPr>
                <w:rFonts w:asciiTheme="minorHAnsi" w:hAnsiTheme="minorHAnsi" w:cstheme="minorHAnsi"/>
                <w:bCs/>
                <w:szCs w:val="22"/>
              </w:rPr>
              <w:t>, s’assurer de la présence réconfortante d’un</w:t>
            </w:r>
            <w:r w:rsidR="00961DBE">
              <w:rPr>
                <w:rFonts w:asciiTheme="minorHAnsi" w:hAnsiTheme="minorHAnsi" w:cstheme="minorHAnsi"/>
                <w:bCs/>
                <w:szCs w:val="22"/>
              </w:rPr>
              <w:t>e personne</w:t>
            </w:r>
            <w:r w:rsidR="00961DBE" w:rsidRPr="005119B3">
              <w:rPr>
                <w:rFonts w:asciiTheme="minorHAnsi" w:hAnsiTheme="minorHAnsi" w:cstheme="minorHAnsi"/>
                <w:bCs/>
                <w:szCs w:val="22"/>
              </w:rPr>
              <w:t xml:space="preserve"> pour le</w:t>
            </w:r>
            <w:r w:rsidR="00961DBE">
              <w:rPr>
                <w:rFonts w:asciiTheme="minorHAnsi" w:hAnsiTheme="minorHAnsi" w:cstheme="minorHAnsi"/>
                <w:bCs/>
                <w:szCs w:val="22"/>
              </w:rPr>
              <w:t>s</w:t>
            </w:r>
            <w:r w:rsidR="00961DBE" w:rsidRPr="005119B3">
              <w:rPr>
                <w:rFonts w:asciiTheme="minorHAnsi" w:hAnsiTheme="minorHAnsi" w:cstheme="minorHAnsi"/>
                <w:bCs/>
                <w:szCs w:val="22"/>
              </w:rPr>
              <w:t xml:space="preserve"> soutenir pendant les prochaines heures.</w:t>
            </w:r>
          </w:p>
          <w:p w14:paraId="418A24F1" w14:textId="5F6A1EDB" w:rsidR="00961DBE" w:rsidRPr="008B0F0D" w:rsidRDefault="00E90BB7" w:rsidP="00961DBE">
            <w:pPr>
              <w:spacing w:before="40" w:after="40" w:line="260" w:lineRule="exact"/>
              <w:ind w:left="432" w:hanging="432"/>
              <w:rPr>
                <w:lang w:eastAsia="en-US"/>
              </w:rPr>
            </w:pPr>
            <w:sdt>
              <w:sdtPr>
                <w:rPr>
                  <w:rStyle w:val="CasecocherCar"/>
                </w:rPr>
                <w:id w:val="-236557413"/>
                <w14:checkbox>
                  <w14:checked w14:val="0"/>
                  <w14:checkedState w14:val="2612" w14:font="MS Gothic"/>
                  <w14:uncheckedState w14:val="2610" w14:font="MS Gothic"/>
                </w14:checkbox>
              </w:sdtPr>
              <w:sdtEndPr>
                <w:rPr>
                  <w:rStyle w:val="CasecocherCar"/>
                </w:rPr>
              </w:sdtEndPr>
              <w:sdtContent>
                <w:r w:rsidR="00961DBE" w:rsidRPr="002B73E4">
                  <w:rPr>
                    <w:rStyle w:val="CasecocherCar"/>
                    <w:rFonts w:hint="eastAsia"/>
                  </w:rPr>
                  <w:t>☐</w:t>
                </w:r>
              </w:sdtContent>
            </w:sdt>
            <w:r w:rsidR="00961DBE" w:rsidRPr="00666E01">
              <w:rPr>
                <w:rFonts w:asciiTheme="minorHAnsi" w:hAnsiTheme="minorHAnsi" w:cstheme="minorHAnsi"/>
                <w:b/>
                <w:position w:val="-4"/>
                <w:sz w:val="24"/>
              </w:rPr>
              <w:tab/>
            </w:r>
            <w:r w:rsidR="00961DBE">
              <w:rPr>
                <w:rFonts w:asciiTheme="minorHAnsi" w:hAnsiTheme="minorHAnsi" w:cstheme="minorHAnsi"/>
                <w:bCs/>
                <w:szCs w:val="22"/>
              </w:rPr>
              <w:t>Informer le gestionnaire pour gérer la disponibilité à répondre aux appels subséquents.</w:t>
            </w:r>
          </w:p>
          <w:p w14:paraId="4868692F" w14:textId="3BE89C5F" w:rsidR="00961DBE" w:rsidRPr="002E1634" w:rsidRDefault="00961DBE" w:rsidP="00961DBE">
            <w:pPr>
              <w:pStyle w:val="Titre2"/>
              <w:keepNext w:val="0"/>
              <w:numPr>
                <w:ilvl w:val="0"/>
                <w:numId w:val="0"/>
              </w:numPr>
              <w:spacing w:before="0" w:after="120"/>
              <w:ind w:left="864"/>
              <w:jc w:val="left"/>
              <w:rPr>
                <w:sz w:val="20"/>
                <w:szCs w:val="20"/>
              </w:rPr>
            </w:pPr>
            <w:r w:rsidRPr="00946D94">
              <w:rPr>
                <w:rFonts w:eastAsia="Times New Roman"/>
                <w:b w:val="0"/>
                <w:smallCaps w:val="0"/>
                <w:noProof/>
                <w:color w:val="000000" w:themeColor="text1"/>
                <w:sz w:val="20"/>
                <w:szCs w:val="20"/>
              </w:rPr>
              <w:drawing>
                <wp:anchor distT="0" distB="0" distL="0" distR="0" simplePos="0" relativeHeight="251658257" behindDoc="1" locked="0" layoutInCell="1" allowOverlap="1" wp14:anchorId="696C3220" wp14:editId="1824A439">
                  <wp:simplePos x="0" y="0"/>
                  <wp:positionH relativeFrom="column">
                    <wp:posOffset>257810</wp:posOffset>
                  </wp:positionH>
                  <wp:positionV relativeFrom="paragraph">
                    <wp:posOffset>10795</wp:posOffset>
                  </wp:positionV>
                  <wp:extent cx="246380" cy="246380"/>
                  <wp:effectExtent l="0" t="0" r="1270" b="1270"/>
                  <wp:wrapTight wrapText="bothSides">
                    <wp:wrapPolygon edited="0">
                      <wp:start x="3340" y="0"/>
                      <wp:lineTo x="0" y="6680"/>
                      <wp:lineTo x="0" y="11691"/>
                      <wp:lineTo x="3340" y="20041"/>
                      <wp:lineTo x="16701" y="20041"/>
                      <wp:lineTo x="20041" y="11691"/>
                      <wp:lineTo x="20041" y="6680"/>
                      <wp:lineTo x="16701" y="0"/>
                      <wp:lineTo x="3340" y="0"/>
                    </wp:wrapPolygon>
                  </wp:wrapTight>
                  <wp:docPr id="23" name="Graphique 23" descr="Badge point d’interrogati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Badge point d’interrogation avec un remplissage uni"/>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46380" cy="246380"/>
                          </a:xfrm>
                          <a:prstGeom prst="rect">
                            <a:avLst/>
                          </a:prstGeom>
                        </pic:spPr>
                      </pic:pic>
                    </a:graphicData>
                  </a:graphic>
                  <wp14:sizeRelH relativeFrom="margin">
                    <wp14:pctWidth>0</wp14:pctWidth>
                  </wp14:sizeRelH>
                  <wp14:sizeRelV relativeFrom="margin">
                    <wp14:pctHeight>0</wp14:pctHeight>
                  </wp14:sizeRelV>
                </wp:anchor>
              </w:drawing>
            </w:r>
            <w:r w:rsidRPr="00946D94">
              <w:rPr>
                <w:b w:val="0"/>
                <w:smallCaps w:val="0"/>
                <w:color w:val="000000" w:themeColor="text1"/>
                <w:sz w:val="20"/>
                <w:szCs w:val="20"/>
              </w:rPr>
              <w:t>Pour plus d’informations, voir</w:t>
            </w:r>
            <w:r w:rsidRPr="00CB1D84">
              <w:rPr>
                <w:b w:val="0"/>
                <w:smallCaps w:val="0"/>
                <w:color w:val="808080" w:themeColor="background1" w:themeShade="80"/>
                <w:sz w:val="20"/>
                <w:szCs w:val="20"/>
              </w:rPr>
              <w:t xml:space="preserve"> </w:t>
            </w:r>
            <w:hyperlink r:id="rId31" w:anchor="question-5" w:history="1">
              <w:r w:rsidRPr="002E4FCA">
                <w:rPr>
                  <w:rStyle w:val="Lienhypertexte"/>
                  <w:b w:val="0"/>
                  <w:smallCaps w:val="0"/>
                  <w:sz w:val="20"/>
                  <w:szCs w:val="20"/>
                </w:rPr>
                <w:t>Comment savoir si un de mes préposés au</w:t>
              </w:r>
              <w:r>
                <w:rPr>
                  <w:rStyle w:val="Lienhypertexte"/>
                  <w:b w:val="0"/>
                  <w:smallCaps w:val="0"/>
                  <w:sz w:val="20"/>
                  <w:szCs w:val="20"/>
                </w:rPr>
                <w:t>x communications d’urgence</w:t>
              </w:r>
              <w:r w:rsidRPr="002E4FCA">
                <w:rPr>
                  <w:rStyle w:val="Lienhypertexte"/>
                  <w:b w:val="0"/>
                  <w:smallCaps w:val="0"/>
                  <w:sz w:val="20"/>
                  <w:szCs w:val="20"/>
                </w:rPr>
                <w:t xml:space="preserve"> devrait </w:t>
              </w:r>
              <w:r>
                <w:rPr>
                  <w:rStyle w:val="Lienhypertexte"/>
                  <w:b w:val="0"/>
                  <w:smallCaps w:val="0"/>
                  <w:sz w:val="20"/>
                  <w:szCs w:val="20"/>
                </w:rPr>
                <w:t>prendre un répit avant de passer au prochain appel</w:t>
              </w:r>
              <w:r w:rsidRPr="002E4FCA">
                <w:rPr>
                  <w:rStyle w:val="Lienhypertexte"/>
                  <w:b w:val="0"/>
                  <w:smallCaps w:val="0"/>
                  <w:sz w:val="20"/>
                  <w:szCs w:val="20"/>
                </w:rPr>
                <w:t>?</w:t>
              </w:r>
            </w:hyperlink>
          </w:p>
        </w:tc>
        <w:tc>
          <w:tcPr>
            <w:tcW w:w="3060" w:type="dxa"/>
          </w:tcPr>
          <w:p w14:paraId="68981CCB" w14:textId="77777777" w:rsidR="00961DBE" w:rsidRPr="00C57B89" w:rsidRDefault="00961DBE" w:rsidP="00961DBE">
            <w:pPr>
              <w:spacing w:before="40" w:after="40"/>
              <w:rPr>
                <w:rFonts w:asciiTheme="minorHAnsi" w:hAnsiTheme="minorHAnsi" w:cstheme="minorHAnsi"/>
                <w:sz w:val="20"/>
                <w:szCs w:val="20"/>
              </w:rPr>
            </w:pPr>
          </w:p>
        </w:tc>
      </w:tr>
      <w:tr w:rsidR="00961DBE" w:rsidRPr="00EB027F" w14:paraId="5032E58D" w14:textId="77777777" w:rsidTr="00037D33">
        <w:tc>
          <w:tcPr>
            <w:tcW w:w="7015" w:type="dxa"/>
          </w:tcPr>
          <w:p w14:paraId="464F66CA" w14:textId="11F56FA6" w:rsidR="00961DBE" w:rsidRDefault="00E90BB7" w:rsidP="00961DBE">
            <w:pPr>
              <w:spacing w:before="40" w:after="40" w:line="240" w:lineRule="exact"/>
              <w:ind w:left="432" w:hanging="432"/>
              <w:rPr>
                <w:rFonts w:asciiTheme="minorHAnsi" w:hAnsiTheme="minorHAnsi" w:cstheme="minorHAnsi"/>
                <w:bCs/>
                <w:szCs w:val="22"/>
              </w:rPr>
            </w:pPr>
            <w:sdt>
              <w:sdtPr>
                <w:rPr>
                  <w:rStyle w:val="CasecocherCar"/>
                </w:rPr>
                <w:id w:val="2006857593"/>
                <w14:checkbox>
                  <w14:checked w14:val="0"/>
                  <w14:checkedState w14:val="2612" w14:font="MS Gothic"/>
                  <w14:uncheckedState w14:val="2610" w14:font="MS Gothic"/>
                </w14:checkbox>
              </w:sdtPr>
              <w:sdtEndPr>
                <w:rPr>
                  <w:rStyle w:val="CasecocherCar"/>
                </w:rPr>
              </w:sdtEndPr>
              <w:sdtContent>
                <w:r w:rsidR="00961DBE" w:rsidRPr="002B73E4">
                  <w:rPr>
                    <w:rStyle w:val="CasecocherCar"/>
                    <w:rFonts w:hint="eastAsia"/>
                  </w:rPr>
                  <w:t>☐</w:t>
                </w:r>
              </w:sdtContent>
            </w:sdt>
            <w:r w:rsidR="00961DBE">
              <w:rPr>
                <w:rFonts w:asciiTheme="minorHAnsi" w:hAnsiTheme="minorHAnsi" w:cstheme="minorHAnsi"/>
                <w:b/>
                <w:sz w:val="24"/>
              </w:rPr>
              <w:tab/>
            </w:r>
            <w:r w:rsidR="00961DBE" w:rsidRPr="00B35514">
              <w:rPr>
                <w:rFonts w:asciiTheme="minorHAnsi" w:hAnsiTheme="minorHAnsi" w:cstheme="minorHAnsi"/>
                <w:bCs/>
                <w:szCs w:val="22"/>
              </w:rPr>
              <w:t xml:space="preserve">Si vous avez une </w:t>
            </w:r>
            <w:r w:rsidR="00961DBE" w:rsidRPr="0073213F">
              <w:rPr>
                <w:rFonts w:asciiTheme="minorHAnsi" w:hAnsiTheme="minorHAnsi" w:cstheme="minorHAnsi"/>
                <w:bCs/>
                <w:szCs w:val="22"/>
              </w:rPr>
              <w:t>entente avec une ressource spécialisée en trauma</w:t>
            </w:r>
            <w:r w:rsidR="00961DBE">
              <w:rPr>
                <w:rFonts w:asciiTheme="minorHAnsi" w:hAnsiTheme="minorHAnsi" w:cstheme="minorHAnsi"/>
                <w:bCs/>
                <w:szCs w:val="22"/>
              </w:rPr>
              <w:t>,</w:t>
            </w:r>
            <w:r w:rsidR="00961DBE" w:rsidRPr="00B35514">
              <w:rPr>
                <w:rFonts w:asciiTheme="minorHAnsi" w:hAnsiTheme="minorHAnsi" w:cstheme="minorHAnsi"/>
                <w:bCs/>
                <w:szCs w:val="22"/>
              </w:rPr>
              <w:t xml:space="preserve"> </w:t>
            </w:r>
            <w:r w:rsidR="00961DBE">
              <w:rPr>
                <w:rFonts w:asciiTheme="minorHAnsi" w:hAnsiTheme="minorHAnsi" w:cstheme="minorHAnsi"/>
                <w:bCs/>
                <w:szCs w:val="22"/>
              </w:rPr>
              <w:t xml:space="preserve">demander et planifier l’intervention de premiers soins psychologiques. Cette rencontre peut se faire en individuel </w:t>
            </w:r>
            <w:r w:rsidR="00961DBE" w:rsidRPr="00B35514">
              <w:rPr>
                <w:rFonts w:asciiTheme="minorHAnsi" w:hAnsiTheme="minorHAnsi" w:cstheme="minorHAnsi"/>
                <w:bCs/>
                <w:szCs w:val="22"/>
              </w:rPr>
              <w:t xml:space="preserve">ou </w:t>
            </w:r>
            <w:r w:rsidR="00961DBE">
              <w:rPr>
                <w:rFonts w:asciiTheme="minorHAnsi" w:hAnsiTheme="minorHAnsi" w:cstheme="minorHAnsi"/>
                <w:bCs/>
                <w:szCs w:val="22"/>
              </w:rPr>
              <w:t>en</w:t>
            </w:r>
            <w:r w:rsidR="00961DBE" w:rsidRPr="00B35514">
              <w:rPr>
                <w:rFonts w:asciiTheme="minorHAnsi" w:hAnsiTheme="minorHAnsi" w:cstheme="minorHAnsi"/>
                <w:bCs/>
                <w:szCs w:val="22"/>
              </w:rPr>
              <w:t xml:space="preserve"> group</w:t>
            </w:r>
            <w:r w:rsidR="00961DBE">
              <w:rPr>
                <w:rFonts w:asciiTheme="minorHAnsi" w:hAnsiTheme="minorHAnsi" w:cstheme="minorHAnsi"/>
                <w:bCs/>
                <w:szCs w:val="22"/>
              </w:rPr>
              <w:t>e, (si plusieurs préposés impliqués dans l’appel) dans les jours suivants l’événement.</w:t>
            </w:r>
          </w:p>
          <w:p w14:paraId="0BAA2C22" w14:textId="54E02BF3" w:rsidR="00A76544" w:rsidRDefault="004872CA" w:rsidP="000629BD">
            <w:pPr>
              <w:spacing w:before="40" w:after="40" w:line="240" w:lineRule="exact"/>
              <w:ind w:left="432" w:hanging="7"/>
              <w:rPr>
                <w:rFonts w:asciiTheme="minorHAnsi" w:hAnsiTheme="minorHAnsi" w:cstheme="minorHAnsi"/>
                <w:bCs/>
                <w:szCs w:val="22"/>
              </w:rPr>
            </w:pPr>
            <w:r>
              <w:rPr>
                <w:rFonts w:asciiTheme="minorHAnsi" w:hAnsiTheme="minorHAnsi" w:cstheme="minorHAnsi"/>
                <w:bCs/>
                <w:szCs w:val="22"/>
              </w:rPr>
              <w:t>Lors d’</w:t>
            </w:r>
            <w:r w:rsidR="00B82047">
              <w:rPr>
                <w:rFonts w:asciiTheme="minorHAnsi" w:hAnsiTheme="minorHAnsi" w:cstheme="minorHAnsi"/>
                <w:bCs/>
                <w:szCs w:val="22"/>
              </w:rPr>
              <w:t xml:space="preserve">une rencontre de groupe, </w:t>
            </w:r>
            <w:r w:rsidR="00297328">
              <w:rPr>
                <w:rFonts w:asciiTheme="minorHAnsi" w:hAnsiTheme="minorHAnsi" w:cstheme="minorHAnsi"/>
                <w:bCs/>
                <w:szCs w:val="22"/>
              </w:rPr>
              <w:t>s’assurer que</w:t>
            </w:r>
            <w:r w:rsidR="00B12908">
              <w:rPr>
                <w:rFonts w:asciiTheme="minorHAnsi" w:hAnsiTheme="minorHAnsi" w:cstheme="minorHAnsi"/>
                <w:bCs/>
                <w:szCs w:val="22"/>
              </w:rPr>
              <w:t xml:space="preserve"> celui-ci </w:t>
            </w:r>
            <w:r w:rsidR="003F62A5">
              <w:rPr>
                <w:rFonts w:asciiTheme="minorHAnsi" w:hAnsiTheme="minorHAnsi" w:cstheme="minorHAnsi"/>
                <w:bCs/>
                <w:szCs w:val="22"/>
              </w:rPr>
              <w:t xml:space="preserve">est composé </w:t>
            </w:r>
            <w:r w:rsidR="002858CD">
              <w:rPr>
                <w:rFonts w:asciiTheme="minorHAnsi" w:hAnsiTheme="minorHAnsi" w:cstheme="minorHAnsi"/>
                <w:bCs/>
                <w:szCs w:val="22"/>
              </w:rPr>
              <w:t>d</w:t>
            </w:r>
            <w:r w:rsidR="003F62A5">
              <w:rPr>
                <w:rFonts w:asciiTheme="minorHAnsi" w:hAnsiTheme="minorHAnsi" w:cstheme="minorHAnsi"/>
                <w:bCs/>
                <w:szCs w:val="22"/>
              </w:rPr>
              <w:t>e</w:t>
            </w:r>
            <w:r w:rsidR="000B0E3C">
              <w:rPr>
                <w:rFonts w:asciiTheme="minorHAnsi" w:hAnsiTheme="minorHAnsi" w:cstheme="minorHAnsi"/>
                <w:bCs/>
                <w:szCs w:val="22"/>
              </w:rPr>
              <w:t xml:space="preserve"> personnel</w:t>
            </w:r>
            <w:r w:rsidR="002858CD">
              <w:rPr>
                <w:rFonts w:asciiTheme="minorHAnsi" w:hAnsiTheme="minorHAnsi" w:cstheme="minorHAnsi"/>
                <w:bCs/>
                <w:szCs w:val="22"/>
              </w:rPr>
              <w:t xml:space="preserve"> </w:t>
            </w:r>
            <w:r w:rsidR="00315923">
              <w:rPr>
                <w:rFonts w:asciiTheme="minorHAnsi" w:hAnsiTheme="minorHAnsi" w:cstheme="minorHAnsi"/>
                <w:bCs/>
                <w:szCs w:val="22"/>
              </w:rPr>
              <w:t xml:space="preserve">ayant eu une exposition similaire à </w:t>
            </w:r>
            <w:r w:rsidR="002858CD">
              <w:rPr>
                <w:rFonts w:asciiTheme="minorHAnsi" w:hAnsiTheme="minorHAnsi" w:cstheme="minorHAnsi"/>
                <w:bCs/>
                <w:szCs w:val="22"/>
              </w:rPr>
              <w:t>l’év</w:t>
            </w:r>
            <w:r w:rsidR="00315923">
              <w:rPr>
                <w:rFonts w:asciiTheme="minorHAnsi" w:hAnsiTheme="minorHAnsi" w:cstheme="minorHAnsi"/>
                <w:bCs/>
                <w:szCs w:val="22"/>
              </w:rPr>
              <w:t>é</w:t>
            </w:r>
            <w:r w:rsidR="002858CD">
              <w:rPr>
                <w:rFonts w:asciiTheme="minorHAnsi" w:hAnsiTheme="minorHAnsi" w:cstheme="minorHAnsi"/>
                <w:bCs/>
                <w:szCs w:val="22"/>
              </w:rPr>
              <w:t>nement potentiellement traumatique</w:t>
            </w:r>
            <w:r w:rsidR="008046A8">
              <w:rPr>
                <w:rFonts w:asciiTheme="minorHAnsi" w:hAnsiTheme="minorHAnsi" w:cstheme="minorHAnsi"/>
                <w:bCs/>
                <w:szCs w:val="22"/>
              </w:rPr>
              <w:t xml:space="preserve"> </w:t>
            </w:r>
            <w:r w:rsidR="008046A8" w:rsidRPr="00862E03">
              <w:rPr>
                <w:rFonts w:asciiTheme="minorHAnsi" w:hAnsiTheme="minorHAnsi" w:cstheme="minorHAnsi"/>
                <w:bCs/>
                <w:sz w:val="20"/>
                <w:szCs w:val="20"/>
              </w:rPr>
              <w:t>(ex. : faire une rencontre séparée pour les policiers impliqués dans l’événement et</w:t>
            </w:r>
            <w:r w:rsidR="000629BD" w:rsidRPr="00862E03">
              <w:rPr>
                <w:rFonts w:asciiTheme="minorHAnsi" w:hAnsiTheme="minorHAnsi" w:cstheme="minorHAnsi"/>
                <w:bCs/>
                <w:sz w:val="20"/>
                <w:szCs w:val="20"/>
              </w:rPr>
              <w:t xml:space="preserve"> pour</w:t>
            </w:r>
            <w:r w:rsidR="008046A8" w:rsidRPr="00862E03">
              <w:rPr>
                <w:rFonts w:asciiTheme="minorHAnsi" w:hAnsiTheme="minorHAnsi" w:cstheme="minorHAnsi"/>
                <w:bCs/>
                <w:sz w:val="20"/>
                <w:szCs w:val="20"/>
              </w:rPr>
              <w:t xml:space="preserve"> les </w:t>
            </w:r>
            <w:r w:rsidR="00E35206" w:rsidRPr="00862E03">
              <w:rPr>
                <w:rFonts w:asciiTheme="minorHAnsi" w:hAnsiTheme="minorHAnsi" w:cstheme="minorHAnsi"/>
                <w:bCs/>
                <w:sz w:val="20"/>
                <w:szCs w:val="20"/>
              </w:rPr>
              <w:t>préposés</w:t>
            </w:r>
            <w:r w:rsidR="008046A8" w:rsidRPr="00862E03">
              <w:rPr>
                <w:rFonts w:asciiTheme="minorHAnsi" w:hAnsiTheme="minorHAnsi" w:cstheme="minorHAnsi"/>
                <w:bCs/>
                <w:sz w:val="20"/>
                <w:szCs w:val="20"/>
              </w:rPr>
              <w:t>)</w:t>
            </w:r>
            <w:r w:rsidR="002858CD">
              <w:rPr>
                <w:rFonts w:asciiTheme="minorHAnsi" w:hAnsiTheme="minorHAnsi" w:cstheme="minorHAnsi"/>
                <w:bCs/>
                <w:szCs w:val="22"/>
              </w:rPr>
              <w:t xml:space="preserve">. </w:t>
            </w:r>
          </w:p>
          <w:p w14:paraId="61932C53" w14:textId="4281FF4D" w:rsidR="00961DBE" w:rsidRPr="00B35514" w:rsidRDefault="00E90BB7" w:rsidP="00961DBE">
            <w:pPr>
              <w:spacing w:before="40" w:after="40" w:line="240" w:lineRule="exact"/>
              <w:ind w:left="432" w:hanging="432"/>
              <w:rPr>
                <w:rFonts w:asciiTheme="minorHAnsi" w:hAnsiTheme="minorHAnsi" w:cstheme="minorHAnsi"/>
                <w:bCs/>
                <w:szCs w:val="22"/>
              </w:rPr>
            </w:pPr>
            <w:sdt>
              <w:sdtPr>
                <w:rPr>
                  <w:rStyle w:val="CasecocherCar"/>
                </w:rPr>
                <w:id w:val="-1740395846"/>
                <w14:checkbox>
                  <w14:checked w14:val="0"/>
                  <w14:checkedState w14:val="2612" w14:font="MS Gothic"/>
                  <w14:uncheckedState w14:val="2610" w14:font="MS Gothic"/>
                </w14:checkbox>
              </w:sdtPr>
              <w:sdtEndPr>
                <w:rPr>
                  <w:rStyle w:val="CasecocherCar"/>
                </w:rPr>
              </w:sdtEndPr>
              <w:sdtContent>
                <w:r w:rsidR="00961DBE" w:rsidRPr="002B73E4">
                  <w:rPr>
                    <w:rStyle w:val="CasecocherCar"/>
                    <w:rFonts w:hint="eastAsia"/>
                  </w:rPr>
                  <w:t>☐</w:t>
                </w:r>
              </w:sdtContent>
            </w:sdt>
            <w:r w:rsidR="00961DBE">
              <w:rPr>
                <w:rFonts w:asciiTheme="minorHAnsi" w:hAnsiTheme="minorHAnsi" w:cstheme="minorHAnsi"/>
                <w:b/>
                <w:sz w:val="24"/>
              </w:rPr>
              <w:tab/>
            </w:r>
            <w:r w:rsidR="00961DBE" w:rsidRPr="00B35514">
              <w:rPr>
                <w:rFonts w:asciiTheme="minorHAnsi" w:hAnsiTheme="minorHAnsi" w:cstheme="minorHAnsi"/>
                <w:bCs/>
                <w:szCs w:val="22"/>
              </w:rPr>
              <w:t>Informer le</w:t>
            </w:r>
            <w:r w:rsidR="00961DBE">
              <w:rPr>
                <w:rFonts w:asciiTheme="minorHAnsi" w:hAnsiTheme="minorHAnsi" w:cstheme="minorHAnsi"/>
                <w:bCs/>
                <w:szCs w:val="22"/>
              </w:rPr>
              <w:t>s</w:t>
            </w:r>
            <w:r w:rsidR="00961DBE" w:rsidRPr="00B35514">
              <w:rPr>
                <w:rFonts w:asciiTheme="minorHAnsi" w:hAnsiTheme="minorHAnsi" w:cstheme="minorHAnsi"/>
                <w:bCs/>
                <w:szCs w:val="22"/>
              </w:rPr>
              <w:t xml:space="preserve"> </w:t>
            </w:r>
            <w:r w:rsidR="00961DBE">
              <w:rPr>
                <w:rFonts w:asciiTheme="minorHAnsi" w:hAnsiTheme="minorHAnsi" w:cstheme="minorHAnsi"/>
                <w:bCs/>
                <w:szCs w:val="22"/>
              </w:rPr>
              <w:t xml:space="preserve">préposés </w:t>
            </w:r>
            <w:r w:rsidR="00961DBE" w:rsidRPr="00B35514">
              <w:rPr>
                <w:rFonts w:asciiTheme="minorHAnsi" w:hAnsiTheme="minorHAnsi" w:cstheme="minorHAnsi"/>
                <w:bCs/>
                <w:szCs w:val="22"/>
              </w:rPr>
              <w:t>de la tenue de cette rencontre volontaire</w:t>
            </w:r>
            <w:r w:rsidR="00961DBE">
              <w:rPr>
                <w:rFonts w:asciiTheme="minorHAnsi" w:hAnsiTheme="minorHAnsi" w:cstheme="minorHAnsi"/>
                <w:bCs/>
                <w:szCs w:val="22"/>
              </w:rPr>
              <w:t xml:space="preserve"> de premiers soins psychologiques.</w:t>
            </w:r>
          </w:p>
        </w:tc>
        <w:tc>
          <w:tcPr>
            <w:tcW w:w="3060" w:type="dxa"/>
          </w:tcPr>
          <w:p w14:paraId="6618604A" w14:textId="77777777" w:rsidR="00961DBE" w:rsidRPr="00C57B89" w:rsidRDefault="00961DBE" w:rsidP="00961DBE">
            <w:pPr>
              <w:spacing w:before="40" w:after="40"/>
              <w:rPr>
                <w:rFonts w:asciiTheme="minorHAnsi" w:hAnsiTheme="minorHAnsi" w:cstheme="minorHAnsi"/>
                <w:sz w:val="20"/>
                <w:szCs w:val="20"/>
              </w:rPr>
            </w:pPr>
          </w:p>
        </w:tc>
      </w:tr>
      <w:tr w:rsidR="00961DBE" w:rsidRPr="00EB027F" w14:paraId="6EAF45F3" w14:textId="77777777" w:rsidTr="00037D33">
        <w:tc>
          <w:tcPr>
            <w:tcW w:w="7015" w:type="dxa"/>
          </w:tcPr>
          <w:p w14:paraId="406B5C8B" w14:textId="46E133C6" w:rsidR="00961DBE" w:rsidRPr="006B2E68" w:rsidRDefault="00E90BB7" w:rsidP="00961DBE">
            <w:pPr>
              <w:spacing w:before="40" w:after="40" w:line="240" w:lineRule="exact"/>
              <w:ind w:left="432" w:hanging="432"/>
              <w:rPr>
                <w:rFonts w:asciiTheme="minorHAnsi" w:hAnsiTheme="minorHAnsi" w:cstheme="minorHAnsi"/>
                <w:bCs/>
                <w:szCs w:val="22"/>
              </w:rPr>
            </w:pPr>
            <w:sdt>
              <w:sdtPr>
                <w:rPr>
                  <w:rStyle w:val="CasecocherCar"/>
                </w:rPr>
                <w:id w:val="1307980898"/>
                <w14:checkbox>
                  <w14:checked w14:val="0"/>
                  <w14:checkedState w14:val="2612" w14:font="MS Gothic"/>
                  <w14:uncheckedState w14:val="2610" w14:font="MS Gothic"/>
                </w14:checkbox>
              </w:sdtPr>
              <w:sdtEndPr>
                <w:rPr>
                  <w:rStyle w:val="CasecocherCar"/>
                </w:rPr>
              </w:sdtEndPr>
              <w:sdtContent>
                <w:r w:rsidR="00961DBE" w:rsidRPr="002B73E4">
                  <w:rPr>
                    <w:rStyle w:val="CasecocherCar"/>
                    <w:rFonts w:hint="eastAsia"/>
                  </w:rPr>
                  <w:t>☐</w:t>
                </w:r>
              </w:sdtContent>
            </w:sdt>
            <w:r w:rsidR="00961DBE" w:rsidRPr="006B2E68">
              <w:rPr>
                <w:rFonts w:asciiTheme="minorHAnsi" w:hAnsiTheme="minorHAnsi" w:cstheme="minorHAnsi"/>
                <w:bCs/>
                <w:szCs w:val="22"/>
              </w:rPr>
              <w:tab/>
              <w:t xml:space="preserve">Dans les heures qui </w:t>
            </w:r>
            <w:r w:rsidR="00961DBE">
              <w:rPr>
                <w:rFonts w:asciiTheme="minorHAnsi" w:hAnsiTheme="minorHAnsi" w:cstheme="minorHAnsi"/>
                <w:bCs/>
                <w:szCs w:val="22"/>
              </w:rPr>
              <w:t xml:space="preserve">suivent l’événement, continuer d’observer les réactions des préposés aux communications d’urgence impliqués et de répondre à leurs besoins. </w:t>
            </w:r>
          </w:p>
        </w:tc>
        <w:tc>
          <w:tcPr>
            <w:tcW w:w="3060" w:type="dxa"/>
          </w:tcPr>
          <w:p w14:paraId="71CA085A" w14:textId="77777777" w:rsidR="00961DBE" w:rsidRPr="00C57B89" w:rsidRDefault="00961DBE" w:rsidP="00961DBE">
            <w:pPr>
              <w:spacing w:before="40" w:after="40"/>
              <w:rPr>
                <w:rFonts w:asciiTheme="minorHAnsi" w:hAnsiTheme="minorHAnsi" w:cstheme="minorHAnsi"/>
                <w:sz w:val="20"/>
                <w:szCs w:val="20"/>
              </w:rPr>
            </w:pPr>
          </w:p>
        </w:tc>
      </w:tr>
      <w:tr w:rsidR="00961DBE" w:rsidRPr="00EB027F" w14:paraId="0A150551" w14:textId="77777777" w:rsidTr="00037D33">
        <w:tc>
          <w:tcPr>
            <w:tcW w:w="7015" w:type="dxa"/>
          </w:tcPr>
          <w:p w14:paraId="5649E1D4" w14:textId="53DBB3FA" w:rsidR="00961DBE" w:rsidRDefault="00E90BB7" w:rsidP="00961DBE">
            <w:pPr>
              <w:keepNext/>
              <w:spacing w:before="40" w:after="40" w:line="240" w:lineRule="exact"/>
              <w:ind w:left="432" w:hanging="432"/>
              <w:rPr>
                <w:rFonts w:asciiTheme="minorHAnsi" w:hAnsiTheme="minorHAnsi" w:cstheme="minorHAnsi"/>
                <w:bCs/>
                <w:szCs w:val="22"/>
              </w:rPr>
            </w:pPr>
            <w:sdt>
              <w:sdtPr>
                <w:rPr>
                  <w:rStyle w:val="CasecocherCar"/>
                </w:rPr>
                <w:id w:val="-1573427073"/>
                <w14:checkbox>
                  <w14:checked w14:val="0"/>
                  <w14:checkedState w14:val="2612" w14:font="MS Gothic"/>
                  <w14:uncheckedState w14:val="2610" w14:font="MS Gothic"/>
                </w14:checkbox>
              </w:sdtPr>
              <w:sdtEndPr>
                <w:rPr>
                  <w:rStyle w:val="CasecocherCar"/>
                </w:rPr>
              </w:sdtEndPr>
              <w:sdtContent>
                <w:r w:rsidR="00961DBE" w:rsidRPr="008E427A">
                  <w:rPr>
                    <w:rStyle w:val="CasecocherCar"/>
                    <w:rFonts w:hint="eastAsia"/>
                  </w:rPr>
                  <w:t>☐</w:t>
                </w:r>
              </w:sdtContent>
            </w:sdt>
            <w:r w:rsidR="00961DBE">
              <w:rPr>
                <w:rFonts w:asciiTheme="minorHAnsi" w:hAnsiTheme="minorHAnsi" w:cstheme="minorHAnsi"/>
                <w:b/>
                <w:sz w:val="24"/>
              </w:rPr>
              <w:tab/>
            </w:r>
            <w:r w:rsidR="00961DBE" w:rsidRPr="00B35514">
              <w:rPr>
                <w:rFonts w:asciiTheme="minorHAnsi" w:hAnsiTheme="minorHAnsi" w:cstheme="minorHAnsi"/>
                <w:bCs/>
                <w:szCs w:val="22"/>
              </w:rPr>
              <w:t xml:space="preserve">Rencontrer l’équipe de travail avant la fin du quart de travail pour </w:t>
            </w:r>
            <w:r w:rsidR="00961DBE">
              <w:rPr>
                <w:rFonts w:asciiTheme="minorHAnsi" w:hAnsiTheme="minorHAnsi" w:cstheme="minorHAnsi"/>
                <w:bCs/>
                <w:szCs w:val="22"/>
              </w:rPr>
              <w:t xml:space="preserve">lui </w:t>
            </w:r>
            <w:r w:rsidR="00961DBE" w:rsidRPr="00B35514">
              <w:rPr>
                <w:rFonts w:asciiTheme="minorHAnsi" w:hAnsiTheme="minorHAnsi" w:cstheme="minorHAnsi"/>
                <w:bCs/>
                <w:szCs w:val="22"/>
              </w:rPr>
              <w:t xml:space="preserve">donner l’information juste </w:t>
            </w:r>
            <w:r w:rsidR="00961DBE" w:rsidRPr="006D509C">
              <w:rPr>
                <w:rFonts w:asciiTheme="minorHAnsi" w:hAnsiTheme="minorHAnsi" w:cstheme="minorHAnsi"/>
                <w:bCs/>
                <w:sz w:val="20"/>
                <w:szCs w:val="20"/>
              </w:rPr>
              <w:t xml:space="preserve">(ex. : </w:t>
            </w:r>
            <w:r w:rsidR="00961DBE" w:rsidRPr="006D509C">
              <w:rPr>
                <w:rFonts w:asciiTheme="minorHAnsi" w:hAnsiTheme="minorHAnsi" w:cstheme="minorHAnsi"/>
                <w:sz w:val="20"/>
                <w:szCs w:val="20"/>
              </w:rPr>
              <w:t>ce qu’on connait de l’événement</w:t>
            </w:r>
            <w:r w:rsidR="00E60985" w:rsidRPr="00E60985">
              <w:rPr>
                <w:rFonts w:asciiTheme="minorHAnsi" w:hAnsiTheme="minorHAnsi" w:cstheme="minorHAnsi"/>
                <w:sz w:val="20"/>
                <w:szCs w:val="20"/>
              </w:rPr>
              <w:t>, sans entrer dans les détails qui pourraient être perturbants,</w:t>
            </w:r>
            <w:r w:rsidR="00961DBE" w:rsidRPr="006D509C">
              <w:rPr>
                <w:rFonts w:asciiTheme="minorHAnsi" w:hAnsiTheme="minorHAnsi" w:cstheme="minorHAnsi"/>
                <w:sz w:val="20"/>
                <w:szCs w:val="20"/>
              </w:rPr>
              <w:t xml:space="preserve"> et de l’état d</w:t>
            </w:r>
            <w:r w:rsidR="00961DBE">
              <w:rPr>
                <w:rFonts w:asciiTheme="minorHAnsi" w:hAnsiTheme="minorHAnsi" w:cstheme="minorHAnsi"/>
                <w:sz w:val="20"/>
                <w:szCs w:val="20"/>
              </w:rPr>
              <w:t>es</w:t>
            </w:r>
            <w:r w:rsidR="00961DBE" w:rsidRPr="006D509C">
              <w:rPr>
                <w:rFonts w:asciiTheme="minorHAnsi" w:hAnsiTheme="minorHAnsi" w:cstheme="minorHAnsi"/>
                <w:sz w:val="20"/>
                <w:szCs w:val="20"/>
              </w:rPr>
              <w:t xml:space="preserve"> </w:t>
            </w:r>
            <w:r w:rsidR="00961DBE">
              <w:rPr>
                <w:rFonts w:asciiTheme="minorHAnsi" w:hAnsiTheme="minorHAnsi" w:cstheme="minorHAnsi"/>
                <w:sz w:val="20"/>
                <w:szCs w:val="20"/>
              </w:rPr>
              <w:t>préposés impliqués</w:t>
            </w:r>
            <w:r w:rsidR="001F58CA">
              <w:rPr>
                <w:rFonts w:asciiTheme="minorHAnsi" w:hAnsiTheme="minorHAnsi" w:cstheme="minorHAnsi"/>
                <w:sz w:val="20"/>
                <w:szCs w:val="20"/>
              </w:rPr>
              <w:t>)</w:t>
            </w:r>
            <w:r w:rsidR="00961DBE">
              <w:rPr>
                <w:rFonts w:asciiTheme="minorHAnsi" w:hAnsiTheme="minorHAnsi" w:cstheme="minorHAnsi"/>
                <w:bCs/>
                <w:szCs w:val="22"/>
              </w:rPr>
              <w:t>.</w:t>
            </w:r>
          </w:p>
          <w:p w14:paraId="695100BB" w14:textId="6BDD3FCF" w:rsidR="00961DBE" w:rsidRPr="00B35514" w:rsidRDefault="00E90BB7" w:rsidP="00961DBE">
            <w:pPr>
              <w:keepNext/>
              <w:spacing w:before="40" w:after="40" w:line="240" w:lineRule="exact"/>
              <w:ind w:left="432" w:hanging="432"/>
              <w:rPr>
                <w:rFonts w:asciiTheme="minorHAnsi" w:hAnsiTheme="minorHAnsi" w:cstheme="minorHAnsi"/>
                <w:bCs/>
                <w:szCs w:val="22"/>
              </w:rPr>
            </w:pPr>
            <w:sdt>
              <w:sdtPr>
                <w:rPr>
                  <w:rStyle w:val="CasecocherCar"/>
                </w:rPr>
                <w:id w:val="940637957"/>
                <w14:checkbox>
                  <w14:checked w14:val="0"/>
                  <w14:checkedState w14:val="2612" w14:font="MS Gothic"/>
                  <w14:uncheckedState w14:val="2610" w14:font="MS Gothic"/>
                </w14:checkbox>
              </w:sdtPr>
              <w:sdtEndPr>
                <w:rPr>
                  <w:rStyle w:val="CasecocherCar"/>
                </w:rPr>
              </w:sdtEndPr>
              <w:sdtContent>
                <w:r w:rsidR="00961DBE" w:rsidRPr="008E427A">
                  <w:rPr>
                    <w:rStyle w:val="CasecocherCar"/>
                    <w:rFonts w:hint="eastAsia"/>
                  </w:rPr>
                  <w:t>☐</w:t>
                </w:r>
              </w:sdtContent>
            </w:sdt>
            <w:r w:rsidR="00961DBE">
              <w:rPr>
                <w:rFonts w:asciiTheme="minorHAnsi" w:hAnsiTheme="minorHAnsi" w:cstheme="minorHAnsi"/>
                <w:b/>
                <w:sz w:val="24"/>
              </w:rPr>
              <w:tab/>
            </w:r>
            <w:r w:rsidR="00961DBE">
              <w:rPr>
                <w:rFonts w:asciiTheme="minorHAnsi" w:hAnsiTheme="minorHAnsi" w:cstheme="minorHAnsi"/>
                <w:bCs/>
                <w:szCs w:val="22"/>
              </w:rPr>
              <w:t>Conseiller</w:t>
            </w:r>
            <w:r w:rsidR="00961DBE" w:rsidRPr="00B35514">
              <w:rPr>
                <w:rFonts w:asciiTheme="minorHAnsi" w:hAnsiTheme="minorHAnsi" w:cstheme="minorHAnsi"/>
                <w:bCs/>
                <w:szCs w:val="22"/>
              </w:rPr>
              <w:t xml:space="preserve"> de limiter l’exposition aux médias qui couvrent l’</w:t>
            </w:r>
            <w:r w:rsidR="00961DBE">
              <w:rPr>
                <w:rFonts w:asciiTheme="minorHAnsi" w:hAnsiTheme="minorHAnsi" w:cstheme="minorHAnsi"/>
                <w:bCs/>
                <w:szCs w:val="22"/>
              </w:rPr>
              <w:t>événement</w:t>
            </w:r>
            <w:r w:rsidR="00961DBE" w:rsidRPr="00B35514">
              <w:rPr>
                <w:rFonts w:asciiTheme="minorHAnsi" w:hAnsiTheme="minorHAnsi" w:cstheme="minorHAnsi"/>
                <w:bCs/>
                <w:szCs w:val="22"/>
              </w:rPr>
              <w:t xml:space="preserve"> </w:t>
            </w:r>
            <w:r w:rsidR="00961DBE">
              <w:rPr>
                <w:rFonts w:asciiTheme="minorHAnsi" w:hAnsiTheme="minorHAnsi" w:cstheme="minorHAnsi"/>
                <w:bCs/>
                <w:szCs w:val="22"/>
              </w:rPr>
              <w:t>(incluant les réseaux sociaux). Rappeler aux préposés l’importance de modérer</w:t>
            </w:r>
            <w:r w:rsidR="00961DBE" w:rsidRPr="00B35514">
              <w:rPr>
                <w:rFonts w:asciiTheme="minorHAnsi" w:hAnsiTheme="minorHAnsi" w:cstheme="minorHAnsi"/>
                <w:bCs/>
                <w:szCs w:val="22"/>
              </w:rPr>
              <w:t xml:space="preserve"> </w:t>
            </w:r>
            <w:r w:rsidR="00961DBE">
              <w:rPr>
                <w:rFonts w:asciiTheme="minorHAnsi" w:hAnsiTheme="minorHAnsi" w:cstheme="minorHAnsi"/>
                <w:bCs/>
                <w:szCs w:val="22"/>
              </w:rPr>
              <w:t>leur</w:t>
            </w:r>
            <w:r w:rsidR="00961DBE" w:rsidRPr="00B35514">
              <w:rPr>
                <w:rFonts w:asciiTheme="minorHAnsi" w:hAnsiTheme="minorHAnsi" w:cstheme="minorHAnsi"/>
                <w:bCs/>
                <w:szCs w:val="22"/>
              </w:rPr>
              <w:t xml:space="preserve"> curiosité en évitant de demander des détails de l’intervention qui pourraient être perturb</w:t>
            </w:r>
            <w:r w:rsidR="00961DBE">
              <w:rPr>
                <w:rFonts w:asciiTheme="minorHAnsi" w:hAnsiTheme="minorHAnsi" w:cstheme="minorHAnsi"/>
                <w:bCs/>
                <w:szCs w:val="22"/>
              </w:rPr>
              <w:t>ants.</w:t>
            </w:r>
          </w:p>
        </w:tc>
        <w:tc>
          <w:tcPr>
            <w:tcW w:w="3060" w:type="dxa"/>
          </w:tcPr>
          <w:p w14:paraId="6395EF95" w14:textId="77777777" w:rsidR="00961DBE" w:rsidRPr="00C57B89" w:rsidRDefault="00961DBE" w:rsidP="00961DBE">
            <w:pPr>
              <w:spacing w:before="40" w:after="40"/>
              <w:rPr>
                <w:rFonts w:asciiTheme="minorHAnsi" w:hAnsiTheme="minorHAnsi" w:cstheme="minorHAnsi"/>
                <w:sz w:val="20"/>
                <w:szCs w:val="20"/>
              </w:rPr>
            </w:pPr>
          </w:p>
        </w:tc>
      </w:tr>
      <w:tr w:rsidR="00961DBE" w:rsidRPr="00EB027F" w14:paraId="2A4EAC92" w14:textId="77777777" w:rsidTr="00037D33">
        <w:tc>
          <w:tcPr>
            <w:tcW w:w="7015" w:type="dxa"/>
          </w:tcPr>
          <w:p w14:paraId="6379B443" w14:textId="4EE664E4" w:rsidR="00961DBE" w:rsidRPr="00B35514" w:rsidRDefault="00E90BB7" w:rsidP="00961DBE">
            <w:pPr>
              <w:keepNext/>
              <w:spacing w:before="40" w:after="40" w:line="240" w:lineRule="exact"/>
              <w:ind w:left="432" w:hanging="432"/>
              <w:rPr>
                <w:rFonts w:asciiTheme="minorHAnsi" w:hAnsiTheme="minorHAnsi" w:cstheme="minorHAnsi"/>
                <w:bCs/>
                <w:szCs w:val="22"/>
              </w:rPr>
            </w:pPr>
            <w:sdt>
              <w:sdtPr>
                <w:rPr>
                  <w:rStyle w:val="CasecocherCar"/>
                </w:rPr>
                <w:id w:val="-119768088"/>
                <w14:checkbox>
                  <w14:checked w14:val="0"/>
                  <w14:checkedState w14:val="2612" w14:font="MS Gothic"/>
                  <w14:uncheckedState w14:val="2610" w14:font="MS Gothic"/>
                </w14:checkbox>
              </w:sdtPr>
              <w:sdtEndPr>
                <w:rPr>
                  <w:rStyle w:val="CasecocherCar"/>
                </w:rPr>
              </w:sdtEndPr>
              <w:sdtContent>
                <w:r w:rsidR="00961DBE" w:rsidRPr="008E427A">
                  <w:rPr>
                    <w:rStyle w:val="CasecocherCar"/>
                    <w:rFonts w:hint="eastAsia"/>
                  </w:rPr>
                  <w:t>☐</w:t>
                </w:r>
              </w:sdtContent>
            </w:sdt>
            <w:r w:rsidR="00961DBE">
              <w:rPr>
                <w:rFonts w:asciiTheme="minorHAnsi" w:hAnsiTheme="minorHAnsi" w:cstheme="minorHAnsi"/>
                <w:b/>
                <w:sz w:val="24"/>
              </w:rPr>
              <w:tab/>
            </w:r>
            <w:r w:rsidR="00961DBE" w:rsidRPr="00B35514">
              <w:rPr>
                <w:rFonts w:asciiTheme="minorHAnsi" w:hAnsiTheme="minorHAnsi" w:cstheme="minorHAnsi"/>
                <w:bCs/>
                <w:szCs w:val="22"/>
              </w:rPr>
              <w:t>Informer les autres relèves de l’événement</w:t>
            </w:r>
            <w:r w:rsidR="00961DBE">
              <w:rPr>
                <w:rFonts w:asciiTheme="minorHAnsi" w:hAnsiTheme="minorHAnsi" w:cstheme="minorHAnsi"/>
                <w:bCs/>
                <w:szCs w:val="22"/>
              </w:rPr>
              <w:t xml:space="preserve"> p</w:t>
            </w:r>
            <w:r w:rsidR="00961DBE" w:rsidRPr="00B35514">
              <w:rPr>
                <w:rFonts w:asciiTheme="minorHAnsi" w:hAnsiTheme="minorHAnsi" w:cstheme="minorHAnsi"/>
                <w:bCs/>
                <w:szCs w:val="22"/>
              </w:rPr>
              <w:t xml:space="preserve">our </w:t>
            </w:r>
            <w:r w:rsidR="00961DBE">
              <w:rPr>
                <w:rFonts w:asciiTheme="minorHAnsi" w:hAnsiTheme="minorHAnsi" w:cstheme="minorHAnsi"/>
                <w:bCs/>
                <w:szCs w:val="22"/>
              </w:rPr>
              <w:t>les</w:t>
            </w:r>
            <w:r w:rsidR="00961DBE" w:rsidRPr="00B35514">
              <w:rPr>
                <w:rFonts w:asciiTheme="minorHAnsi" w:hAnsiTheme="minorHAnsi" w:cstheme="minorHAnsi"/>
                <w:bCs/>
                <w:szCs w:val="22"/>
              </w:rPr>
              <w:t xml:space="preserve"> rassurer et dissiper les rumeurs</w:t>
            </w:r>
            <w:r w:rsidR="00961DBE">
              <w:rPr>
                <w:rFonts w:asciiTheme="minorHAnsi" w:hAnsiTheme="minorHAnsi" w:cstheme="minorHAnsi"/>
                <w:bCs/>
                <w:szCs w:val="22"/>
              </w:rPr>
              <w:t>.</w:t>
            </w:r>
          </w:p>
        </w:tc>
        <w:tc>
          <w:tcPr>
            <w:tcW w:w="3060" w:type="dxa"/>
          </w:tcPr>
          <w:p w14:paraId="1D0A2C35" w14:textId="77777777" w:rsidR="00961DBE" w:rsidRPr="00C57B89" w:rsidRDefault="00961DBE" w:rsidP="00961DBE">
            <w:pPr>
              <w:spacing w:before="40" w:after="40"/>
              <w:rPr>
                <w:rFonts w:asciiTheme="minorHAnsi" w:hAnsiTheme="minorHAnsi" w:cstheme="minorHAnsi"/>
                <w:sz w:val="20"/>
                <w:szCs w:val="20"/>
              </w:rPr>
            </w:pPr>
          </w:p>
        </w:tc>
      </w:tr>
      <w:tr w:rsidR="00961DBE" w:rsidRPr="00EB027F" w14:paraId="70747616" w14:textId="77777777" w:rsidTr="00037D33">
        <w:tc>
          <w:tcPr>
            <w:tcW w:w="7015" w:type="dxa"/>
          </w:tcPr>
          <w:p w14:paraId="2C0E42EA" w14:textId="1C2C4B66" w:rsidR="00961DBE" w:rsidRPr="00DD5A24" w:rsidRDefault="00E90BB7" w:rsidP="00961DBE">
            <w:pPr>
              <w:keepNext/>
              <w:spacing w:before="40" w:after="40" w:line="240" w:lineRule="exact"/>
              <w:ind w:left="432" w:hanging="432"/>
              <w:rPr>
                <w:rFonts w:asciiTheme="minorHAnsi" w:hAnsiTheme="minorHAnsi" w:cstheme="minorHAnsi"/>
                <w:bCs/>
                <w:szCs w:val="22"/>
              </w:rPr>
            </w:pPr>
            <w:sdt>
              <w:sdtPr>
                <w:rPr>
                  <w:rStyle w:val="CasecocherCar"/>
                </w:rPr>
                <w:id w:val="-1470739849"/>
                <w14:checkbox>
                  <w14:checked w14:val="0"/>
                  <w14:checkedState w14:val="2612" w14:font="MS Gothic"/>
                  <w14:uncheckedState w14:val="2610" w14:font="MS Gothic"/>
                </w14:checkbox>
              </w:sdtPr>
              <w:sdtEndPr>
                <w:rPr>
                  <w:rStyle w:val="CasecocherCar"/>
                </w:rPr>
              </w:sdtEndPr>
              <w:sdtContent>
                <w:r w:rsidR="00961DBE" w:rsidRPr="008E427A">
                  <w:rPr>
                    <w:rStyle w:val="CasecocherCar"/>
                    <w:rFonts w:hint="eastAsia"/>
                  </w:rPr>
                  <w:t>☐</w:t>
                </w:r>
              </w:sdtContent>
            </w:sdt>
            <w:r w:rsidR="00961DBE">
              <w:rPr>
                <w:rFonts w:asciiTheme="minorHAnsi" w:hAnsiTheme="minorHAnsi" w:cstheme="minorHAnsi"/>
                <w:b/>
                <w:sz w:val="24"/>
              </w:rPr>
              <w:tab/>
            </w:r>
            <w:r w:rsidR="00961DBE" w:rsidRPr="00B35514">
              <w:rPr>
                <w:rFonts w:asciiTheme="minorHAnsi" w:hAnsiTheme="minorHAnsi" w:cstheme="minorHAnsi"/>
                <w:bCs/>
                <w:szCs w:val="22"/>
              </w:rPr>
              <w:t xml:space="preserve">Selon l’événement et en fonction des règles établies, diffuser l’information pertinente </w:t>
            </w:r>
            <w:r w:rsidR="00961DBE">
              <w:rPr>
                <w:rFonts w:asciiTheme="minorHAnsi" w:hAnsiTheme="minorHAnsi" w:cstheme="minorHAnsi"/>
                <w:bCs/>
                <w:szCs w:val="22"/>
              </w:rPr>
              <w:t>à</w:t>
            </w:r>
            <w:r w:rsidR="00961DBE" w:rsidRPr="00B35514">
              <w:rPr>
                <w:rFonts w:asciiTheme="minorHAnsi" w:hAnsiTheme="minorHAnsi" w:cstheme="minorHAnsi"/>
                <w:bCs/>
                <w:szCs w:val="22"/>
              </w:rPr>
              <w:t xml:space="preserve"> l’ensemble du personnel</w:t>
            </w:r>
            <w:r w:rsidR="00BD0451">
              <w:rPr>
                <w:rFonts w:asciiTheme="minorHAnsi" w:hAnsiTheme="minorHAnsi" w:cstheme="minorHAnsi"/>
                <w:bCs/>
                <w:szCs w:val="22"/>
              </w:rPr>
              <w:t>.</w:t>
            </w:r>
          </w:p>
        </w:tc>
        <w:tc>
          <w:tcPr>
            <w:tcW w:w="3060" w:type="dxa"/>
          </w:tcPr>
          <w:p w14:paraId="3A29CB99" w14:textId="77777777" w:rsidR="00961DBE" w:rsidRPr="00C57B89" w:rsidRDefault="00961DBE" w:rsidP="00961DBE">
            <w:pPr>
              <w:spacing w:before="40" w:after="40"/>
              <w:rPr>
                <w:rFonts w:asciiTheme="minorHAnsi" w:hAnsiTheme="minorHAnsi" w:cstheme="minorHAnsi"/>
                <w:sz w:val="20"/>
                <w:szCs w:val="20"/>
              </w:rPr>
            </w:pPr>
          </w:p>
        </w:tc>
      </w:tr>
      <w:tr w:rsidR="00961DBE" w:rsidRPr="00EB027F" w14:paraId="50141A6E" w14:textId="77777777" w:rsidTr="00037D33">
        <w:tc>
          <w:tcPr>
            <w:tcW w:w="7015" w:type="dxa"/>
          </w:tcPr>
          <w:p w14:paraId="272DA782" w14:textId="52A965FE" w:rsidR="00961DBE" w:rsidRPr="00DD5A24" w:rsidRDefault="00E90BB7" w:rsidP="00961DBE">
            <w:pPr>
              <w:keepNext/>
              <w:spacing w:before="40" w:after="40" w:line="240" w:lineRule="exact"/>
              <w:ind w:left="432" w:hanging="432"/>
              <w:rPr>
                <w:rFonts w:asciiTheme="minorHAnsi" w:hAnsiTheme="minorHAnsi" w:cstheme="minorHAnsi"/>
                <w:bCs/>
                <w:szCs w:val="22"/>
              </w:rPr>
            </w:pPr>
            <w:sdt>
              <w:sdtPr>
                <w:rPr>
                  <w:rStyle w:val="CasecocherCar"/>
                </w:rPr>
                <w:id w:val="1410968126"/>
                <w14:checkbox>
                  <w14:checked w14:val="0"/>
                  <w14:checkedState w14:val="2612" w14:font="MS Gothic"/>
                  <w14:uncheckedState w14:val="2610" w14:font="MS Gothic"/>
                </w14:checkbox>
              </w:sdtPr>
              <w:sdtEndPr>
                <w:rPr>
                  <w:rStyle w:val="CasecocherCar"/>
                </w:rPr>
              </w:sdtEndPr>
              <w:sdtContent>
                <w:r w:rsidR="00961DBE" w:rsidRPr="008E427A">
                  <w:rPr>
                    <w:rStyle w:val="CasecocherCar"/>
                    <w:rFonts w:hint="eastAsia"/>
                  </w:rPr>
                  <w:t>☐</w:t>
                </w:r>
              </w:sdtContent>
            </w:sdt>
            <w:r w:rsidR="00961DBE">
              <w:rPr>
                <w:rFonts w:asciiTheme="minorHAnsi" w:hAnsiTheme="minorHAnsi" w:cstheme="minorHAnsi"/>
                <w:b/>
                <w:sz w:val="24"/>
              </w:rPr>
              <w:tab/>
            </w:r>
            <w:r w:rsidR="00961DBE" w:rsidRPr="00B35514">
              <w:rPr>
                <w:rFonts w:asciiTheme="minorHAnsi" w:hAnsiTheme="minorHAnsi" w:cstheme="minorHAnsi"/>
                <w:bCs/>
                <w:szCs w:val="22"/>
              </w:rPr>
              <w:t xml:space="preserve">Selon l’événement, exprimer </w:t>
            </w:r>
            <w:r w:rsidR="00961DBE">
              <w:rPr>
                <w:rFonts w:asciiTheme="minorHAnsi" w:hAnsiTheme="minorHAnsi" w:cstheme="minorHAnsi"/>
                <w:bCs/>
                <w:szCs w:val="22"/>
              </w:rPr>
              <w:t xml:space="preserve">et offrir </w:t>
            </w:r>
            <w:r w:rsidR="00961DBE" w:rsidRPr="00B35514">
              <w:rPr>
                <w:rFonts w:asciiTheme="minorHAnsi" w:hAnsiTheme="minorHAnsi" w:cstheme="minorHAnsi"/>
                <w:bCs/>
                <w:szCs w:val="22"/>
              </w:rPr>
              <w:t xml:space="preserve">le soutien </w:t>
            </w:r>
            <w:r w:rsidR="00961DBE">
              <w:rPr>
                <w:rFonts w:asciiTheme="minorHAnsi" w:hAnsiTheme="minorHAnsi" w:cstheme="minorHAnsi"/>
                <w:bCs/>
                <w:szCs w:val="22"/>
              </w:rPr>
              <w:t xml:space="preserve">de la direction et du syndicat </w:t>
            </w:r>
            <w:r w:rsidR="00961DBE" w:rsidRPr="00B35514">
              <w:rPr>
                <w:rFonts w:asciiTheme="minorHAnsi" w:hAnsiTheme="minorHAnsi" w:cstheme="minorHAnsi"/>
                <w:bCs/>
                <w:szCs w:val="22"/>
              </w:rPr>
              <w:t>au</w:t>
            </w:r>
            <w:r w:rsidR="00961DBE">
              <w:rPr>
                <w:rFonts w:asciiTheme="minorHAnsi" w:hAnsiTheme="minorHAnsi" w:cstheme="minorHAnsi"/>
                <w:bCs/>
                <w:szCs w:val="22"/>
              </w:rPr>
              <w:t>x</w:t>
            </w:r>
            <w:r w:rsidR="00961DBE" w:rsidRPr="00B35514">
              <w:rPr>
                <w:rFonts w:asciiTheme="minorHAnsi" w:hAnsiTheme="minorHAnsi" w:cstheme="minorHAnsi"/>
                <w:bCs/>
                <w:szCs w:val="22"/>
              </w:rPr>
              <w:t xml:space="preserve"> </w:t>
            </w:r>
            <w:r w:rsidR="00961DBE">
              <w:rPr>
                <w:rFonts w:asciiTheme="minorHAnsi" w:hAnsiTheme="minorHAnsi" w:cstheme="minorHAnsi"/>
                <w:bCs/>
                <w:szCs w:val="22"/>
              </w:rPr>
              <w:t>préposés aux communications</w:t>
            </w:r>
            <w:r w:rsidR="0084708E">
              <w:rPr>
                <w:rFonts w:asciiTheme="minorHAnsi" w:hAnsiTheme="minorHAnsi" w:cstheme="minorHAnsi"/>
                <w:bCs/>
                <w:szCs w:val="22"/>
              </w:rPr>
              <w:t xml:space="preserve"> d’urgence</w:t>
            </w:r>
            <w:r w:rsidR="00961DBE" w:rsidRPr="00B35514">
              <w:rPr>
                <w:rFonts w:asciiTheme="minorHAnsi" w:hAnsiTheme="minorHAnsi" w:cstheme="minorHAnsi"/>
                <w:bCs/>
                <w:szCs w:val="22"/>
              </w:rPr>
              <w:t xml:space="preserve"> et à </w:t>
            </w:r>
            <w:r w:rsidR="00961DBE">
              <w:rPr>
                <w:rFonts w:asciiTheme="minorHAnsi" w:hAnsiTheme="minorHAnsi" w:cstheme="minorHAnsi"/>
                <w:bCs/>
                <w:szCs w:val="22"/>
              </w:rPr>
              <w:t>leur</w:t>
            </w:r>
            <w:r w:rsidR="00961DBE" w:rsidRPr="00B35514">
              <w:rPr>
                <w:rFonts w:asciiTheme="minorHAnsi" w:hAnsiTheme="minorHAnsi" w:cstheme="minorHAnsi"/>
                <w:bCs/>
                <w:szCs w:val="22"/>
              </w:rPr>
              <w:t xml:space="preserve"> famille</w:t>
            </w:r>
            <w:r w:rsidR="00961DBE">
              <w:rPr>
                <w:rFonts w:asciiTheme="minorHAnsi" w:hAnsiTheme="minorHAnsi" w:cstheme="minorHAnsi"/>
                <w:bCs/>
                <w:szCs w:val="22"/>
              </w:rPr>
              <w:t>.</w:t>
            </w:r>
          </w:p>
        </w:tc>
        <w:tc>
          <w:tcPr>
            <w:tcW w:w="3060" w:type="dxa"/>
          </w:tcPr>
          <w:p w14:paraId="1D7FEF82" w14:textId="77777777" w:rsidR="00961DBE" w:rsidRPr="00C57B89" w:rsidRDefault="00961DBE" w:rsidP="00961DBE">
            <w:pPr>
              <w:spacing w:before="40" w:after="40"/>
              <w:rPr>
                <w:rFonts w:asciiTheme="minorHAnsi" w:hAnsiTheme="minorHAnsi" w:cstheme="minorHAnsi"/>
                <w:sz w:val="20"/>
                <w:szCs w:val="20"/>
              </w:rPr>
            </w:pPr>
          </w:p>
        </w:tc>
      </w:tr>
    </w:tbl>
    <w:p w14:paraId="1609DE65" w14:textId="6ABC8160" w:rsidR="00A14178" w:rsidRDefault="00A14178" w:rsidP="00E9511B">
      <w:pPr>
        <w:rPr>
          <w:rFonts w:asciiTheme="minorHAnsi" w:hAnsiTheme="minorHAnsi" w:cstheme="minorHAnsi"/>
        </w:rPr>
      </w:pPr>
      <w:r>
        <w:rPr>
          <w:rFonts w:asciiTheme="minorHAnsi" w:hAnsiTheme="minorHAnsi" w:cstheme="minorHAnsi"/>
        </w:rPr>
        <w:br w:type="page"/>
      </w:r>
    </w:p>
    <w:tbl>
      <w:tblPr>
        <w:tblStyle w:val="Grilledutableau"/>
        <w:tblW w:w="10080" w:type="dxa"/>
        <w:jc w:val="center"/>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7022"/>
        <w:gridCol w:w="3058"/>
      </w:tblGrid>
      <w:tr w:rsidR="00B3318D" w:rsidRPr="00EB027F" w14:paraId="156C8CE3" w14:textId="77777777" w:rsidTr="00A14178">
        <w:trPr>
          <w:tblHeader/>
          <w:jc w:val="center"/>
        </w:trPr>
        <w:tc>
          <w:tcPr>
            <w:tcW w:w="7022" w:type="dxa"/>
            <w:tcBorders>
              <w:top w:val="single" w:sz="4" w:space="0" w:color="FFC000" w:themeColor="accent4"/>
              <w:bottom w:val="single" w:sz="4" w:space="0" w:color="FFC000" w:themeColor="accent4"/>
              <w:right w:val="single" w:sz="4" w:space="0" w:color="FFF0C1"/>
            </w:tcBorders>
            <w:shd w:val="clear" w:color="auto" w:fill="FFC000" w:themeFill="accent4"/>
            <w:vAlign w:val="center"/>
          </w:tcPr>
          <w:p w14:paraId="581B1197" w14:textId="6B289541" w:rsidR="00B3318D" w:rsidRPr="00EB027F" w:rsidRDefault="00CF66FC" w:rsidP="007316DB">
            <w:pPr>
              <w:jc w:val="center"/>
              <w:rPr>
                <w:rFonts w:asciiTheme="minorHAnsi" w:hAnsiTheme="minorHAnsi" w:cstheme="minorHAnsi"/>
                <w:highlight w:val="yellow"/>
              </w:rPr>
            </w:pPr>
            <w:r w:rsidRPr="00EB027F">
              <w:rPr>
                <w:rFonts w:asciiTheme="minorHAnsi" w:hAnsiTheme="minorHAnsi" w:cstheme="minorHAnsi"/>
                <w:highlight w:val="yellow"/>
              </w:rPr>
              <w:lastRenderedPageBreak/>
              <w:br w:type="page"/>
            </w:r>
            <w:r w:rsidR="00B3318D" w:rsidRPr="00EB027F">
              <w:rPr>
                <w:rFonts w:asciiTheme="minorHAnsi" w:hAnsiTheme="minorHAnsi" w:cstheme="minorHAnsi"/>
                <w:b/>
                <w:bCs/>
                <w:iCs/>
              </w:rPr>
              <w:t>Dans les jours qui suivent</w:t>
            </w:r>
            <w:r w:rsidR="00FD6B4A">
              <w:rPr>
                <w:rFonts w:asciiTheme="minorHAnsi" w:hAnsiTheme="minorHAnsi" w:cstheme="minorHAnsi"/>
                <w:b/>
                <w:bCs/>
                <w:iCs/>
              </w:rPr>
              <w:t xml:space="preserve"> l’événement</w:t>
            </w:r>
          </w:p>
        </w:tc>
        <w:tc>
          <w:tcPr>
            <w:tcW w:w="3058" w:type="dxa"/>
            <w:tcBorders>
              <w:top w:val="single" w:sz="4" w:space="0" w:color="FFC000" w:themeColor="accent4"/>
              <w:left w:val="single" w:sz="4" w:space="0" w:color="FFF0C1"/>
              <w:bottom w:val="single" w:sz="4" w:space="0" w:color="FFC000" w:themeColor="accent4"/>
            </w:tcBorders>
            <w:shd w:val="clear" w:color="auto" w:fill="FFC000" w:themeFill="accent4"/>
            <w:vAlign w:val="center"/>
          </w:tcPr>
          <w:p w14:paraId="502850C9" w14:textId="67A3CA1C" w:rsidR="00653BDA" w:rsidRDefault="00653BDA" w:rsidP="0013778D">
            <w:pPr>
              <w:jc w:val="center"/>
              <w:rPr>
                <w:rFonts w:asciiTheme="minorHAnsi" w:hAnsiTheme="minorHAnsi" w:cstheme="minorHAnsi"/>
                <w:b/>
                <w:bCs/>
              </w:rPr>
            </w:pPr>
            <w:r>
              <w:rPr>
                <w:rFonts w:asciiTheme="minorHAnsi" w:hAnsiTheme="minorHAnsi" w:cstheme="minorHAnsi"/>
                <w:b/>
                <w:bCs/>
              </w:rPr>
              <w:t>Responsable</w:t>
            </w:r>
            <w:r w:rsidR="00B3318D" w:rsidRPr="00EB027F">
              <w:rPr>
                <w:rFonts w:asciiTheme="minorHAnsi" w:hAnsiTheme="minorHAnsi" w:cstheme="minorHAnsi"/>
                <w:b/>
                <w:bCs/>
              </w:rPr>
              <w:t xml:space="preserve"> </w:t>
            </w:r>
            <w:r>
              <w:rPr>
                <w:rFonts w:asciiTheme="minorHAnsi" w:hAnsiTheme="minorHAnsi" w:cstheme="minorHAnsi"/>
                <w:b/>
                <w:bCs/>
              </w:rPr>
              <w:t>de</w:t>
            </w:r>
            <w:r w:rsidR="00B3318D" w:rsidRPr="00EB027F">
              <w:rPr>
                <w:rFonts w:asciiTheme="minorHAnsi" w:hAnsiTheme="minorHAnsi" w:cstheme="minorHAnsi"/>
                <w:b/>
                <w:bCs/>
              </w:rPr>
              <w:t xml:space="preserve"> l’action</w:t>
            </w:r>
          </w:p>
          <w:p w14:paraId="217EB82E" w14:textId="4CF1D3A1" w:rsidR="00B3318D" w:rsidRPr="007316DB" w:rsidRDefault="00B3318D" w:rsidP="0013778D">
            <w:pPr>
              <w:spacing w:after="40"/>
              <w:jc w:val="center"/>
              <w:rPr>
                <w:rFonts w:asciiTheme="minorHAnsi" w:hAnsiTheme="minorHAnsi" w:cstheme="minorHAnsi"/>
                <w:highlight w:val="yellow"/>
              </w:rPr>
            </w:pPr>
            <w:r w:rsidRPr="0013778D">
              <w:rPr>
                <w:rFonts w:asciiTheme="minorHAnsi" w:hAnsiTheme="minorHAnsi" w:cstheme="minorHAnsi"/>
                <w:sz w:val="16"/>
                <w:szCs w:val="16"/>
              </w:rPr>
              <w:t xml:space="preserve">(ex. : </w:t>
            </w:r>
            <w:r w:rsidR="002E0041">
              <w:rPr>
                <w:rFonts w:asciiTheme="minorHAnsi" w:hAnsiTheme="minorHAnsi" w:cstheme="minorHAnsi"/>
                <w:sz w:val="16"/>
                <w:szCs w:val="16"/>
              </w:rPr>
              <w:t>chef d’équipe,</w:t>
            </w:r>
            <w:r w:rsidR="007654B0">
              <w:rPr>
                <w:rFonts w:asciiTheme="minorHAnsi" w:hAnsiTheme="minorHAnsi" w:cstheme="minorHAnsi"/>
                <w:sz w:val="16"/>
                <w:szCs w:val="16"/>
              </w:rPr>
              <w:t xml:space="preserve"> superviseur,</w:t>
            </w:r>
            <w:r w:rsidR="002E0041">
              <w:rPr>
                <w:rFonts w:asciiTheme="minorHAnsi" w:hAnsiTheme="minorHAnsi" w:cstheme="minorHAnsi"/>
                <w:sz w:val="16"/>
                <w:szCs w:val="16"/>
              </w:rPr>
              <w:t xml:space="preserve"> responsable</w:t>
            </w:r>
            <w:r w:rsidR="00F924F1">
              <w:rPr>
                <w:rFonts w:asciiTheme="minorHAnsi" w:hAnsiTheme="minorHAnsi" w:cstheme="minorHAnsi"/>
                <w:sz w:val="16"/>
                <w:szCs w:val="16"/>
              </w:rPr>
              <w:t> </w:t>
            </w:r>
            <w:r w:rsidR="002E0041">
              <w:rPr>
                <w:rFonts w:asciiTheme="minorHAnsi" w:hAnsiTheme="minorHAnsi" w:cstheme="minorHAnsi"/>
                <w:sz w:val="16"/>
                <w:szCs w:val="16"/>
              </w:rPr>
              <w:t xml:space="preserve">9-1-1, coordonnateur, </w:t>
            </w:r>
            <w:r w:rsidR="002E0041" w:rsidRPr="00037D33">
              <w:rPr>
                <w:rFonts w:asciiTheme="minorHAnsi" w:hAnsiTheme="minorHAnsi" w:cstheme="minorHAnsi"/>
                <w:sz w:val="16"/>
                <w:szCs w:val="16"/>
              </w:rPr>
              <w:t>pair aidant)</w:t>
            </w:r>
          </w:p>
        </w:tc>
      </w:tr>
      <w:tr w:rsidR="00E10B8F" w:rsidRPr="00EB027F" w14:paraId="631AFD7A" w14:textId="77777777" w:rsidTr="00A526B3">
        <w:trPr>
          <w:trHeight w:val="458"/>
          <w:jc w:val="center"/>
        </w:trPr>
        <w:tc>
          <w:tcPr>
            <w:tcW w:w="7022" w:type="dxa"/>
            <w:tcBorders>
              <w:top w:val="single" w:sz="4" w:space="0" w:color="FFC000" w:themeColor="accent4"/>
              <w:bottom w:val="single" w:sz="4" w:space="0" w:color="FFC000" w:themeColor="accent4"/>
              <w:right w:val="nil"/>
            </w:tcBorders>
            <w:shd w:val="clear" w:color="auto" w:fill="FFF0C1"/>
            <w:vAlign w:val="center"/>
          </w:tcPr>
          <w:p w14:paraId="3FF511D2" w14:textId="553BBFA7" w:rsidR="00E10B8F" w:rsidRPr="00B35514" w:rsidRDefault="00E10B8F" w:rsidP="00C000C7">
            <w:pPr>
              <w:rPr>
                <w:rFonts w:asciiTheme="minorHAnsi" w:hAnsiTheme="minorHAnsi" w:cstheme="minorHAnsi"/>
                <w:b/>
                <w:bCs/>
                <w:iCs/>
                <w:szCs w:val="22"/>
              </w:rPr>
            </w:pPr>
            <w:r w:rsidRPr="00B35514">
              <w:rPr>
                <w:rFonts w:asciiTheme="minorHAnsi" w:hAnsiTheme="minorHAnsi" w:cstheme="minorHAnsi"/>
                <w:b/>
                <w:smallCaps/>
                <w:szCs w:val="22"/>
                <w:lang w:bidi="fr-FR"/>
              </w:rPr>
              <w:t>Faire le suivi de l’événement </w:t>
            </w:r>
          </w:p>
        </w:tc>
        <w:tc>
          <w:tcPr>
            <w:tcW w:w="3058" w:type="dxa"/>
            <w:tcBorders>
              <w:top w:val="single" w:sz="4" w:space="0" w:color="FFC000" w:themeColor="accent4"/>
              <w:left w:val="nil"/>
              <w:bottom w:val="single" w:sz="4" w:space="0" w:color="FFC000" w:themeColor="accent4"/>
            </w:tcBorders>
            <w:shd w:val="clear" w:color="auto" w:fill="FFF0C1"/>
            <w:vAlign w:val="center"/>
          </w:tcPr>
          <w:p w14:paraId="37B98473" w14:textId="77777777" w:rsidR="00E10B8F" w:rsidRPr="00EB027F" w:rsidRDefault="00E10B8F" w:rsidP="00842FC1">
            <w:pPr>
              <w:rPr>
                <w:rFonts w:asciiTheme="minorHAnsi" w:hAnsiTheme="minorHAnsi" w:cstheme="minorHAnsi"/>
                <w:b/>
                <w:bCs/>
              </w:rPr>
            </w:pPr>
          </w:p>
        </w:tc>
      </w:tr>
      <w:tr w:rsidR="00E10B8F" w:rsidRPr="00EB027F" w14:paraId="1FACEA33" w14:textId="77777777" w:rsidTr="00A14178">
        <w:trPr>
          <w:trHeight w:val="944"/>
          <w:jc w:val="center"/>
        </w:trPr>
        <w:tc>
          <w:tcPr>
            <w:tcW w:w="7022" w:type="dxa"/>
            <w:tcBorders>
              <w:top w:val="single" w:sz="4" w:space="0" w:color="FFC000" w:themeColor="accent4"/>
            </w:tcBorders>
          </w:tcPr>
          <w:p w14:paraId="43E8C36E" w14:textId="3868DCBE" w:rsidR="00E10B8F" w:rsidRDefault="00E90BB7" w:rsidP="00D1718B">
            <w:pPr>
              <w:spacing w:before="40" w:after="40" w:line="240" w:lineRule="exact"/>
              <w:ind w:left="432" w:hanging="432"/>
              <w:rPr>
                <w:rFonts w:asciiTheme="minorHAnsi" w:hAnsiTheme="minorHAnsi" w:cstheme="minorHAnsi"/>
                <w:szCs w:val="22"/>
              </w:rPr>
            </w:pPr>
            <w:sdt>
              <w:sdtPr>
                <w:rPr>
                  <w:rStyle w:val="CasecocherCar"/>
                </w:rPr>
                <w:id w:val="454528223"/>
                <w14:checkbox>
                  <w14:checked w14:val="0"/>
                  <w14:checkedState w14:val="2612" w14:font="MS Gothic"/>
                  <w14:uncheckedState w14:val="2610" w14:font="MS Gothic"/>
                </w14:checkbox>
              </w:sdtPr>
              <w:sdtEndPr>
                <w:rPr>
                  <w:rStyle w:val="CasecocherCar"/>
                </w:rPr>
              </w:sdtEndPr>
              <w:sdtContent>
                <w:r w:rsidR="009373ED" w:rsidRPr="008E427A">
                  <w:rPr>
                    <w:rStyle w:val="CasecocherCar"/>
                    <w:rFonts w:hint="eastAsia"/>
                  </w:rPr>
                  <w:t>☐</w:t>
                </w:r>
              </w:sdtContent>
            </w:sdt>
            <w:r w:rsidR="009373ED">
              <w:rPr>
                <w:rFonts w:asciiTheme="minorHAnsi" w:hAnsiTheme="minorHAnsi" w:cstheme="minorHAnsi"/>
                <w:b/>
                <w:sz w:val="24"/>
              </w:rPr>
              <w:tab/>
            </w:r>
            <w:r w:rsidR="00EF2B07" w:rsidRPr="001B3C27">
              <w:rPr>
                <w:rFonts w:asciiTheme="minorHAnsi" w:hAnsiTheme="minorHAnsi" w:cstheme="minorHAnsi"/>
                <w:bCs/>
                <w:szCs w:val="22"/>
                <w:lang w:bidi="fr-FR"/>
              </w:rPr>
              <w:t>Communiquer</w:t>
            </w:r>
            <w:r w:rsidR="00E10B8F" w:rsidRPr="001B3C27">
              <w:rPr>
                <w:rFonts w:asciiTheme="minorHAnsi" w:hAnsiTheme="minorHAnsi" w:cstheme="minorHAnsi"/>
                <w:bCs/>
                <w:szCs w:val="22"/>
                <w:lang w:bidi="fr-FR"/>
              </w:rPr>
              <w:t xml:space="preserve"> l’information</w:t>
            </w:r>
            <w:r w:rsidR="002C6F01" w:rsidRPr="001B3C27">
              <w:rPr>
                <w:rFonts w:asciiTheme="minorHAnsi" w:hAnsiTheme="minorHAnsi" w:cstheme="minorHAnsi"/>
                <w:bCs/>
                <w:szCs w:val="22"/>
                <w:lang w:bidi="fr-FR"/>
              </w:rPr>
              <w:t xml:space="preserve"> </w:t>
            </w:r>
            <w:r w:rsidR="00EF1BD9">
              <w:rPr>
                <w:rFonts w:asciiTheme="minorHAnsi" w:hAnsiTheme="minorHAnsi" w:cstheme="minorHAnsi"/>
                <w:bCs/>
                <w:szCs w:val="22"/>
                <w:lang w:bidi="fr-FR"/>
              </w:rPr>
              <w:t xml:space="preserve">pertinente </w:t>
            </w:r>
            <w:r w:rsidR="002C6F01" w:rsidRPr="001B3C27">
              <w:rPr>
                <w:rFonts w:asciiTheme="minorHAnsi" w:hAnsiTheme="minorHAnsi" w:cstheme="minorHAnsi"/>
                <w:bCs/>
                <w:szCs w:val="22"/>
                <w:lang w:bidi="fr-FR"/>
              </w:rPr>
              <w:t xml:space="preserve">aux </w:t>
            </w:r>
            <w:r w:rsidR="00C45CE1">
              <w:rPr>
                <w:rFonts w:asciiTheme="minorHAnsi" w:hAnsiTheme="minorHAnsi" w:cstheme="minorHAnsi"/>
                <w:bCs/>
                <w:szCs w:val="22"/>
                <w:lang w:bidi="fr-FR"/>
              </w:rPr>
              <w:t xml:space="preserve">préposés </w:t>
            </w:r>
            <w:r w:rsidR="000231BD">
              <w:rPr>
                <w:rFonts w:asciiTheme="minorHAnsi" w:hAnsiTheme="minorHAnsi" w:cstheme="minorHAnsi"/>
                <w:bCs/>
                <w:szCs w:val="22"/>
                <w:lang w:bidi="fr-FR"/>
              </w:rPr>
              <w:t>aux communications d’urgence</w:t>
            </w:r>
            <w:r w:rsidR="002C6F01" w:rsidRPr="001B3C27">
              <w:rPr>
                <w:rFonts w:asciiTheme="minorHAnsi" w:hAnsiTheme="minorHAnsi" w:cstheme="minorHAnsi"/>
                <w:bCs/>
                <w:szCs w:val="22"/>
                <w:lang w:bidi="fr-FR"/>
              </w:rPr>
              <w:t xml:space="preserve"> impliqués</w:t>
            </w:r>
            <w:r w:rsidR="00E10B8F" w:rsidRPr="001B3C27">
              <w:rPr>
                <w:rFonts w:asciiTheme="minorHAnsi" w:hAnsiTheme="minorHAnsi" w:cstheme="minorHAnsi"/>
                <w:bCs/>
                <w:szCs w:val="22"/>
                <w:lang w:bidi="fr-FR"/>
              </w:rPr>
              <w:t xml:space="preserve"> </w:t>
            </w:r>
            <w:r w:rsidR="00E10B8F" w:rsidRPr="00EF1BD9">
              <w:rPr>
                <w:rFonts w:asciiTheme="minorHAnsi" w:hAnsiTheme="minorHAnsi" w:cstheme="minorHAnsi"/>
                <w:bCs/>
                <w:sz w:val="20"/>
                <w:szCs w:val="20"/>
                <w:lang w:bidi="fr-FR"/>
              </w:rPr>
              <w:t xml:space="preserve">(ex. : </w:t>
            </w:r>
            <w:r w:rsidR="00E10B8F" w:rsidRPr="00EF1BD9">
              <w:rPr>
                <w:rFonts w:asciiTheme="minorHAnsi" w:hAnsiTheme="minorHAnsi" w:cstheme="minorHAnsi"/>
                <w:sz w:val="20"/>
                <w:szCs w:val="20"/>
              </w:rPr>
              <w:t xml:space="preserve">ce qui a été fait pour aider les </w:t>
            </w:r>
            <w:r w:rsidR="00C45CE1">
              <w:rPr>
                <w:rFonts w:asciiTheme="minorHAnsi" w:hAnsiTheme="minorHAnsi" w:cstheme="minorHAnsi"/>
                <w:sz w:val="20"/>
                <w:szCs w:val="20"/>
              </w:rPr>
              <w:t>préposés</w:t>
            </w:r>
            <w:r w:rsidR="00E10B8F" w:rsidRPr="00EF1BD9">
              <w:rPr>
                <w:rFonts w:asciiTheme="minorHAnsi" w:hAnsiTheme="minorHAnsi" w:cstheme="minorHAnsi"/>
                <w:sz w:val="20"/>
                <w:szCs w:val="20"/>
              </w:rPr>
              <w:t xml:space="preserve">, ce qu’on connait de l’événement et de l’état des </w:t>
            </w:r>
            <w:r w:rsidR="00C45CE1">
              <w:rPr>
                <w:rFonts w:asciiTheme="minorHAnsi" w:hAnsiTheme="minorHAnsi" w:cstheme="minorHAnsi"/>
                <w:sz w:val="20"/>
                <w:szCs w:val="20"/>
              </w:rPr>
              <w:t>préposés</w:t>
            </w:r>
            <w:r w:rsidR="0036670D">
              <w:rPr>
                <w:rFonts w:asciiTheme="minorHAnsi" w:hAnsiTheme="minorHAnsi" w:cstheme="minorHAnsi"/>
                <w:sz w:val="20"/>
                <w:szCs w:val="20"/>
              </w:rPr>
              <w:t>)</w:t>
            </w:r>
            <w:r w:rsidR="00DD5A24">
              <w:rPr>
                <w:rFonts w:asciiTheme="minorHAnsi" w:hAnsiTheme="minorHAnsi" w:cstheme="minorHAnsi"/>
                <w:szCs w:val="22"/>
              </w:rPr>
              <w:t>.</w:t>
            </w:r>
          </w:p>
          <w:p w14:paraId="1502AAC9" w14:textId="742F2D3A" w:rsidR="00DE2919" w:rsidRPr="00D21C2E" w:rsidRDefault="00E90BB7" w:rsidP="00BA4A09">
            <w:pPr>
              <w:spacing w:before="40" w:after="40"/>
              <w:ind w:left="432" w:hanging="432"/>
              <w:rPr>
                <w:rFonts w:asciiTheme="minorHAnsi" w:hAnsiTheme="minorHAnsi" w:cstheme="minorHAnsi"/>
                <w:bCs/>
                <w:szCs w:val="22"/>
              </w:rPr>
            </w:pPr>
            <w:sdt>
              <w:sdtPr>
                <w:rPr>
                  <w:rStyle w:val="CasecocherCar"/>
                </w:rPr>
                <w:id w:val="-96031101"/>
                <w14:checkbox>
                  <w14:checked w14:val="0"/>
                  <w14:checkedState w14:val="2612" w14:font="MS Gothic"/>
                  <w14:uncheckedState w14:val="2610" w14:font="MS Gothic"/>
                </w14:checkbox>
              </w:sdtPr>
              <w:sdtEndPr>
                <w:rPr>
                  <w:rStyle w:val="CasecocherCar"/>
                </w:rPr>
              </w:sdtEndPr>
              <w:sdtContent>
                <w:r w:rsidR="009373ED" w:rsidRPr="008E427A">
                  <w:rPr>
                    <w:rStyle w:val="CasecocherCar"/>
                    <w:rFonts w:hint="eastAsia"/>
                  </w:rPr>
                  <w:t>☐</w:t>
                </w:r>
              </w:sdtContent>
            </w:sdt>
            <w:r w:rsidR="009373ED">
              <w:rPr>
                <w:rFonts w:asciiTheme="minorHAnsi" w:hAnsiTheme="minorHAnsi" w:cstheme="minorHAnsi"/>
                <w:b/>
                <w:sz w:val="24"/>
              </w:rPr>
              <w:tab/>
            </w:r>
            <w:r w:rsidR="007127C1">
              <w:rPr>
                <w:rFonts w:asciiTheme="minorHAnsi" w:hAnsiTheme="minorHAnsi" w:cstheme="minorHAnsi"/>
                <w:bCs/>
                <w:iCs/>
                <w:szCs w:val="22"/>
              </w:rPr>
              <w:t>Les i</w:t>
            </w:r>
            <w:r w:rsidR="00DE2919" w:rsidRPr="001A67D5">
              <w:rPr>
                <w:rFonts w:asciiTheme="minorHAnsi" w:hAnsiTheme="minorHAnsi" w:cstheme="minorHAnsi"/>
                <w:bCs/>
                <w:iCs/>
                <w:szCs w:val="22"/>
              </w:rPr>
              <w:t>nformer des ressources disponibles pour leur famille</w:t>
            </w:r>
            <w:r w:rsidR="002D60B8">
              <w:rPr>
                <w:rFonts w:asciiTheme="minorHAnsi" w:hAnsiTheme="minorHAnsi" w:cstheme="minorHAnsi"/>
                <w:bCs/>
                <w:iCs/>
                <w:szCs w:val="22"/>
              </w:rPr>
              <w:t>.</w:t>
            </w:r>
          </w:p>
          <w:p w14:paraId="6F518B0F" w14:textId="44658CA7" w:rsidR="00B7539D" w:rsidRPr="008039A4" w:rsidRDefault="00040191" w:rsidP="009B1B02">
            <w:pPr>
              <w:keepNext/>
              <w:keepLines/>
              <w:spacing w:after="40"/>
              <w:ind w:left="864"/>
              <w:outlineLvl w:val="1"/>
              <w:rPr>
                <w:rFonts w:asciiTheme="minorHAnsi" w:hAnsiTheme="minorHAnsi" w:cstheme="minorHAnsi"/>
                <w:bCs/>
                <w:iCs/>
                <w:sz w:val="20"/>
                <w:szCs w:val="20"/>
              </w:rPr>
            </w:pPr>
            <w:r w:rsidRPr="00946D94">
              <w:rPr>
                <w:rFonts w:asciiTheme="minorHAnsi" w:hAnsiTheme="minorHAnsi" w:cstheme="minorHAnsi"/>
                <w:bCs/>
                <w:noProof/>
                <w:color w:val="000000" w:themeColor="text1"/>
                <w:sz w:val="20"/>
                <w:szCs w:val="20"/>
              </w:rPr>
              <w:drawing>
                <wp:anchor distT="0" distB="0" distL="0" distR="0" simplePos="0" relativeHeight="251658249" behindDoc="1" locked="0" layoutInCell="1" allowOverlap="1" wp14:anchorId="6B6923EE" wp14:editId="4D92A58A">
                  <wp:simplePos x="0" y="0"/>
                  <wp:positionH relativeFrom="column">
                    <wp:posOffset>248920</wp:posOffset>
                  </wp:positionH>
                  <wp:positionV relativeFrom="page">
                    <wp:posOffset>734695</wp:posOffset>
                  </wp:positionV>
                  <wp:extent cx="246380" cy="246380"/>
                  <wp:effectExtent l="0" t="0" r="1270" b="1270"/>
                  <wp:wrapTight wrapText="bothSides">
                    <wp:wrapPolygon edited="0">
                      <wp:start x="3340" y="0"/>
                      <wp:lineTo x="0" y="6680"/>
                      <wp:lineTo x="0" y="11691"/>
                      <wp:lineTo x="3340" y="20041"/>
                      <wp:lineTo x="16701" y="20041"/>
                      <wp:lineTo x="20041" y="11691"/>
                      <wp:lineTo x="20041" y="6680"/>
                      <wp:lineTo x="16701" y="0"/>
                      <wp:lineTo x="3340" y="0"/>
                    </wp:wrapPolygon>
                  </wp:wrapTight>
                  <wp:docPr id="24" name="Graphique 24" descr="Badge point d’interrogati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Badge point d’interrogation avec un remplissage uni"/>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46380" cy="246380"/>
                          </a:xfrm>
                          <a:prstGeom prst="rect">
                            <a:avLst/>
                          </a:prstGeom>
                        </pic:spPr>
                      </pic:pic>
                    </a:graphicData>
                  </a:graphic>
                  <wp14:sizeRelH relativeFrom="margin">
                    <wp14:pctWidth>0</wp14:pctWidth>
                  </wp14:sizeRelH>
                  <wp14:sizeRelV relativeFrom="margin">
                    <wp14:pctHeight>0</wp14:pctHeight>
                  </wp14:sizeRelV>
                </wp:anchor>
              </w:drawing>
            </w:r>
            <w:r w:rsidR="00DE2919" w:rsidRPr="00946D94">
              <w:rPr>
                <w:rFonts w:asciiTheme="minorHAnsi" w:hAnsiTheme="minorHAnsi" w:cstheme="minorHAnsi"/>
                <w:bCs/>
                <w:iCs/>
                <w:color w:val="000000" w:themeColor="text1"/>
                <w:sz w:val="20"/>
                <w:szCs w:val="20"/>
              </w:rPr>
              <w:t>Pour du soutien informationnel</w:t>
            </w:r>
            <w:r w:rsidR="004A34F1" w:rsidRPr="00946D94">
              <w:rPr>
                <w:rFonts w:asciiTheme="minorHAnsi" w:hAnsiTheme="minorHAnsi" w:cstheme="minorHAnsi"/>
                <w:bCs/>
                <w:iCs/>
                <w:color w:val="000000" w:themeColor="text1"/>
                <w:sz w:val="20"/>
                <w:szCs w:val="20"/>
              </w:rPr>
              <w:t xml:space="preserve">, </w:t>
            </w:r>
            <w:r w:rsidR="00724A37" w:rsidRPr="00946D94">
              <w:rPr>
                <w:rFonts w:asciiTheme="minorHAnsi" w:hAnsiTheme="minorHAnsi" w:cstheme="minorHAnsi"/>
                <w:bCs/>
                <w:iCs/>
                <w:color w:val="000000" w:themeColor="text1"/>
                <w:sz w:val="20"/>
                <w:szCs w:val="20"/>
              </w:rPr>
              <w:t xml:space="preserve">les diriger vers </w:t>
            </w:r>
            <w:r w:rsidR="00A87A94" w:rsidRPr="00946D94">
              <w:rPr>
                <w:rFonts w:asciiTheme="minorHAnsi" w:hAnsiTheme="minorHAnsi" w:cstheme="minorHAnsi"/>
                <w:bCs/>
                <w:iCs/>
                <w:color w:val="000000" w:themeColor="text1"/>
                <w:sz w:val="20"/>
                <w:szCs w:val="20"/>
              </w:rPr>
              <w:t xml:space="preserve">le </w:t>
            </w:r>
            <w:r w:rsidR="00DE2919" w:rsidRPr="00946D94">
              <w:rPr>
                <w:rFonts w:asciiTheme="minorHAnsi" w:hAnsiTheme="minorHAnsi" w:cstheme="minorHAnsi"/>
                <w:bCs/>
                <w:iCs/>
                <w:color w:val="000000" w:themeColor="text1"/>
                <w:sz w:val="20"/>
                <w:szCs w:val="20"/>
              </w:rPr>
              <w:t>contenu</w:t>
            </w:r>
            <w:r w:rsidR="00724A37" w:rsidRPr="00946D94">
              <w:rPr>
                <w:rFonts w:asciiTheme="minorHAnsi" w:hAnsiTheme="minorHAnsi" w:cstheme="minorHAnsi"/>
                <w:bCs/>
                <w:iCs/>
                <w:color w:val="000000" w:themeColor="text1"/>
                <w:sz w:val="20"/>
                <w:szCs w:val="20"/>
              </w:rPr>
              <w:t xml:space="preserve"> suivant</w:t>
            </w:r>
            <w:r w:rsidR="00DE2919" w:rsidRPr="00946D94">
              <w:rPr>
                <w:rFonts w:asciiTheme="minorHAnsi" w:hAnsiTheme="minorHAnsi" w:cstheme="minorHAnsi"/>
                <w:bCs/>
                <w:iCs/>
                <w:color w:val="000000" w:themeColor="text1"/>
                <w:sz w:val="20"/>
                <w:szCs w:val="20"/>
              </w:rPr>
              <w:t> :</w:t>
            </w:r>
            <w:r w:rsidR="00DE2919" w:rsidRPr="00946D94">
              <w:rPr>
                <w:rFonts w:asciiTheme="minorHAnsi" w:hAnsiTheme="minorHAnsi" w:cstheme="minorHAnsi"/>
                <w:color w:val="000000" w:themeColor="text1"/>
                <w:sz w:val="20"/>
                <w:szCs w:val="20"/>
              </w:rPr>
              <w:t xml:space="preserve"> </w:t>
            </w:r>
            <w:hyperlink r:id="rId32" w:tgtFrame="_blank" w:tooltip="https://www.apsam.com/clientele/services-de-prevention-des-incendies/stress-post-traumatique/je-suis-un-proche" w:history="1">
              <w:r w:rsidR="00DE2919" w:rsidRPr="008039A4">
                <w:rPr>
                  <w:rStyle w:val="Lienhypertexte"/>
                  <w:rFonts w:asciiTheme="minorHAnsi" w:hAnsiTheme="minorHAnsi" w:cstheme="minorHAnsi"/>
                  <w:sz w:val="20"/>
                  <w:szCs w:val="20"/>
                </w:rPr>
                <w:t>Stress post-traumatique : Je suis un proche</w:t>
              </w:r>
            </w:hyperlink>
          </w:p>
          <w:p w14:paraId="0065A195" w14:textId="71ED7205" w:rsidR="00DE2919" w:rsidRPr="00B35514" w:rsidRDefault="00DE2919" w:rsidP="00C430EE">
            <w:pPr>
              <w:keepNext/>
              <w:keepLines/>
              <w:spacing w:before="40" w:after="40"/>
              <w:ind w:left="864"/>
              <w:outlineLvl w:val="1"/>
              <w:rPr>
                <w:rFonts w:asciiTheme="minorHAnsi" w:hAnsiTheme="minorHAnsi" w:cstheme="minorHAnsi"/>
                <w:szCs w:val="22"/>
              </w:rPr>
            </w:pPr>
            <w:r w:rsidRPr="00946D94">
              <w:rPr>
                <w:rFonts w:asciiTheme="minorHAnsi" w:hAnsiTheme="minorHAnsi" w:cstheme="minorHAnsi"/>
                <w:color w:val="000000" w:themeColor="text1"/>
                <w:sz w:val="20"/>
                <w:szCs w:val="20"/>
              </w:rPr>
              <w:t xml:space="preserve">Pour du soutien émotionnel, </w:t>
            </w:r>
            <w:r w:rsidR="00B7539D" w:rsidRPr="00946D94">
              <w:rPr>
                <w:rFonts w:asciiTheme="minorHAnsi" w:hAnsiTheme="minorHAnsi" w:cstheme="minorHAnsi"/>
                <w:color w:val="000000" w:themeColor="text1"/>
                <w:sz w:val="20"/>
                <w:szCs w:val="20"/>
              </w:rPr>
              <w:t xml:space="preserve">les </w:t>
            </w:r>
            <w:r w:rsidRPr="00946D94">
              <w:rPr>
                <w:rFonts w:asciiTheme="minorHAnsi" w:hAnsiTheme="minorHAnsi" w:cstheme="minorHAnsi"/>
                <w:color w:val="000000" w:themeColor="text1"/>
                <w:sz w:val="20"/>
                <w:szCs w:val="20"/>
              </w:rPr>
              <w:t>informer des ressources disponibles (ex. : PAE, si couverture pour la famille)</w:t>
            </w:r>
            <w:r w:rsidR="00040191" w:rsidRPr="00946D94">
              <w:rPr>
                <w:rFonts w:asciiTheme="minorHAnsi" w:hAnsiTheme="minorHAnsi" w:cstheme="minorHAnsi"/>
                <w:color w:val="000000" w:themeColor="text1"/>
                <w:sz w:val="20"/>
                <w:szCs w:val="20"/>
              </w:rPr>
              <w:t>.</w:t>
            </w:r>
          </w:p>
        </w:tc>
        <w:tc>
          <w:tcPr>
            <w:tcW w:w="3058" w:type="dxa"/>
            <w:tcBorders>
              <w:top w:val="single" w:sz="4" w:space="0" w:color="FFC000" w:themeColor="accent4"/>
            </w:tcBorders>
          </w:tcPr>
          <w:p w14:paraId="55F47EAF" w14:textId="77777777" w:rsidR="00E10B8F" w:rsidRPr="00C57B89" w:rsidRDefault="00E10B8F" w:rsidP="00C57B89">
            <w:pPr>
              <w:spacing w:before="40" w:after="40"/>
              <w:rPr>
                <w:rFonts w:asciiTheme="minorHAnsi" w:hAnsiTheme="minorHAnsi" w:cstheme="minorHAnsi"/>
                <w:sz w:val="20"/>
                <w:szCs w:val="20"/>
                <w:highlight w:val="yellow"/>
              </w:rPr>
            </w:pPr>
          </w:p>
        </w:tc>
      </w:tr>
      <w:tr w:rsidR="00E10B8F" w:rsidRPr="00EB027F" w14:paraId="405BE319" w14:textId="77777777" w:rsidTr="00A14178">
        <w:trPr>
          <w:jc w:val="center"/>
        </w:trPr>
        <w:tc>
          <w:tcPr>
            <w:tcW w:w="7022" w:type="dxa"/>
          </w:tcPr>
          <w:p w14:paraId="47A17A99" w14:textId="4FF15F24" w:rsidR="00D07D60" w:rsidRPr="0006242D" w:rsidRDefault="00E90BB7" w:rsidP="00611137">
            <w:pPr>
              <w:spacing w:before="40" w:after="40" w:line="240" w:lineRule="exact"/>
              <w:ind w:left="432" w:hanging="432"/>
              <w:rPr>
                <w:rFonts w:asciiTheme="minorHAnsi" w:hAnsiTheme="minorHAnsi" w:cstheme="minorHAnsi"/>
                <w:bCs/>
                <w:szCs w:val="22"/>
              </w:rPr>
            </w:pPr>
            <w:sdt>
              <w:sdtPr>
                <w:rPr>
                  <w:rStyle w:val="CasecocherCar"/>
                </w:rPr>
                <w:id w:val="439648513"/>
                <w14:checkbox>
                  <w14:checked w14:val="0"/>
                  <w14:checkedState w14:val="2612" w14:font="MS Gothic"/>
                  <w14:uncheckedState w14:val="2610" w14:font="MS Gothic"/>
                </w14:checkbox>
              </w:sdtPr>
              <w:sdtEndPr>
                <w:rPr>
                  <w:rStyle w:val="CasecocherCar"/>
                </w:rPr>
              </w:sdtEndPr>
              <w:sdtContent>
                <w:r w:rsidR="00ED62B5" w:rsidRPr="008E427A">
                  <w:rPr>
                    <w:rStyle w:val="CasecocherCar"/>
                    <w:rFonts w:hint="eastAsia"/>
                  </w:rPr>
                  <w:t>☐</w:t>
                </w:r>
              </w:sdtContent>
            </w:sdt>
            <w:r w:rsidR="009373ED">
              <w:rPr>
                <w:rFonts w:asciiTheme="minorHAnsi" w:hAnsiTheme="minorHAnsi" w:cstheme="minorHAnsi"/>
                <w:b/>
                <w:sz w:val="24"/>
              </w:rPr>
              <w:tab/>
            </w:r>
            <w:r w:rsidR="00E10B8F" w:rsidRPr="00B35514">
              <w:rPr>
                <w:rFonts w:asciiTheme="minorHAnsi" w:hAnsiTheme="minorHAnsi" w:cstheme="minorHAnsi"/>
                <w:bCs/>
                <w:szCs w:val="22"/>
                <w:lang w:bidi="fr-FR"/>
              </w:rPr>
              <w:t>Continuer de veiller au bien-être d</w:t>
            </w:r>
            <w:r w:rsidR="00DF33E0">
              <w:rPr>
                <w:rFonts w:asciiTheme="minorHAnsi" w:hAnsiTheme="minorHAnsi" w:cstheme="minorHAnsi"/>
                <w:bCs/>
                <w:szCs w:val="22"/>
                <w:lang w:bidi="fr-FR"/>
              </w:rPr>
              <w:t>es</w:t>
            </w:r>
            <w:r w:rsidR="00663ED5">
              <w:rPr>
                <w:rFonts w:asciiTheme="minorHAnsi" w:hAnsiTheme="minorHAnsi" w:cstheme="minorHAnsi"/>
                <w:bCs/>
                <w:szCs w:val="22"/>
                <w:lang w:bidi="fr-FR"/>
              </w:rPr>
              <w:t xml:space="preserve"> </w:t>
            </w:r>
            <w:r w:rsidR="00C45CE1">
              <w:rPr>
                <w:rFonts w:asciiTheme="minorHAnsi" w:hAnsiTheme="minorHAnsi" w:cstheme="minorHAnsi"/>
                <w:bCs/>
                <w:szCs w:val="22"/>
                <w:lang w:bidi="fr-FR"/>
              </w:rPr>
              <w:t>préposé</w:t>
            </w:r>
            <w:r w:rsidR="00DF33E0">
              <w:rPr>
                <w:rFonts w:asciiTheme="minorHAnsi" w:hAnsiTheme="minorHAnsi" w:cstheme="minorHAnsi"/>
                <w:bCs/>
                <w:szCs w:val="22"/>
                <w:lang w:bidi="fr-FR"/>
              </w:rPr>
              <w:t>s</w:t>
            </w:r>
            <w:r w:rsidR="00C45CE1">
              <w:rPr>
                <w:rFonts w:asciiTheme="minorHAnsi" w:hAnsiTheme="minorHAnsi" w:cstheme="minorHAnsi"/>
                <w:bCs/>
                <w:szCs w:val="22"/>
                <w:lang w:bidi="fr-FR"/>
              </w:rPr>
              <w:t xml:space="preserve"> </w:t>
            </w:r>
            <w:r w:rsidR="00E03CCE">
              <w:rPr>
                <w:rFonts w:asciiTheme="minorHAnsi" w:hAnsiTheme="minorHAnsi" w:cstheme="minorHAnsi"/>
                <w:bCs/>
                <w:szCs w:val="22"/>
                <w:lang w:bidi="fr-FR"/>
              </w:rPr>
              <w:t xml:space="preserve">(particulièrement durant </w:t>
            </w:r>
            <w:r w:rsidR="00916673">
              <w:rPr>
                <w:rFonts w:asciiTheme="minorHAnsi" w:hAnsiTheme="minorHAnsi" w:cstheme="minorHAnsi"/>
                <w:bCs/>
                <w:szCs w:val="22"/>
                <w:lang w:bidi="fr-FR"/>
              </w:rPr>
              <w:t>le premier mois</w:t>
            </w:r>
            <w:r w:rsidR="00E03CCE">
              <w:rPr>
                <w:rFonts w:asciiTheme="minorHAnsi" w:hAnsiTheme="minorHAnsi" w:cstheme="minorHAnsi"/>
                <w:bCs/>
                <w:szCs w:val="22"/>
                <w:lang w:bidi="fr-FR"/>
              </w:rPr>
              <w:t>)</w:t>
            </w:r>
            <w:r w:rsidR="00916673">
              <w:rPr>
                <w:rFonts w:asciiTheme="minorHAnsi" w:hAnsiTheme="minorHAnsi" w:cstheme="minorHAnsi"/>
                <w:bCs/>
                <w:szCs w:val="22"/>
                <w:lang w:bidi="fr-FR"/>
              </w:rPr>
              <w:t>,</w:t>
            </w:r>
            <w:r w:rsidR="00E10B8F" w:rsidRPr="00B35514">
              <w:rPr>
                <w:rFonts w:asciiTheme="minorHAnsi" w:hAnsiTheme="minorHAnsi" w:cstheme="minorHAnsi"/>
                <w:bCs/>
                <w:szCs w:val="22"/>
                <w:lang w:bidi="fr-FR"/>
              </w:rPr>
              <w:t xml:space="preserve"> qu’ils aient été au centre de l’action ou qu’ils aient joué un rôle secondaire</w:t>
            </w:r>
            <w:r w:rsidR="00C06435">
              <w:rPr>
                <w:rFonts w:asciiTheme="minorHAnsi" w:hAnsiTheme="minorHAnsi" w:cstheme="minorHAnsi"/>
                <w:bCs/>
                <w:szCs w:val="22"/>
                <w:lang w:bidi="fr-FR"/>
              </w:rPr>
              <w:t xml:space="preserve"> (ex. : écouter </w:t>
            </w:r>
            <w:r w:rsidR="005321DF">
              <w:rPr>
                <w:rFonts w:asciiTheme="minorHAnsi" w:hAnsiTheme="minorHAnsi" w:cstheme="minorHAnsi"/>
                <w:bCs/>
                <w:szCs w:val="22"/>
                <w:lang w:bidi="fr-FR"/>
              </w:rPr>
              <w:t>les bandes audios</w:t>
            </w:r>
            <w:r w:rsidR="00C06435">
              <w:rPr>
                <w:rFonts w:asciiTheme="minorHAnsi" w:hAnsiTheme="minorHAnsi" w:cstheme="minorHAnsi"/>
                <w:bCs/>
                <w:szCs w:val="22"/>
                <w:lang w:bidi="fr-FR"/>
              </w:rPr>
              <w:t xml:space="preserve"> de </w:t>
            </w:r>
            <w:r w:rsidR="00D87EE8">
              <w:rPr>
                <w:rFonts w:asciiTheme="minorHAnsi" w:hAnsiTheme="minorHAnsi" w:cstheme="minorHAnsi"/>
                <w:bCs/>
                <w:szCs w:val="22"/>
                <w:lang w:bidi="fr-FR"/>
              </w:rPr>
              <w:t>l’</w:t>
            </w:r>
            <w:r w:rsidR="00C06435">
              <w:rPr>
                <w:rFonts w:asciiTheme="minorHAnsi" w:hAnsiTheme="minorHAnsi" w:cstheme="minorHAnsi"/>
                <w:bCs/>
                <w:szCs w:val="22"/>
                <w:lang w:bidi="fr-FR"/>
              </w:rPr>
              <w:t>appel)</w:t>
            </w:r>
            <w:r w:rsidR="00E10B8F" w:rsidRPr="00B35514">
              <w:rPr>
                <w:rFonts w:asciiTheme="minorHAnsi" w:hAnsiTheme="minorHAnsi" w:cstheme="minorHAnsi"/>
                <w:bCs/>
                <w:szCs w:val="22"/>
              </w:rPr>
              <w:t xml:space="preserve">. </w:t>
            </w:r>
            <w:r w:rsidR="0028083E">
              <w:rPr>
                <w:rFonts w:asciiTheme="minorHAnsi" w:hAnsiTheme="minorHAnsi" w:cstheme="minorHAnsi"/>
                <w:bCs/>
                <w:szCs w:val="22"/>
              </w:rPr>
              <w:t>N’hésitez pas à être proactif dans votre offre de soutien.</w:t>
            </w:r>
          </w:p>
        </w:tc>
        <w:tc>
          <w:tcPr>
            <w:tcW w:w="3058" w:type="dxa"/>
          </w:tcPr>
          <w:p w14:paraId="18E911C8" w14:textId="77777777" w:rsidR="00E10B8F" w:rsidRPr="00C57B89" w:rsidRDefault="00E10B8F" w:rsidP="00C57B89">
            <w:pPr>
              <w:spacing w:before="40" w:after="40"/>
              <w:rPr>
                <w:rFonts w:asciiTheme="minorHAnsi" w:hAnsiTheme="minorHAnsi" w:cstheme="minorHAnsi"/>
                <w:sz w:val="20"/>
                <w:szCs w:val="20"/>
                <w:highlight w:val="yellow"/>
              </w:rPr>
            </w:pPr>
          </w:p>
        </w:tc>
      </w:tr>
      <w:tr w:rsidR="00E10B8F" w:rsidRPr="00EB027F" w14:paraId="1F46B43C" w14:textId="77777777" w:rsidTr="00A14178">
        <w:trPr>
          <w:trHeight w:val="1002"/>
          <w:jc w:val="center"/>
        </w:trPr>
        <w:tc>
          <w:tcPr>
            <w:tcW w:w="7022" w:type="dxa"/>
          </w:tcPr>
          <w:p w14:paraId="3D7E34EB" w14:textId="11FDC079" w:rsidR="00D63D93" w:rsidRDefault="00E90BB7" w:rsidP="00A87A81">
            <w:pPr>
              <w:spacing w:after="40"/>
              <w:ind w:left="432" w:hanging="432"/>
              <w:rPr>
                <w:rFonts w:asciiTheme="minorHAnsi" w:hAnsiTheme="minorHAnsi" w:cstheme="minorHAnsi"/>
                <w:bCs/>
                <w:szCs w:val="22"/>
                <w:lang w:bidi="fr-FR"/>
              </w:rPr>
            </w:pPr>
            <w:sdt>
              <w:sdtPr>
                <w:rPr>
                  <w:rStyle w:val="CasecocherCar"/>
                </w:rPr>
                <w:id w:val="1950735548"/>
                <w14:checkbox>
                  <w14:checked w14:val="0"/>
                  <w14:checkedState w14:val="2612" w14:font="MS Gothic"/>
                  <w14:uncheckedState w14:val="2610" w14:font="MS Gothic"/>
                </w14:checkbox>
              </w:sdtPr>
              <w:sdtEndPr>
                <w:rPr>
                  <w:rStyle w:val="CasecocherCar"/>
                </w:rPr>
              </w:sdtEndPr>
              <w:sdtContent>
                <w:r w:rsidR="00C3578E" w:rsidRPr="008E427A">
                  <w:rPr>
                    <w:rStyle w:val="CasecocherCar"/>
                    <w:rFonts w:hint="eastAsia"/>
                  </w:rPr>
                  <w:t>☐</w:t>
                </w:r>
              </w:sdtContent>
            </w:sdt>
            <w:r w:rsidR="00C3578E">
              <w:rPr>
                <w:rFonts w:asciiTheme="minorHAnsi" w:hAnsiTheme="minorHAnsi" w:cstheme="minorHAnsi"/>
                <w:b/>
                <w:sz w:val="24"/>
              </w:rPr>
              <w:tab/>
            </w:r>
            <w:r w:rsidR="009F4805" w:rsidRPr="009F4805">
              <w:rPr>
                <w:rFonts w:asciiTheme="minorHAnsi" w:hAnsiTheme="minorHAnsi" w:cstheme="minorHAnsi"/>
                <w:bCs/>
                <w:szCs w:val="22"/>
              </w:rPr>
              <w:t xml:space="preserve">Pour les </w:t>
            </w:r>
            <w:r w:rsidR="00C45CE1">
              <w:rPr>
                <w:rFonts w:asciiTheme="minorHAnsi" w:hAnsiTheme="minorHAnsi" w:cstheme="minorHAnsi"/>
                <w:bCs/>
                <w:szCs w:val="22"/>
              </w:rPr>
              <w:t xml:space="preserve">préposés </w:t>
            </w:r>
            <w:r w:rsidR="009F4805" w:rsidRPr="009F4805">
              <w:rPr>
                <w:rFonts w:asciiTheme="minorHAnsi" w:hAnsiTheme="minorHAnsi" w:cstheme="minorHAnsi"/>
                <w:bCs/>
                <w:szCs w:val="22"/>
              </w:rPr>
              <w:t>qui vous préoccupent</w:t>
            </w:r>
            <w:r w:rsidR="009F4805">
              <w:rPr>
                <w:rFonts w:asciiTheme="minorHAnsi" w:hAnsiTheme="minorHAnsi" w:cstheme="minorHAnsi"/>
                <w:bCs/>
                <w:szCs w:val="22"/>
              </w:rPr>
              <w:t>,</w:t>
            </w:r>
            <w:r w:rsidR="009F4805">
              <w:rPr>
                <w:rFonts w:asciiTheme="minorHAnsi" w:hAnsiTheme="minorHAnsi" w:cstheme="minorHAnsi"/>
                <w:bCs/>
                <w:szCs w:val="22"/>
                <w:lang w:bidi="fr-FR"/>
              </w:rPr>
              <w:t xml:space="preserve"> </w:t>
            </w:r>
            <w:r w:rsidR="00AA2C95">
              <w:rPr>
                <w:rFonts w:asciiTheme="minorHAnsi" w:hAnsiTheme="minorHAnsi" w:cstheme="minorHAnsi"/>
                <w:bCs/>
                <w:szCs w:val="22"/>
                <w:lang w:bidi="fr-FR"/>
              </w:rPr>
              <w:t xml:space="preserve">tenir </w:t>
            </w:r>
            <w:r w:rsidR="009F4805" w:rsidRPr="00B35514">
              <w:rPr>
                <w:rFonts w:asciiTheme="minorHAnsi" w:hAnsiTheme="minorHAnsi" w:cstheme="minorHAnsi"/>
                <w:bCs/>
                <w:szCs w:val="22"/>
                <w:lang w:bidi="fr-FR"/>
              </w:rPr>
              <w:t>une rencontre individuelle</w:t>
            </w:r>
            <w:r w:rsidR="009F4805">
              <w:rPr>
                <w:rFonts w:asciiTheme="minorHAnsi" w:hAnsiTheme="minorHAnsi" w:cstheme="minorHAnsi"/>
                <w:bCs/>
                <w:szCs w:val="22"/>
                <w:lang w:bidi="fr-FR"/>
              </w:rPr>
              <w:t xml:space="preserve"> pour évaluer </w:t>
            </w:r>
            <w:r w:rsidR="00DF7B4D">
              <w:rPr>
                <w:rFonts w:asciiTheme="minorHAnsi" w:hAnsiTheme="minorHAnsi" w:cstheme="minorHAnsi"/>
                <w:bCs/>
                <w:szCs w:val="22"/>
                <w:lang w:bidi="fr-FR"/>
              </w:rPr>
              <w:t xml:space="preserve">et répondre </w:t>
            </w:r>
            <w:r w:rsidR="00B90A94">
              <w:rPr>
                <w:rFonts w:asciiTheme="minorHAnsi" w:hAnsiTheme="minorHAnsi" w:cstheme="minorHAnsi"/>
                <w:bCs/>
                <w:szCs w:val="22"/>
                <w:lang w:bidi="fr-FR"/>
              </w:rPr>
              <w:t xml:space="preserve">à </w:t>
            </w:r>
            <w:r w:rsidR="009F4805">
              <w:rPr>
                <w:rFonts w:asciiTheme="minorHAnsi" w:hAnsiTheme="minorHAnsi" w:cstheme="minorHAnsi"/>
                <w:bCs/>
                <w:szCs w:val="22"/>
                <w:lang w:bidi="fr-FR"/>
              </w:rPr>
              <w:t>leurs besoins. Si requis,</w:t>
            </w:r>
            <w:r w:rsidR="009F4805" w:rsidRPr="00B35514">
              <w:rPr>
                <w:rFonts w:asciiTheme="minorHAnsi" w:hAnsiTheme="minorHAnsi" w:cstheme="minorHAnsi"/>
                <w:bCs/>
                <w:szCs w:val="22"/>
                <w:lang w:bidi="fr-FR"/>
              </w:rPr>
              <w:t xml:space="preserve"> </w:t>
            </w:r>
            <w:r w:rsidR="0018188E">
              <w:rPr>
                <w:rFonts w:asciiTheme="minorHAnsi" w:hAnsiTheme="minorHAnsi" w:cstheme="minorHAnsi"/>
                <w:bCs/>
                <w:szCs w:val="22"/>
                <w:lang w:bidi="fr-FR"/>
              </w:rPr>
              <w:t xml:space="preserve">leur </w:t>
            </w:r>
            <w:r w:rsidR="00F42F87">
              <w:rPr>
                <w:rFonts w:asciiTheme="minorHAnsi" w:hAnsiTheme="minorHAnsi" w:cstheme="minorHAnsi"/>
                <w:bCs/>
                <w:szCs w:val="22"/>
                <w:lang w:bidi="fr-FR"/>
              </w:rPr>
              <w:t>rappeler</w:t>
            </w:r>
            <w:r w:rsidR="009F4805">
              <w:rPr>
                <w:rFonts w:asciiTheme="minorHAnsi" w:hAnsiTheme="minorHAnsi" w:cstheme="minorHAnsi"/>
                <w:bCs/>
                <w:szCs w:val="22"/>
                <w:lang w:bidi="fr-FR"/>
              </w:rPr>
              <w:t xml:space="preserve"> les ressources disponibles </w:t>
            </w:r>
            <w:r w:rsidR="009F4805" w:rsidRPr="000D28E9">
              <w:rPr>
                <w:rFonts w:asciiTheme="minorHAnsi" w:hAnsiTheme="minorHAnsi" w:cstheme="minorHAnsi"/>
                <w:bCs/>
                <w:sz w:val="20"/>
                <w:szCs w:val="20"/>
                <w:lang w:bidi="fr-FR"/>
              </w:rPr>
              <w:t>(ex. : PAE, ressource spécialisée en trauma)</w:t>
            </w:r>
            <w:r w:rsidR="009F4805" w:rsidRPr="00B35514">
              <w:rPr>
                <w:rFonts w:asciiTheme="minorHAnsi" w:hAnsiTheme="minorHAnsi" w:cstheme="minorHAnsi"/>
                <w:bCs/>
                <w:szCs w:val="22"/>
                <w:lang w:bidi="fr-FR"/>
              </w:rPr>
              <w:t xml:space="preserve"> </w:t>
            </w:r>
            <w:r w:rsidR="009F4805">
              <w:rPr>
                <w:rFonts w:asciiTheme="minorHAnsi" w:hAnsiTheme="minorHAnsi" w:cstheme="minorHAnsi"/>
                <w:bCs/>
                <w:szCs w:val="22"/>
                <w:lang w:bidi="fr-FR"/>
              </w:rPr>
              <w:t>ou</w:t>
            </w:r>
            <w:r w:rsidR="009F4805" w:rsidRPr="00B35514">
              <w:rPr>
                <w:rFonts w:asciiTheme="minorHAnsi" w:hAnsiTheme="minorHAnsi" w:cstheme="minorHAnsi"/>
                <w:bCs/>
                <w:szCs w:val="22"/>
                <w:lang w:bidi="fr-FR"/>
              </w:rPr>
              <w:t xml:space="preserve"> les encourager à voir </w:t>
            </w:r>
            <w:r w:rsidR="009F4805">
              <w:rPr>
                <w:rFonts w:asciiTheme="minorHAnsi" w:hAnsiTheme="minorHAnsi" w:cstheme="minorHAnsi"/>
                <w:bCs/>
                <w:szCs w:val="22"/>
                <w:lang w:bidi="fr-FR"/>
              </w:rPr>
              <w:t xml:space="preserve">leur </w:t>
            </w:r>
            <w:r w:rsidR="009F4805" w:rsidRPr="00B35514">
              <w:rPr>
                <w:rFonts w:asciiTheme="minorHAnsi" w:hAnsiTheme="minorHAnsi" w:cstheme="minorHAnsi"/>
                <w:bCs/>
                <w:szCs w:val="22"/>
                <w:lang w:bidi="fr-FR"/>
              </w:rPr>
              <w:t>médecin</w:t>
            </w:r>
            <w:r w:rsidR="009F4805">
              <w:rPr>
                <w:rFonts w:asciiTheme="minorHAnsi" w:hAnsiTheme="minorHAnsi" w:cstheme="minorHAnsi"/>
                <w:bCs/>
                <w:szCs w:val="22"/>
                <w:lang w:bidi="fr-FR"/>
              </w:rPr>
              <w:t>.</w:t>
            </w:r>
          </w:p>
          <w:p w14:paraId="20240DD3" w14:textId="3B873D93" w:rsidR="008F115A" w:rsidRPr="008F115A" w:rsidRDefault="008F115A" w:rsidP="008F115A">
            <w:pPr>
              <w:keepNext/>
              <w:spacing w:after="120"/>
              <w:ind w:left="864"/>
              <w:rPr>
                <w:rFonts w:asciiTheme="minorHAnsi" w:hAnsiTheme="minorHAnsi" w:cstheme="minorBidi"/>
                <w:sz w:val="20"/>
                <w:szCs w:val="20"/>
              </w:rPr>
            </w:pPr>
            <w:r w:rsidRPr="00946D94">
              <w:rPr>
                <w:rFonts w:asciiTheme="minorHAnsi" w:hAnsiTheme="minorHAnsi" w:cstheme="minorHAnsi"/>
                <w:bCs/>
                <w:noProof/>
                <w:color w:val="000000" w:themeColor="text1"/>
                <w:szCs w:val="22"/>
              </w:rPr>
              <w:drawing>
                <wp:anchor distT="0" distB="0" distL="0" distR="0" simplePos="0" relativeHeight="251658252" behindDoc="1" locked="0" layoutInCell="1" allowOverlap="1" wp14:anchorId="126BD5FD" wp14:editId="4255B823">
                  <wp:simplePos x="0" y="0"/>
                  <wp:positionH relativeFrom="column">
                    <wp:posOffset>226695</wp:posOffset>
                  </wp:positionH>
                  <wp:positionV relativeFrom="page">
                    <wp:posOffset>757555</wp:posOffset>
                  </wp:positionV>
                  <wp:extent cx="310515" cy="310515"/>
                  <wp:effectExtent l="0" t="0" r="0" b="0"/>
                  <wp:wrapTight wrapText="bothSides">
                    <wp:wrapPolygon edited="0">
                      <wp:start x="0" y="0"/>
                      <wp:lineTo x="0" y="19877"/>
                      <wp:lineTo x="19877" y="19877"/>
                      <wp:lineTo x="18552" y="6626"/>
                      <wp:lineTo x="14577" y="0"/>
                      <wp:lineTo x="0" y="0"/>
                    </wp:wrapPolygon>
                  </wp:wrapTight>
                  <wp:docPr id="36" name="Graphique 36" descr="Docu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que 19" descr="Document avec un remplissage uni"/>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0515" cy="310515"/>
                          </a:xfrm>
                          <a:prstGeom prst="rect">
                            <a:avLst/>
                          </a:prstGeom>
                        </pic:spPr>
                      </pic:pic>
                    </a:graphicData>
                  </a:graphic>
                  <wp14:sizeRelH relativeFrom="margin">
                    <wp14:pctWidth>0</wp14:pctWidth>
                  </wp14:sizeRelH>
                  <wp14:sizeRelV relativeFrom="margin">
                    <wp14:pctHeight>0</wp14:pctHeight>
                  </wp14:sizeRelV>
                </wp:anchor>
              </w:drawing>
            </w:r>
            <w:r w:rsidRPr="00946D94">
              <w:rPr>
                <w:rFonts w:asciiTheme="minorHAnsi" w:hAnsiTheme="minorHAnsi" w:cstheme="minorBidi"/>
                <w:color w:val="000000" w:themeColor="text1"/>
                <w:sz w:val="20"/>
                <w:szCs w:val="20"/>
              </w:rPr>
              <w:t xml:space="preserve">Pour des exemples d’actions concrètes, voir l’outil </w:t>
            </w:r>
            <w:hyperlink r:id="rId33" w:history="1">
              <w:r w:rsidRPr="007A53DF">
                <w:rPr>
                  <w:rStyle w:val="Lienhypertexte"/>
                  <w:rFonts w:asciiTheme="minorHAnsi" w:hAnsiTheme="minorHAnsi" w:cstheme="minorBidi"/>
                  <w:sz w:val="20"/>
                  <w:szCs w:val="20"/>
                </w:rPr>
                <w:t>Bonnes pratiques de soutien</w:t>
              </w:r>
            </w:hyperlink>
            <w:r w:rsidRPr="678ADC47">
              <w:rPr>
                <w:rFonts w:asciiTheme="minorHAnsi" w:hAnsiTheme="minorHAnsi" w:cstheme="minorBidi"/>
                <w:sz w:val="20"/>
                <w:szCs w:val="20"/>
              </w:rPr>
              <w:t>.</w:t>
            </w:r>
          </w:p>
        </w:tc>
        <w:tc>
          <w:tcPr>
            <w:tcW w:w="3058" w:type="dxa"/>
          </w:tcPr>
          <w:p w14:paraId="22332608" w14:textId="77777777" w:rsidR="00E10B8F" w:rsidRPr="00C57B89" w:rsidRDefault="00E10B8F" w:rsidP="00C57B89">
            <w:pPr>
              <w:spacing w:before="40" w:after="40"/>
              <w:rPr>
                <w:rFonts w:asciiTheme="minorHAnsi" w:hAnsiTheme="minorHAnsi" w:cstheme="minorHAnsi"/>
                <w:sz w:val="20"/>
                <w:szCs w:val="20"/>
                <w:highlight w:val="yellow"/>
              </w:rPr>
            </w:pPr>
          </w:p>
        </w:tc>
      </w:tr>
      <w:tr w:rsidR="00BA30BB" w:rsidRPr="00EB027F" w14:paraId="600F8253" w14:textId="77777777" w:rsidTr="00A14178">
        <w:trPr>
          <w:jc w:val="center"/>
        </w:trPr>
        <w:tc>
          <w:tcPr>
            <w:tcW w:w="7022" w:type="dxa"/>
          </w:tcPr>
          <w:p w14:paraId="398C9578" w14:textId="0E0637A3" w:rsidR="00BA30BB" w:rsidRPr="00193347" w:rsidRDefault="00E90BB7" w:rsidP="00D1718B">
            <w:pPr>
              <w:spacing w:before="40" w:after="40" w:line="240" w:lineRule="exact"/>
              <w:ind w:left="432" w:hanging="432"/>
              <w:rPr>
                <w:rFonts w:asciiTheme="minorHAnsi" w:hAnsiTheme="minorHAnsi" w:cstheme="minorHAnsi"/>
                <w:b/>
                <w:szCs w:val="22"/>
              </w:rPr>
            </w:pPr>
            <w:sdt>
              <w:sdtPr>
                <w:rPr>
                  <w:rStyle w:val="CasecocherCar"/>
                </w:rPr>
                <w:id w:val="-539124137"/>
                <w14:checkbox>
                  <w14:checked w14:val="0"/>
                  <w14:checkedState w14:val="2612" w14:font="MS Gothic"/>
                  <w14:uncheckedState w14:val="2610" w14:font="MS Gothic"/>
                </w14:checkbox>
              </w:sdtPr>
              <w:sdtEndPr>
                <w:rPr>
                  <w:rStyle w:val="CasecocherCar"/>
                </w:rPr>
              </w:sdtEndPr>
              <w:sdtContent>
                <w:r w:rsidR="00C3578E" w:rsidRPr="008E427A">
                  <w:rPr>
                    <w:rStyle w:val="CasecocherCar"/>
                    <w:rFonts w:hint="eastAsia"/>
                  </w:rPr>
                  <w:t>☐</w:t>
                </w:r>
              </w:sdtContent>
            </w:sdt>
            <w:r w:rsidR="00C3578E">
              <w:rPr>
                <w:rFonts w:asciiTheme="minorHAnsi" w:hAnsiTheme="minorHAnsi" w:cstheme="minorHAnsi"/>
                <w:b/>
                <w:sz w:val="24"/>
              </w:rPr>
              <w:tab/>
            </w:r>
            <w:r w:rsidR="00BA30BB" w:rsidRPr="00B35514">
              <w:rPr>
                <w:rFonts w:asciiTheme="minorHAnsi" w:hAnsiTheme="minorHAnsi" w:cstheme="minorHAnsi"/>
                <w:bCs/>
                <w:szCs w:val="22"/>
              </w:rPr>
              <w:t xml:space="preserve">Si </w:t>
            </w:r>
            <w:r w:rsidR="00BA30BB" w:rsidRPr="007028EE">
              <w:rPr>
                <w:rFonts w:asciiTheme="minorHAnsi" w:hAnsiTheme="minorHAnsi" w:cstheme="minorHAnsi"/>
                <w:bCs/>
                <w:szCs w:val="22"/>
              </w:rPr>
              <w:t xml:space="preserve">vous avez une entente avec une ressource spécialisée en trauma qui apportera un soutien psychologique </w:t>
            </w:r>
            <w:r w:rsidR="00450507">
              <w:rPr>
                <w:rFonts w:asciiTheme="minorHAnsi" w:hAnsiTheme="minorHAnsi" w:cstheme="minorHAnsi"/>
                <w:bCs/>
                <w:szCs w:val="22"/>
              </w:rPr>
              <w:t>aux</w:t>
            </w:r>
            <w:r w:rsidR="00BA30BB" w:rsidRPr="007028EE">
              <w:rPr>
                <w:rFonts w:asciiTheme="minorHAnsi" w:hAnsiTheme="minorHAnsi" w:cstheme="minorHAnsi"/>
                <w:bCs/>
                <w:szCs w:val="22"/>
              </w:rPr>
              <w:t xml:space="preserve"> </w:t>
            </w:r>
            <w:r w:rsidR="00C45CE1">
              <w:rPr>
                <w:rFonts w:asciiTheme="minorHAnsi" w:hAnsiTheme="minorHAnsi" w:cstheme="minorHAnsi"/>
                <w:bCs/>
                <w:szCs w:val="22"/>
              </w:rPr>
              <w:t xml:space="preserve">préposés </w:t>
            </w:r>
            <w:r w:rsidR="000231BD">
              <w:rPr>
                <w:rFonts w:asciiTheme="minorHAnsi" w:hAnsiTheme="minorHAnsi" w:cstheme="minorHAnsi"/>
                <w:bCs/>
                <w:szCs w:val="22"/>
              </w:rPr>
              <w:t>impliqués</w:t>
            </w:r>
            <w:r w:rsidR="00BA30BB" w:rsidRPr="007028EE">
              <w:rPr>
                <w:rFonts w:asciiTheme="minorHAnsi" w:hAnsiTheme="minorHAnsi" w:cstheme="minorHAnsi"/>
                <w:bCs/>
                <w:szCs w:val="22"/>
              </w:rPr>
              <w:t xml:space="preserve">, s’assurer que la séance individuelle ou de groupe de premiers </w:t>
            </w:r>
            <w:r w:rsidR="000231BD" w:rsidRPr="007028EE">
              <w:rPr>
                <w:rFonts w:asciiTheme="minorHAnsi" w:hAnsiTheme="minorHAnsi" w:cstheme="minorHAnsi"/>
                <w:bCs/>
                <w:szCs w:val="22"/>
              </w:rPr>
              <w:t>soin</w:t>
            </w:r>
            <w:r w:rsidR="000231BD">
              <w:rPr>
                <w:rFonts w:asciiTheme="minorHAnsi" w:hAnsiTheme="minorHAnsi" w:cstheme="minorHAnsi"/>
                <w:bCs/>
                <w:szCs w:val="22"/>
              </w:rPr>
              <w:t>s</w:t>
            </w:r>
            <w:r w:rsidR="000231BD" w:rsidRPr="007028EE">
              <w:rPr>
                <w:rFonts w:asciiTheme="minorHAnsi" w:hAnsiTheme="minorHAnsi" w:cstheme="minorHAnsi"/>
                <w:bCs/>
                <w:szCs w:val="22"/>
              </w:rPr>
              <w:t xml:space="preserve"> psychologiques</w:t>
            </w:r>
            <w:r w:rsidR="00BA30BB" w:rsidRPr="007028EE">
              <w:rPr>
                <w:rFonts w:asciiTheme="minorHAnsi" w:hAnsiTheme="minorHAnsi" w:cstheme="minorHAnsi"/>
                <w:bCs/>
                <w:szCs w:val="22"/>
              </w:rPr>
              <w:t xml:space="preserve"> a lieu</w:t>
            </w:r>
            <w:r w:rsidR="00DD5A24" w:rsidRPr="007028EE">
              <w:rPr>
                <w:rFonts w:asciiTheme="minorHAnsi" w:hAnsiTheme="minorHAnsi" w:cstheme="minorHAnsi"/>
                <w:bCs/>
                <w:szCs w:val="22"/>
              </w:rPr>
              <w:t>.</w:t>
            </w:r>
          </w:p>
          <w:p w14:paraId="59EDCECF" w14:textId="49DF8D3F" w:rsidR="00193347" w:rsidRPr="00DD5A24" w:rsidRDefault="00193347" w:rsidP="00A87A81">
            <w:pPr>
              <w:spacing w:after="40"/>
              <w:ind w:left="432"/>
              <w:rPr>
                <w:rFonts w:asciiTheme="minorHAnsi" w:hAnsiTheme="minorHAnsi" w:cstheme="minorHAnsi"/>
                <w:b/>
                <w:szCs w:val="22"/>
              </w:rPr>
            </w:pPr>
            <w:r w:rsidRPr="004A18E8">
              <w:rPr>
                <w:rFonts w:asciiTheme="minorHAnsi" w:hAnsiTheme="minorHAnsi" w:cstheme="minorHAnsi"/>
                <w:b/>
                <w:szCs w:val="22"/>
              </w:rPr>
              <w:t>À noter</w:t>
            </w:r>
            <w:r w:rsidR="009F6E2E">
              <w:rPr>
                <w:rFonts w:asciiTheme="minorHAnsi" w:hAnsiTheme="minorHAnsi" w:cstheme="minorHAnsi"/>
                <w:b/>
                <w:szCs w:val="22"/>
              </w:rPr>
              <w:t> </w:t>
            </w:r>
            <w:r w:rsidR="009F6E2E">
              <w:rPr>
                <w:rFonts w:asciiTheme="minorHAnsi" w:hAnsiTheme="minorHAnsi" w:cstheme="minorHAnsi"/>
                <w:bCs/>
                <w:szCs w:val="22"/>
              </w:rPr>
              <w:t>:</w:t>
            </w:r>
            <w:r>
              <w:rPr>
                <w:rFonts w:asciiTheme="minorHAnsi" w:hAnsiTheme="minorHAnsi" w:cstheme="minorHAnsi"/>
                <w:bCs/>
                <w:szCs w:val="22"/>
              </w:rPr>
              <w:t xml:space="preserve"> </w:t>
            </w:r>
            <w:r w:rsidR="00E4773E">
              <w:rPr>
                <w:rFonts w:asciiTheme="minorHAnsi" w:hAnsiTheme="minorHAnsi" w:cstheme="minorHAnsi"/>
                <w:bCs/>
                <w:szCs w:val="22"/>
              </w:rPr>
              <w:t xml:space="preserve">Si un </w:t>
            </w:r>
            <w:r w:rsidRPr="00AA217C">
              <w:rPr>
                <w:rFonts w:asciiTheme="minorHAnsi" w:hAnsiTheme="minorHAnsi" w:cstheme="minorHAnsi"/>
                <w:bCs/>
                <w:i/>
                <w:iCs/>
                <w:szCs w:val="22"/>
              </w:rPr>
              <w:t>débriefing</w:t>
            </w:r>
            <w:r w:rsidR="001539D6">
              <w:rPr>
                <w:rFonts w:asciiTheme="minorHAnsi" w:hAnsiTheme="minorHAnsi" w:cstheme="minorHAnsi"/>
                <w:bCs/>
                <w:i/>
                <w:iCs/>
                <w:szCs w:val="22"/>
              </w:rPr>
              <w:t xml:space="preserve"> (</w:t>
            </w:r>
            <w:r w:rsidR="001539D6">
              <w:rPr>
                <w:rFonts w:asciiTheme="minorHAnsi" w:hAnsiTheme="minorHAnsi" w:cstheme="minorHAnsi"/>
                <w:bCs/>
                <w:szCs w:val="22"/>
              </w:rPr>
              <w:t>rétroaction)</w:t>
            </w:r>
            <w:r w:rsidRPr="00B35514">
              <w:rPr>
                <w:rFonts w:asciiTheme="minorHAnsi" w:hAnsiTheme="minorHAnsi" w:cstheme="minorHAnsi"/>
                <w:bCs/>
                <w:szCs w:val="22"/>
              </w:rPr>
              <w:t xml:space="preserve"> opérationnel</w:t>
            </w:r>
            <w:r w:rsidR="001539D6">
              <w:rPr>
                <w:rFonts w:asciiTheme="minorHAnsi" w:hAnsiTheme="minorHAnsi" w:cstheme="minorHAnsi"/>
                <w:bCs/>
                <w:szCs w:val="22"/>
              </w:rPr>
              <w:t xml:space="preserve"> </w:t>
            </w:r>
            <w:r w:rsidR="000D64F1">
              <w:rPr>
                <w:rFonts w:asciiTheme="minorHAnsi" w:hAnsiTheme="minorHAnsi" w:cstheme="minorHAnsi"/>
                <w:bCs/>
                <w:szCs w:val="22"/>
              </w:rPr>
              <w:t xml:space="preserve">est prévu, </w:t>
            </w:r>
            <w:r w:rsidR="000D64F1" w:rsidRPr="00007FEC">
              <w:rPr>
                <w:rFonts w:asciiTheme="minorHAnsi" w:hAnsiTheme="minorHAnsi" w:cstheme="minorHAnsi"/>
                <w:bCs/>
                <w:szCs w:val="22"/>
              </w:rPr>
              <w:t xml:space="preserve">s’assurer </w:t>
            </w:r>
            <w:r w:rsidR="000D64F1" w:rsidRPr="00007FEC">
              <w:rPr>
                <w:rFonts w:cs="Calibri"/>
                <w:szCs w:val="22"/>
              </w:rPr>
              <w:t>de le faire après la séance de premiers soins psychologiques,</w:t>
            </w:r>
            <w:r w:rsidR="000D64F1" w:rsidRPr="00007FEC">
              <w:rPr>
                <w:rFonts w:cs="Calibri"/>
                <w:color w:val="212121"/>
                <w:szCs w:val="22"/>
              </w:rPr>
              <w:t xml:space="preserve"> à moins qu'un risque pour la sécurité soit présent et demande de faire la rétroaction avant.</w:t>
            </w:r>
          </w:p>
        </w:tc>
        <w:tc>
          <w:tcPr>
            <w:tcW w:w="3058" w:type="dxa"/>
          </w:tcPr>
          <w:p w14:paraId="1323D0D7" w14:textId="77777777" w:rsidR="00BA30BB" w:rsidRPr="00C57B89" w:rsidRDefault="00BA30BB" w:rsidP="00C57B89">
            <w:pPr>
              <w:spacing w:before="40" w:after="40"/>
              <w:rPr>
                <w:rFonts w:asciiTheme="minorHAnsi" w:hAnsiTheme="minorHAnsi" w:cstheme="minorHAnsi"/>
                <w:sz w:val="20"/>
                <w:szCs w:val="20"/>
                <w:highlight w:val="yellow"/>
              </w:rPr>
            </w:pPr>
          </w:p>
        </w:tc>
      </w:tr>
      <w:tr w:rsidR="00E10B8F" w:rsidRPr="00EB027F" w14:paraId="43BDDFED" w14:textId="77777777" w:rsidTr="00A14178">
        <w:trPr>
          <w:jc w:val="center"/>
        </w:trPr>
        <w:tc>
          <w:tcPr>
            <w:tcW w:w="7022" w:type="dxa"/>
          </w:tcPr>
          <w:p w14:paraId="688F85A0" w14:textId="55ED7274" w:rsidR="00E10B8F" w:rsidRPr="00F238B7" w:rsidRDefault="00E90BB7" w:rsidP="00D1718B">
            <w:pPr>
              <w:spacing w:before="40" w:after="40" w:line="240" w:lineRule="exact"/>
              <w:ind w:left="432" w:hanging="432"/>
              <w:rPr>
                <w:rFonts w:asciiTheme="minorHAnsi" w:hAnsiTheme="minorHAnsi" w:cstheme="minorHAnsi"/>
                <w:bCs/>
                <w:szCs w:val="22"/>
              </w:rPr>
            </w:pPr>
            <w:sdt>
              <w:sdtPr>
                <w:rPr>
                  <w:rStyle w:val="CasecocherCar"/>
                </w:rPr>
                <w:id w:val="-1818641986"/>
                <w14:checkbox>
                  <w14:checked w14:val="0"/>
                  <w14:checkedState w14:val="2612" w14:font="MS Gothic"/>
                  <w14:uncheckedState w14:val="2610" w14:font="MS Gothic"/>
                </w14:checkbox>
              </w:sdtPr>
              <w:sdtEndPr>
                <w:rPr>
                  <w:rStyle w:val="CasecocherCar"/>
                </w:rPr>
              </w:sdtEndPr>
              <w:sdtContent>
                <w:r w:rsidR="00F04876" w:rsidRPr="008E427A">
                  <w:rPr>
                    <w:rStyle w:val="CasecocherCar"/>
                    <w:rFonts w:hint="eastAsia"/>
                  </w:rPr>
                  <w:t>☐</w:t>
                </w:r>
              </w:sdtContent>
            </w:sdt>
            <w:r w:rsidR="00F04876">
              <w:rPr>
                <w:rFonts w:asciiTheme="minorHAnsi" w:hAnsiTheme="minorHAnsi" w:cstheme="minorHAnsi"/>
                <w:b/>
                <w:sz w:val="24"/>
              </w:rPr>
              <w:tab/>
            </w:r>
            <w:r w:rsidR="0096627E" w:rsidRPr="00B35514">
              <w:rPr>
                <w:rFonts w:asciiTheme="minorHAnsi" w:hAnsiTheme="minorHAnsi" w:cstheme="minorHAnsi"/>
                <w:bCs/>
                <w:szCs w:val="22"/>
              </w:rPr>
              <w:t>Favoriser le soutien d’équipe en rappelant les comportements et attitudes aidantes</w:t>
            </w:r>
            <w:r w:rsidR="00E10B8F" w:rsidRPr="000D1EA8">
              <w:rPr>
                <w:rFonts w:asciiTheme="minorHAnsi" w:hAnsiTheme="minorHAnsi" w:cstheme="minorHAnsi"/>
                <w:bCs/>
                <w:szCs w:val="22"/>
              </w:rPr>
              <w:t xml:space="preserve"> </w:t>
            </w:r>
            <w:r w:rsidR="00E10B8F" w:rsidRPr="00050274">
              <w:rPr>
                <w:rFonts w:asciiTheme="minorHAnsi" w:hAnsiTheme="minorHAnsi" w:cstheme="minorHAnsi"/>
                <w:bCs/>
                <w:sz w:val="20"/>
                <w:szCs w:val="20"/>
              </w:rPr>
              <w:t xml:space="preserve">(ex. : ne pas juger ou critiquer les réactions et comportements </w:t>
            </w:r>
            <w:r w:rsidR="0096627E" w:rsidRPr="00050274">
              <w:rPr>
                <w:rFonts w:asciiTheme="minorHAnsi" w:hAnsiTheme="minorHAnsi" w:cstheme="minorHAnsi"/>
                <w:bCs/>
                <w:sz w:val="20"/>
                <w:szCs w:val="20"/>
              </w:rPr>
              <w:t xml:space="preserve">des </w:t>
            </w:r>
            <w:r w:rsidR="00C45CE1">
              <w:rPr>
                <w:rFonts w:asciiTheme="minorHAnsi" w:hAnsiTheme="minorHAnsi" w:cstheme="minorHAnsi"/>
                <w:bCs/>
                <w:sz w:val="20"/>
                <w:szCs w:val="20"/>
              </w:rPr>
              <w:t xml:space="preserve">préposés </w:t>
            </w:r>
            <w:r w:rsidR="00E10B8F" w:rsidRPr="00050274">
              <w:rPr>
                <w:rFonts w:asciiTheme="minorHAnsi" w:hAnsiTheme="minorHAnsi" w:cstheme="minorHAnsi"/>
                <w:bCs/>
                <w:sz w:val="20"/>
                <w:szCs w:val="20"/>
              </w:rPr>
              <w:t>pendant ou après l</w:t>
            </w:r>
            <w:r w:rsidR="00421A34">
              <w:rPr>
                <w:rFonts w:asciiTheme="minorHAnsi" w:hAnsiTheme="minorHAnsi" w:cstheme="minorHAnsi"/>
                <w:bCs/>
                <w:sz w:val="20"/>
                <w:szCs w:val="20"/>
              </w:rPr>
              <w:t>’appel</w:t>
            </w:r>
            <w:r w:rsidR="00E10B8F" w:rsidRPr="00050274">
              <w:rPr>
                <w:rFonts w:asciiTheme="minorHAnsi" w:hAnsiTheme="minorHAnsi" w:cstheme="minorHAnsi"/>
                <w:bCs/>
                <w:sz w:val="20"/>
                <w:szCs w:val="20"/>
              </w:rPr>
              <w:t>, bien doser l’humour, couper les rumeurs</w:t>
            </w:r>
            <w:r w:rsidR="0096627E" w:rsidRPr="00050274">
              <w:rPr>
                <w:rFonts w:asciiTheme="minorHAnsi" w:hAnsiTheme="minorHAnsi" w:cstheme="minorHAnsi"/>
                <w:bCs/>
                <w:sz w:val="20"/>
                <w:szCs w:val="20"/>
              </w:rPr>
              <w:t>,</w:t>
            </w:r>
            <w:r w:rsidR="00BB17F0" w:rsidRPr="00050274">
              <w:rPr>
                <w:rFonts w:asciiTheme="minorHAnsi" w:hAnsiTheme="minorHAnsi" w:cstheme="minorHAnsi"/>
                <w:bCs/>
                <w:sz w:val="20"/>
                <w:szCs w:val="20"/>
              </w:rPr>
              <w:t xml:space="preserve"> </w:t>
            </w:r>
            <w:r w:rsidR="000B3D38" w:rsidRPr="00050274">
              <w:rPr>
                <w:rFonts w:asciiTheme="minorHAnsi" w:hAnsiTheme="minorHAnsi" w:cstheme="minorHAnsi"/>
                <w:bCs/>
                <w:sz w:val="20"/>
                <w:szCs w:val="20"/>
              </w:rPr>
              <w:t xml:space="preserve">modérer </w:t>
            </w:r>
            <w:r w:rsidR="001B045A">
              <w:rPr>
                <w:rFonts w:asciiTheme="minorHAnsi" w:hAnsiTheme="minorHAnsi" w:cstheme="minorHAnsi"/>
                <w:bCs/>
                <w:sz w:val="20"/>
                <w:szCs w:val="20"/>
              </w:rPr>
              <w:t>la</w:t>
            </w:r>
            <w:r w:rsidR="001B045A" w:rsidRPr="00050274">
              <w:rPr>
                <w:rFonts w:asciiTheme="minorHAnsi" w:hAnsiTheme="minorHAnsi" w:cstheme="minorHAnsi"/>
                <w:bCs/>
                <w:sz w:val="20"/>
                <w:szCs w:val="20"/>
              </w:rPr>
              <w:t xml:space="preserve"> </w:t>
            </w:r>
            <w:r w:rsidR="006750E2" w:rsidRPr="00050274">
              <w:rPr>
                <w:rFonts w:asciiTheme="minorHAnsi" w:hAnsiTheme="minorHAnsi" w:cstheme="minorHAnsi"/>
                <w:bCs/>
                <w:sz w:val="20"/>
                <w:szCs w:val="20"/>
              </w:rPr>
              <w:t>curiosité</w:t>
            </w:r>
            <w:r w:rsidR="00E10B8F" w:rsidRPr="00050274">
              <w:rPr>
                <w:rFonts w:asciiTheme="minorHAnsi" w:hAnsiTheme="minorHAnsi" w:cstheme="minorHAnsi"/>
                <w:bCs/>
                <w:sz w:val="20"/>
                <w:szCs w:val="20"/>
              </w:rPr>
              <w:t>)</w:t>
            </w:r>
            <w:r w:rsidR="00E10B8F" w:rsidRPr="008C6DAE">
              <w:rPr>
                <w:rFonts w:asciiTheme="minorHAnsi" w:hAnsiTheme="minorHAnsi" w:cstheme="minorHAnsi"/>
                <w:bCs/>
                <w:szCs w:val="22"/>
              </w:rPr>
              <w:t>.</w:t>
            </w:r>
          </w:p>
          <w:p w14:paraId="4B53C2DD" w14:textId="26DCD923" w:rsidR="00A04ADF" w:rsidRPr="00946D94" w:rsidRDefault="00D34AA1" w:rsidP="00A87A81">
            <w:pPr>
              <w:spacing w:before="40" w:after="40"/>
              <w:ind w:left="864"/>
              <w:rPr>
                <w:rFonts w:asciiTheme="minorHAnsi" w:hAnsiTheme="minorHAnsi" w:cstheme="minorBidi"/>
                <w:color w:val="000000" w:themeColor="text1"/>
                <w:sz w:val="20"/>
                <w:szCs w:val="20"/>
              </w:rPr>
            </w:pPr>
            <w:r w:rsidRPr="00946D94">
              <w:rPr>
                <w:rFonts w:asciiTheme="minorHAnsi" w:hAnsiTheme="minorHAnsi" w:cstheme="minorHAnsi"/>
                <w:bCs/>
                <w:noProof/>
                <w:color w:val="000000" w:themeColor="text1"/>
                <w:szCs w:val="22"/>
              </w:rPr>
              <w:drawing>
                <wp:anchor distT="0" distB="0" distL="0" distR="0" simplePos="0" relativeHeight="251658250" behindDoc="1" locked="0" layoutInCell="1" allowOverlap="1" wp14:anchorId="0E18A64C" wp14:editId="2CD21631">
                  <wp:simplePos x="0" y="0"/>
                  <wp:positionH relativeFrom="page">
                    <wp:posOffset>318135</wp:posOffset>
                  </wp:positionH>
                  <wp:positionV relativeFrom="page">
                    <wp:posOffset>675434</wp:posOffset>
                  </wp:positionV>
                  <wp:extent cx="246380" cy="246380"/>
                  <wp:effectExtent l="0" t="0" r="1270" b="1270"/>
                  <wp:wrapTight wrapText="bothSides">
                    <wp:wrapPolygon edited="0">
                      <wp:start x="3340" y="0"/>
                      <wp:lineTo x="0" y="6680"/>
                      <wp:lineTo x="0" y="11691"/>
                      <wp:lineTo x="3340" y="20041"/>
                      <wp:lineTo x="16701" y="20041"/>
                      <wp:lineTo x="20041" y="11691"/>
                      <wp:lineTo x="20041" y="6680"/>
                      <wp:lineTo x="16701" y="0"/>
                      <wp:lineTo x="3340" y="0"/>
                    </wp:wrapPolygon>
                  </wp:wrapTight>
                  <wp:docPr id="28" name="Graphique 28" descr="Badge point d’interrogati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Badge point d’interrogation avec un remplissage uni"/>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46380" cy="246380"/>
                          </a:xfrm>
                          <a:prstGeom prst="rect">
                            <a:avLst/>
                          </a:prstGeom>
                        </pic:spPr>
                      </pic:pic>
                    </a:graphicData>
                  </a:graphic>
                  <wp14:sizeRelH relativeFrom="margin">
                    <wp14:pctWidth>0</wp14:pctWidth>
                  </wp14:sizeRelH>
                  <wp14:sizeRelV relativeFrom="margin">
                    <wp14:pctHeight>0</wp14:pctHeight>
                  </wp14:sizeRelV>
                </wp:anchor>
              </w:drawing>
            </w:r>
            <w:r w:rsidR="00E10B8F" w:rsidRPr="00946D94">
              <w:rPr>
                <w:rFonts w:asciiTheme="minorHAnsi" w:hAnsiTheme="minorHAnsi" w:cstheme="minorBidi"/>
                <w:color w:val="000000" w:themeColor="text1"/>
                <w:sz w:val="20"/>
                <w:szCs w:val="20"/>
              </w:rPr>
              <w:t>Pour plus d’informations, voir</w:t>
            </w:r>
            <w:r w:rsidR="00D16FC1" w:rsidRPr="00946D94">
              <w:rPr>
                <w:rFonts w:asciiTheme="minorHAnsi" w:hAnsiTheme="minorHAnsi" w:cstheme="minorBidi"/>
                <w:color w:val="000000" w:themeColor="text1"/>
                <w:sz w:val="20"/>
                <w:szCs w:val="20"/>
              </w:rPr>
              <w:t> :</w:t>
            </w:r>
          </w:p>
          <w:p w14:paraId="3A3B9C61" w14:textId="5F30E8A2" w:rsidR="00A04ADF" w:rsidRPr="00CD6BC2" w:rsidRDefault="00CD6BC2" w:rsidP="00C430EE">
            <w:pPr>
              <w:spacing w:before="40" w:after="40"/>
              <w:ind w:left="864"/>
              <w:rPr>
                <w:rStyle w:val="Lienhypertexte"/>
                <w:sz w:val="20"/>
                <w:szCs w:val="20"/>
              </w:rPr>
            </w:pPr>
            <w:r>
              <w:rPr>
                <w:rFonts w:asciiTheme="minorHAnsi" w:hAnsiTheme="minorHAnsi" w:cstheme="minorHAnsi"/>
                <w:bCs/>
                <w:sz w:val="20"/>
                <w:szCs w:val="20"/>
              </w:rPr>
              <w:fldChar w:fldCharType="begin"/>
            </w:r>
            <w:r w:rsidR="00180E33">
              <w:rPr>
                <w:rFonts w:asciiTheme="minorHAnsi" w:hAnsiTheme="minorHAnsi" w:cstheme="minorHAnsi"/>
                <w:bCs/>
                <w:sz w:val="20"/>
                <w:szCs w:val="20"/>
              </w:rPr>
              <w:instrText>HYPERLINK "https://www.apsam.com/clienteles-et-services/repartition-des-communications-durgence/preposes-stress-post-traumatique/je-suis-un-collegue" \l "question-3"</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sidR="00A04ADF" w:rsidRPr="00CD6BC2">
              <w:rPr>
                <w:rStyle w:val="Lienhypertexte"/>
                <w:rFonts w:asciiTheme="minorHAnsi" w:hAnsiTheme="minorHAnsi" w:cstheme="minorHAnsi"/>
                <w:bCs/>
                <w:sz w:val="20"/>
                <w:szCs w:val="20"/>
              </w:rPr>
              <w:t>Quels sont les comportements à privilégier pour aider un collègue qui ne va pas bien?</w:t>
            </w:r>
          </w:p>
          <w:p w14:paraId="3C29B447" w14:textId="525299ED" w:rsidR="00E10B8F" w:rsidRPr="00F238B7" w:rsidRDefault="00CD6BC2" w:rsidP="00C430EE">
            <w:pPr>
              <w:spacing w:before="40" w:after="120"/>
              <w:ind w:left="864"/>
              <w:rPr>
                <w:rFonts w:asciiTheme="minorHAnsi" w:hAnsiTheme="minorHAnsi" w:cstheme="minorHAnsi"/>
                <w:bCs/>
                <w:sz w:val="20"/>
                <w:szCs w:val="20"/>
              </w:rPr>
            </w:pPr>
            <w:r>
              <w:rPr>
                <w:rFonts w:asciiTheme="minorHAnsi" w:hAnsiTheme="minorHAnsi" w:cstheme="minorHAnsi"/>
                <w:bCs/>
                <w:sz w:val="20"/>
                <w:szCs w:val="20"/>
              </w:rPr>
              <w:fldChar w:fldCharType="end"/>
            </w:r>
            <w:hyperlink r:id="rId34" w:anchor="question-4" w:history="1">
              <w:r w:rsidR="00E10B8F" w:rsidRPr="008039A4">
                <w:rPr>
                  <w:rStyle w:val="Lienhypertexte"/>
                  <w:rFonts w:asciiTheme="minorHAnsi" w:hAnsiTheme="minorHAnsi" w:cstheme="minorHAnsi"/>
                  <w:bCs/>
                  <w:sz w:val="20"/>
                  <w:szCs w:val="20"/>
                </w:rPr>
                <w:t xml:space="preserve">En quoi le soutien d’équipe peut-il être utile après un événement traumatique? </w:t>
              </w:r>
            </w:hyperlink>
          </w:p>
        </w:tc>
        <w:tc>
          <w:tcPr>
            <w:tcW w:w="3058" w:type="dxa"/>
          </w:tcPr>
          <w:p w14:paraId="26F5EE26" w14:textId="77777777" w:rsidR="00E10B8F" w:rsidRPr="00C57B89" w:rsidRDefault="00E10B8F" w:rsidP="00C57B89">
            <w:pPr>
              <w:spacing w:before="40" w:after="40"/>
              <w:rPr>
                <w:rFonts w:asciiTheme="minorHAnsi" w:hAnsiTheme="minorHAnsi" w:cstheme="minorHAnsi"/>
                <w:sz w:val="20"/>
                <w:szCs w:val="20"/>
                <w:highlight w:val="yellow"/>
              </w:rPr>
            </w:pPr>
          </w:p>
        </w:tc>
      </w:tr>
      <w:tr w:rsidR="00E10B8F" w:rsidRPr="00EB027F" w14:paraId="13FE142D" w14:textId="77777777" w:rsidTr="00A14178">
        <w:trPr>
          <w:jc w:val="center"/>
        </w:trPr>
        <w:tc>
          <w:tcPr>
            <w:tcW w:w="7022" w:type="dxa"/>
            <w:tcBorders>
              <w:bottom w:val="single" w:sz="4" w:space="0" w:color="FFC000" w:themeColor="accent4"/>
            </w:tcBorders>
          </w:tcPr>
          <w:p w14:paraId="747115F9" w14:textId="315ACBBD" w:rsidR="00E10B8F" w:rsidRPr="00DA4586" w:rsidRDefault="00E90BB7" w:rsidP="00B11D21">
            <w:pPr>
              <w:spacing w:before="40" w:after="40"/>
              <w:ind w:left="432" w:hanging="432"/>
              <w:rPr>
                <w:rFonts w:asciiTheme="minorHAnsi" w:hAnsiTheme="minorHAnsi" w:cstheme="minorHAnsi"/>
                <w:sz w:val="20"/>
                <w:szCs w:val="20"/>
              </w:rPr>
            </w:pPr>
            <w:sdt>
              <w:sdtPr>
                <w:rPr>
                  <w:rStyle w:val="CasecocherCar"/>
                </w:rPr>
                <w:id w:val="-1207796667"/>
                <w14:checkbox>
                  <w14:checked w14:val="0"/>
                  <w14:checkedState w14:val="2612" w14:font="MS Gothic"/>
                  <w14:uncheckedState w14:val="2610" w14:font="MS Gothic"/>
                </w14:checkbox>
              </w:sdtPr>
              <w:sdtEndPr>
                <w:rPr>
                  <w:rStyle w:val="CasecocherCar"/>
                </w:rPr>
              </w:sdtEndPr>
              <w:sdtContent>
                <w:r w:rsidR="00722A31" w:rsidRPr="002B73E4">
                  <w:rPr>
                    <w:rStyle w:val="CasecocherCar"/>
                    <w:rFonts w:hint="eastAsia"/>
                  </w:rPr>
                  <w:t>☐</w:t>
                </w:r>
              </w:sdtContent>
            </w:sdt>
            <w:r w:rsidR="00722A31">
              <w:rPr>
                <w:rFonts w:asciiTheme="minorHAnsi" w:hAnsiTheme="minorHAnsi" w:cstheme="minorHAnsi"/>
                <w:b/>
                <w:sz w:val="24"/>
              </w:rPr>
              <w:tab/>
            </w:r>
            <w:r w:rsidR="0089419C" w:rsidRPr="00DA4586">
              <w:rPr>
                <w:rFonts w:asciiTheme="minorHAnsi" w:hAnsiTheme="minorHAnsi" w:cstheme="minorHAnsi"/>
                <w:bCs/>
                <w:szCs w:val="22"/>
              </w:rPr>
              <w:t xml:space="preserve">Contacter </w:t>
            </w:r>
            <w:r w:rsidR="00E10B8F" w:rsidRPr="00DA4586">
              <w:rPr>
                <w:rFonts w:asciiTheme="minorHAnsi" w:hAnsiTheme="minorHAnsi" w:cstheme="minorHAnsi"/>
                <w:bCs/>
                <w:szCs w:val="22"/>
              </w:rPr>
              <w:t xml:space="preserve">le </w:t>
            </w:r>
            <w:r w:rsidR="00C45CE1">
              <w:rPr>
                <w:rFonts w:asciiTheme="minorHAnsi" w:hAnsiTheme="minorHAnsi" w:cstheme="minorHAnsi"/>
                <w:bCs/>
                <w:szCs w:val="22"/>
              </w:rPr>
              <w:t>préposé</w:t>
            </w:r>
            <w:r w:rsidR="00951C0A">
              <w:rPr>
                <w:rFonts w:asciiTheme="minorHAnsi" w:hAnsiTheme="minorHAnsi" w:cstheme="minorHAnsi"/>
                <w:bCs/>
                <w:szCs w:val="22"/>
              </w:rPr>
              <w:t xml:space="preserve"> </w:t>
            </w:r>
            <w:r w:rsidR="0037669D">
              <w:rPr>
                <w:rFonts w:asciiTheme="minorHAnsi" w:hAnsiTheme="minorHAnsi" w:cstheme="minorHAnsi"/>
                <w:bCs/>
                <w:szCs w:val="22"/>
              </w:rPr>
              <w:t>absent du travail p</w:t>
            </w:r>
            <w:r w:rsidR="0089419C" w:rsidRPr="00DA4586">
              <w:rPr>
                <w:rFonts w:asciiTheme="minorHAnsi" w:hAnsiTheme="minorHAnsi" w:cstheme="minorHAnsi"/>
                <w:bCs/>
                <w:szCs w:val="22"/>
              </w:rPr>
              <w:t>our continuer de l</w:t>
            </w:r>
            <w:r w:rsidR="006C62B5" w:rsidRPr="00DA4586">
              <w:rPr>
                <w:rFonts w:asciiTheme="minorHAnsi" w:hAnsiTheme="minorHAnsi" w:cstheme="minorHAnsi"/>
                <w:bCs/>
                <w:szCs w:val="22"/>
              </w:rPr>
              <w:t>e</w:t>
            </w:r>
            <w:r w:rsidR="0089419C" w:rsidRPr="00DA4586">
              <w:rPr>
                <w:rFonts w:asciiTheme="minorHAnsi" w:hAnsiTheme="minorHAnsi" w:cstheme="minorHAnsi"/>
                <w:bCs/>
                <w:szCs w:val="22"/>
              </w:rPr>
              <w:t xml:space="preserve"> soutenir</w:t>
            </w:r>
            <w:r w:rsidR="007947D2" w:rsidRPr="00DA4586">
              <w:rPr>
                <w:rFonts w:asciiTheme="minorHAnsi" w:hAnsiTheme="minorHAnsi" w:cstheme="minorHAnsi"/>
                <w:bCs/>
                <w:szCs w:val="22"/>
              </w:rPr>
              <w:t>,</w:t>
            </w:r>
            <w:r w:rsidR="0089419C" w:rsidRPr="00DA4586">
              <w:rPr>
                <w:rFonts w:asciiTheme="minorHAnsi" w:hAnsiTheme="minorHAnsi" w:cstheme="minorHAnsi"/>
                <w:bCs/>
                <w:szCs w:val="22"/>
              </w:rPr>
              <w:t xml:space="preserve"> en </w:t>
            </w:r>
            <w:r w:rsidR="0089419C" w:rsidRPr="00CE018D">
              <w:rPr>
                <w:rFonts w:asciiTheme="minorHAnsi" w:hAnsiTheme="minorHAnsi" w:cstheme="minorHAnsi"/>
                <w:szCs w:val="22"/>
              </w:rPr>
              <w:t>respectant</w:t>
            </w:r>
            <w:r w:rsidR="0089419C" w:rsidRPr="00DA4586">
              <w:rPr>
                <w:rFonts w:asciiTheme="minorHAnsi" w:hAnsiTheme="minorHAnsi" w:cstheme="minorHAnsi"/>
                <w:bCs/>
                <w:szCs w:val="22"/>
              </w:rPr>
              <w:t xml:space="preserve"> les besoins exprimés</w:t>
            </w:r>
            <w:r w:rsidR="008A2D50" w:rsidRPr="00DA4586">
              <w:rPr>
                <w:rFonts w:asciiTheme="minorHAnsi" w:hAnsiTheme="minorHAnsi" w:cstheme="minorHAnsi"/>
                <w:bCs/>
                <w:szCs w:val="22"/>
              </w:rPr>
              <w:t>.</w:t>
            </w:r>
            <w:r w:rsidR="00E10B8F" w:rsidRPr="00DA4586">
              <w:rPr>
                <w:rFonts w:asciiTheme="minorHAnsi" w:hAnsiTheme="minorHAnsi" w:cstheme="minorHAnsi"/>
                <w:bCs/>
                <w:szCs w:val="22"/>
              </w:rPr>
              <w:t xml:space="preserve"> </w:t>
            </w:r>
            <w:r w:rsidR="00DA4586" w:rsidRPr="00DA4586">
              <w:rPr>
                <w:rFonts w:asciiTheme="minorHAnsi" w:hAnsiTheme="minorHAnsi" w:cstheme="minorHAnsi"/>
                <w:szCs w:val="22"/>
              </w:rPr>
              <w:t xml:space="preserve">S’entendre avec </w:t>
            </w:r>
            <w:r w:rsidR="002965DC">
              <w:rPr>
                <w:rFonts w:asciiTheme="minorHAnsi" w:hAnsiTheme="minorHAnsi" w:cstheme="minorHAnsi"/>
                <w:szCs w:val="22"/>
              </w:rPr>
              <w:t>lui</w:t>
            </w:r>
            <w:r w:rsidR="00DA4586" w:rsidRPr="00DA4586">
              <w:rPr>
                <w:rFonts w:asciiTheme="minorHAnsi" w:hAnsiTheme="minorHAnsi" w:cstheme="minorHAnsi"/>
                <w:szCs w:val="22"/>
              </w:rPr>
              <w:t xml:space="preserve"> sur le message à donner à l’équipe</w:t>
            </w:r>
            <w:r w:rsidR="00370752">
              <w:rPr>
                <w:rFonts w:asciiTheme="minorHAnsi" w:hAnsiTheme="minorHAnsi" w:cstheme="minorHAnsi"/>
                <w:szCs w:val="22"/>
              </w:rPr>
              <w:t>, en tenant compte de la confidentialité souhaitée</w:t>
            </w:r>
            <w:r w:rsidR="00CE018D">
              <w:rPr>
                <w:rFonts w:asciiTheme="minorHAnsi" w:hAnsiTheme="minorHAnsi" w:cstheme="minorHAnsi"/>
                <w:szCs w:val="22"/>
              </w:rPr>
              <w:t>.</w:t>
            </w:r>
          </w:p>
          <w:p w14:paraId="26F67BDB" w14:textId="17606E82" w:rsidR="00DA4586" w:rsidRPr="00CE018D" w:rsidRDefault="00E90BB7" w:rsidP="00B11D21">
            <w:pPr>
              <w:spacing w:before="40" w:after="40"/>
              <w:ind w:left="432" w:hanging="432"/>
              <w:rPr>
                <w:rFonts w:asciiTheme="minorHAnsi" w:hAnsiTheme="minorHAnsi" w:cstheme="minorHAnsi"/>
                <w:bCs/>
                <w:szCs w:val="22"/>
              </w:rPr>
            </w:pPr>
            <w:sdt>
              <w:sdtPr>
                <w:rPr>
                  <w:rStyle w:val="CasecocherCar"/>
                </w:rPr>
                <w:id w:val="1063375240"/>
                <w14:checkbox>
                  <w14:checked w14:val="0"/>
                  <w14:checkedState w14:val="2612" w14:font="MS Gothic"/>
                  <w14:uncheckedState w14:val="2610" w14:font="MS Gothic"/>
                </w14:checkbox>
              </w:sdtPr>
              <w:sdtEndPr>
                <w:rPr>
                  <w:rStyle w:val="CasecocherCar"/>
                </w:rPr>
              </w:sdtEndPr>
              <w:sdtContent>
                <w:r w:rsidR="00214F18" w:rsidRPr="002B73E4">
                  <w:rPr>
                    <w:rStyle w:val="CasecocherCar"/>
                    <w:rFonts w:hint="eastAsia"/>
                  </w:rPr>
                  <w:t>☐</w:t>
                </w:r>
              </w:sdtContent>
            </w:sdt>
            <w:r w:rsidR="00214F18">
              <w:rPr>
                <w:rFonts w:asciiTheme="minorHAnsi" w:hAnsiTheme="minorHAnsi" w:cstheme="minorHAnsi"/>
                <w:b/>
                <w:sz w:val="24"/>
              </w:rPr>
              <w:tab/>
            </w:r>
            <w:r w:rsidR="00DA4586" w:rsidRPr="00CE018D">
              <w:rPr>
                <w:rFonts w:asciiTheme="minorHAnsi" w:hAnsiTheme="minorHAnsi" w:cstheme="minorHAnsi"/>
                <w:szCs w:val="22"/>
              </w:rPr>
              <w:t>Informer l’équipe des besoins exprimés</w:t>
            </w:r>
            <w:r w:rsidR="00CE018D">
              <w:rPr>
                <w:rFonts w:asciiTheme="minorHAnsi" w:hAnsiTheme="minorHAnsi" w:cstheme="minorHAnsi"/>
                <w:szCs w:val="22"/>
              </w:rPr>
              <w:t>.</w:t>
            </w:r>
          </w:p>
        </w:tc>
        <w:tc>
          <w:tcPr>
            <w:tcW w:w="3058" w:type="dxa"/>
            <w:tcBorders>
              <w:bottom w:val="single" w:sz="4" w:space="0" w:color="FFC000" w:themeColor="accent4"/>
            </w:tcBorders>
          </w:tcPr>
          <w:p w14:paraId="58FA438B" w14:textId="77777777" w:rsidR="00E10B8F" w:rsidRPr="00C57B89" w:rsidRDefault="00E10B8F" w:rsidP="00B11D21">
            <w:pPr>
              <w:spacing w:before="40" w:after="40"/>
              <w:rPr>
                <w:rFonts w:asciiTheme="minorHAnsi" w:hAnsiTheme="minorHAnsi" w:cstheme="minorHAnsi"/>
                <w:sz w:val="20"/>
                <w:szCs w:val="22"/>
                <w:highlight w:val="yellow"/>
              </w:rPr>
            </w:pPr>
          </w:p>
        </w:tc>
      </w:tr>
      <w:tr w:rsidR="00E10B8F" w:rsidRPr="00EB027F" w14:paraId="5A3A1C0B" w14:textId="77777777" w:rsidTr="00A14178">
        <w:trPr>
          <w:trHeight w:val="432"/>
          <w:jc w:val="center"/>
        </w:trPr>
        <w:tc>
          <w:tcPr>
            <w:tcW w:w="7022" w:type="dxa"/>
            <w:tcBorders>
              <w:top w:val="single" w:sz="4" w:space="0" w:color="FFC000" w:themeColor="accent4"/>
              <w:bottom w:val="single" w:sz="4" w:space="0" w:color="FFC000" w:themeColor="accent4"/>
              <w:right w:val="nil"/>
            </w:tcBorders>
            <w:shd w:val="clear" w:color="auto" w:fill="FFF0C1"/>
            <w:vAlign w:val="center"/>
          </w:tcPr>
          <w:p w14:paraId="65D8F251" w14:textId="3EC770A8" w:rsidR="00E10B8F" w:rsidRPr="00B35514" w:rsidRDefault="00545F44" w:rsidP="00B11D21">
            <w:pPr>
              <w:keepNext/>
              <w:rPr>
                <w:rFonts w:asciiTheme="minorHAnsi" w:hAnsiTheme="minorHAnsi" w:cstheme="minorHAnsi"/>
                <w:szCs w:val="22"/>
              </w:rPr>
            </w:pPr>
            <w:r>
              <w:rPr>
                <w:rFonts w:asciiTheme="minorHAnsi" w:hAnsiTheme="minorHAnsi" w:cstheme="minorHAnsi"/>
                <w:b/>
                <w:smallCaps/>
                <w:szCs w:val="22"/>
              </w:rPr>
              <w:lastRenderedPageBreak/>
              <w:t>r</w:t>
            </w:r>
            <w:r w:rsidR="00E10B8F" w:rsidRPr="00B35514">
              <w:rPr>
                <w:rFonts w:asciiTheme="minorHAnsi" w:hAnsiTheme="minorHAnsi" w:cstheme="minorHAnsi"/>
                <w:b/>
                <w:smallCaps/>
                <w:szCs w:val="22"/>
              </w:rPr>
              <w:t>etour au travail après une courte absence</w:t>
            </w:r>
          </w:p>
        </w:tc>
        <w:tc>
          <w:tcPr>
            <w:tcW w:w="3058" w:type="dxa"/>
            <w:tcBorders>
              <w:top w:val="single" w:sz="4" w:space="0" w:color="FFC000" w:themeColor="accent4"/>
              <w:left w:val="nil"/>
              <w:bottom w:val="single" w:sz="4" w:space="0" w:color="FFC000" w:themeColor="accent4"/>
            </w:tcBorders>
            <w:shd w:val="clear" w:color="auto" w:fill="FFF0C1"/>
            <w:vAlign w:val="center"/>
          </w:tcPr>
          <w:p w14:paraId="4ED4F14E" w14:textId="77777777" w:rsidR="00E10B8F" w:rsidRPr="00EB027F" w:rsidRDefault="00E10B8F" w:rsidP="00B11D21">
            <w:pPr>
              <w:keepNext/>
              <w:rPr>
                <w:rFonts w:asciiTheme="minorHAnsi" w:hAnsiTheme="minorHAnsi" w:cstheme="minorHAnsi"/>
                <w:highlight w:val="yellow"/>
              </w:rPr>
            </w:pPr>
          </w:p>
        </w:tc>
      </w:tr>
      <w:tr w:rsidR="00E10B8F" w:rsidRPr="00EB027F" w14:paraId="136AA21E" w14:textId="77777777" w:rsidTr="00A14178">
        <w:trPr>
          <w:jc w:val="center"/>
        </w:trPr>
        <w:tc>
          <w:tcPr>
            <w:tcW w:w="7022" w:type="dxa"/>
            <w:tcBorders>
              <w:top w:val="single" w:sz="4" w:space="0" w:color="FFC000" w:themeColor="accent4"/>
            </w:tcBorders>
          </w:tcPr>
          <w:p w14:paraId="0C0B1B6D" w14:textId="1AB836D8" w:rsidR="00E10B8F" w:rsidRPr="008A2D50" w:rsidRDefault="00E90BB7" w:rsidP="00214F18">
            <w:pPr>
              <w:spacing w:before="40" w:after="40"/>
              <w:ind w:left="432" w:hanging="432"/>
              <w:rPr>
                <w:rFonts w:asciiTheme="minorHAnsi" w:hAnsiTheme="minorHAnsi" w:cstheme="minorHAnsi"/>
                <w:bCs/>
                <w:szCs w:val="22"/>
              </w:rPr>
            </w:pPr>
            <w:sdt>
              <w:sdtPr>
                <w:rPr>
                  <w:rStyle w:val="CasecocherCar"/>
                </w:rPr>
                <w:id w:val="-1441449894"/>
                <w14:checkbox>
                  <w14:checked w14:val="0"/>
                  <w14:checkedState w14:val="2612" w14:font="MS Gothic"/>
                  <w14:uncheckedState w14:val="2610" w14:font="MS Gothic"/>
                </w14:checkbox>
              </w:sdtPr>
              <w:sdtEndPr>
                <w:rPr>
                  <w:rStyle w:val="CasecocherCar"/>
                </w:rPr>
              </w:sdtEndPr>
              <w:sdtContent>
                <w:r w:rsidR="00214F18" w:rsidRPr="008E427A">
                  <w:rPr>
                    <w:rStyle w:val="CasecocherCar"/>
                    <w:rFonts w:hint="eastAsia"/>
                  </w:rPr>
                  <w:t>☐</w:t>
                </w:r>
              </w:sdtContent>
            </w:sdt>
            <w:r w:rsidR="00214F18">
              <w:rPr>
                <w:rFonts w:asciiTheme="minorHAnsi" w:hAnsiTheme="minorHAnsi" w:cstheme="minorHAnsi"/>
                <w:b/>
                <w:sz w:val="24"/>
              </w:rPr>
              <w:tab/>
            </w:r>
            <w:r w:rsidR="0089419C" w:rsidRPr="00B35514">
              <w:rPr>
                <w:rFonts w:asciiTheme="minorHAnsi" w:hAnsiTheme="minorHAnsi" w:cstheme="minorHAnsi"/>
                <w:bCs/>
                <w:szCs w:val="22"/>
                <w:lang w:bidi="fr-FR"/>
              </w:rPr>
              <w:t>Planifier le retour au travail</w:t>
            </w:r>
            <w:r w:rsidR="00531B66">
              <w:rPr>
                <w:rFonts w:asciiTheme="minorHAnsi" w:hAnsiTheme="minorHAnsi" w:cstheme="minorHAnsi"/>
                <w:bCs/>
                <w:szCs w:val="22"/>
                <w:lang w:bidi="fr-FR"/>
              </w:rPr>
              <w:t xml:space="preserve">, notamment en tenant compte des </w:t>
            </w:r>
            <w:r w:rsidR="00531B66" w:rsidRPr="00B35514">
              <w:rPr>
                <w:rFonts w:asciiTheme="minorHAnsi" w:hAnsiTheme="minorHAnsi" w:cstheme="minorHAnsi"/>
                <w:iCs/>
                <w:szCs w:val="22"/>
              </w:rPr>
              <w:t xml:space="preserve">besoins spécifiques </w:t>
            </w:r>
            <w:r w:rsidR="00AC02F7">
              <w:rPr>
                <w:rFonts w:asciiTheme="minorHAnsi" w:hAnsiTheme="minorHAnsi" w:cstheme="minorHAnsi"/>
                <w:iCs/>
                <w:szCs w:val="22"/>
              </w:rPr>
              <w:t xml:space="preserve">exprimés </w:t>
            </w:r>
            <w:r w:rsidR="006F4ECD">
              <w:rPr>
                <w:rFonts w:asciiTheme="minorHAnsi" w:hAnsiTheme="minorHAnsi" w:cstheme="minorHAnsi"/>
                <w:iCs/>
                <w:szCs w:val="22"/>
              </w:rPr>
              <w:t>p</w:t>
            </w:r>
            <w:r w:rsidR="006F4ECD" w:rsidRPr="00653BDA">
              <w:rPr>
                <w:rFonts w:asciiTheme="minorHAnsi" w:hAnsiTheme="minorHAnsi" w:cstheme="minorHAnsi"/>
                <w:iCs/>
                <w:szCs w:val="22"/>
              </w:rPr>
              <w:t xml:space="preserve">ar </w:t>
            </w:r>
            <w:r w:rsidR="0050419F">
              <w:rPr>
                <w:rFonts w:asciiTheme="minorHAnsi" w:hAnsiTheme="minorHAnsi" w:cstheme="minorHAnsi"/>
                <w:iCs/>
                <w:szCs w:val="22"/>
              </w:rPr>
              <w:t>le</w:t>
            </w:r>
            <w:r w:rsidR="006F4ECD" w:rsidRPr="00653BDA">
              <w:rPr>
                <w:rFonts w:asciiTheme="minorHAnsi" w:hAnsiTheme="minorHAnsi" w:cstheme="minorHAnsi"/>
                <w:iCs/>
                <w:szCs w:val="22"/>
              </w:rPr>
              <w:t xml:space="preserve"> </w:t>
            </w:r>
            <w:r w:rsidR="00C45CE1">
              <w:rPr>
                <w:rFonts w:asciiTheme="minorHAnsi" w:hAnsiTheme="minorHAnsi" w:cstheme="minorHAnsi"/>
                <w:iCs/>
                <w:szCs w:val="22"/>
              </w:rPr>
              <w:t xml:space="preserve">préposé </w:t>
            </w:r>
            <w:r w:rsidR="002E5EA4">
              <w:rPr>
                <w:rFonts w:asciiTheme="minorHAnsi" w:hAnsiTheme="minorHAnsi" w:cstheme="minorHAnsi"/>
                <w:iCs/>
                <w:szCs w:val="22"/>
              </w:rPr>
              <w:t>aux communications d’urgence</w:t>
            </w:r>
            <w:r w:rsidR="00A67711">
              <w:rPr>
                <w:rFonts w:asciiTheme="minorHAnsi" w:hAnsiTheme="minorHAnsi" w:cstheme="minorHAnsi"/>
                <w:iCs/>
                <w:szCs w:val="22"/>
              </w:rPr>
              <w:t>.</w:t>
            </w:r>
          </w:p>
        </w:tc>
        <w:tc>
          <w:tcPr>
            <w:tcW w:w="3058" w:type="dxa"/>
            <w:tcBorders>
              <w:top w:val="single" w:sz="4" w:space="0" w:color="FFC000" w:themeColor="accent4"/>
            </w:tcBorders>
          </w:tcPr>
          <w:p w14:paraId="2127EAE2" w14:textId="77777777" w:rsidR="00E10B8F" w:rsidRPr="00C57B89" w:rsidRDefault="00E10B8F" w:rsidP="00C57B89">
            <w:pPr>
              <w:spacing w:before="40" w:after="40"/>
              <w:rPr>
                <w:rFonts w:asciiTheme="minorHAnsi" w:hAnsiTheme="minorHAnsi" w:cstheme="minorHAnsi"/>
                <w:sz w:val="20"/>
                <w:szCs w:val="22"/>
                <w:highlight w:val="yellow"/>
              </w:rPr>
            </w:pPr>
          </w:p>
        </w:tc>
      </w:tr>
    </w:tbl>
    <w:p w14:paraId="15F2724D" w14:textId="2E6DF3DC" w:rsidR="006238FF" w:rsidRDefault="006238FF">
      <w:pPr>
        <w:spacing w:line="259" w:lineRule="auto"/>
        <w:rPr>
          <w:rFonts w:asciiTheme="minorHAnsi" w:hAnsiTheme="minorHAnsi" w:cstheme="minorHAnsi"/>
          <w:highlight w:val="yellow"/>
        </w:rPr>
      </w:pPr>
    </w:p>
    <w:p w14:paraId="18BC2CB6" w14:textId="77777777" w:rsidR="008C083D" w:rsidRDefault="008C083D">
      <w:pPr>
        <w:spacing w:line="259" w:lineRule="auto"/>
        <w:rPr>
          <w:rFonts w:asciiTheme="minorHAnsi" w:hAnsiTheme="minorHAnsi" w:cstheme="minorHAnsi"/>
          <w:highlight w:val="yellow"/>
        </w:rPr>
      </w:pPr>
    </w:p>
    <w:tbl>
      <w:tblPr>
        <w:tblStyle w:val="Grilledutableau"/>
        <w:tblW w:w="10080" w:type="dxa"/>
        <w:jc w:val="center"/>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7022"/>
        <w:gridCol w:w="3058"/>
      </w:tblGrid>
      <w:tr w:rsidR="009310BB" w:rsidRPr="00EB027F" w14:paraId="343FF948" w14:textId="77777777" w:rsidTr="006238FF">
        <w:trPr>
          <w:jc w:val="center"/>
        </w:trPr>
        <w:tc>
          <w:tcPr>
            <w:tcW w:w="7022" w:type="dxa"/>
            <w:tcBorders>
              <w:top w:val="single" w:sz="4" w:space="0" w:color="FFC000"/>
              <w:bottom w:val="single" w:sz="6" w:space="0" w:color="FFC000"/>
              <w:right w:val="single" w:sz="4" w:space="0" w:color="FFF0C1"/>
            </w:tcBorders>
            <w:shd w:val="clear" w:color="auto" w:fill="FFC000"/>
            <w:vAlign w:val="center"/>
          </w:tcPr>
          <w:p w14:paraId="353772F9" w14:textId="3276C93E" w:rsidR="009310BB" w:rsidRPr="00EB027F" w:rsidRDefault="009310BB" w:rsidP="0013778D">
            <w:pPr>
              <w:jc w:val="center"/>
              <w:rPr>
                <w:rFonts w:asciiTheme="minorHAnsi" w:hAnsiTheme="minorHAnsi" w:cstheme="minorHAnsi"/>
                <w:highlight w:val="yellow"/>
              </w:rPr>
            </w:pPr>
            <w:r w:rsidRPr="00EB027F">
              <w:rPr>
                <w:rFonts w:asciiTheme="minorHAnsi" w:hAnsiTheme="minorHAnsi" w:cstheme="minorHAnsi"/>
                <w:b/>
                <w:bCs/>
                <w:iCs/>
              </w:rPr>
              <w:t xml:space="preserve">Dans les semaines et mois qui suivent </w:t>
            </w:r>
            <w:r w:rsidR="0057234C">
              <w:rPr>
                <w:rFonts w:asciiTheme="minorHAnsi" w:hAnsiTheme="minorHAnsi" w:cstheme="minorHAnsi"/>
                <w:b/>
                <w:bCs/>
                <w:iCs/>
              </w:rPr>
              <w:t>l’</w:t>
            </w:r>
            <w:r w:rsidR="00EC47FB">
              <w:rPr>
                <w:rFonts w:asciiTheme="minorHAnsi" w:hAnsiTheme="minorHAnsi" w:cstheme="minorHAnsi"/>
                <w:b/>
                <w:bCs/>
                <w:iCs/>
              </w:rPr>
              <w:t>événement</w:t>
            </w:r>
          </w:p>
        </w:tc>
        <w:tc>
          <w:tcPr>
            <w:tcW w:w="3058" w:type="dxa"/>
            <w:tcBorders>
              <w:top w:val="single" w:sz="4" w:space="0" w:color="FFC000"/>
              <w:left w:val="single" w:sz="4" w:space="0" w:color="FFF0C1"/>
              <w:bottom w:val="single" w:sz="6" w:space="0" w:color="FFC000"/>
            </w:tcBorders>
            <w:shd w:val="clear" w:color="auto" w:fill="FFC000"/>
            <w:vAlign w:val="center"/>
          </w:tcPr>
          <w:p w14:paraId="2EA07C18" w14:textId="6480A554" w:rsidR="00F9460C" w:rsidRDefault="00F9460C" w:rsidP="0013778D">
            <w:pPr>
              <w:jc w:val="center"/>
              <w:rPr>
                <w:rFonts w:asciiTheme="minorHAnsi" w:hAnsiTheme="minorHAnsi" w:cstheme="minorHAnsi"/>
                <w:b/>
                <w:bCs/>
              </w:rPr>
            </w:pPr>
            <w:r>
              <w:rPr>
                <w:rFonts w:asciiTheme="minorHAnsi" w:hAnsiTheme="minorHAnsi" w:cstheme="minorHAnsi"/>
                <w:b/>
                <w:bCs/>
              </w:rPr>
              <w:t>Responsable de</w:t>
            </w:r>
            <w:r w:rsidR="009310BB" w:rsidRPr="00EB027F">
              <w:rPr>
                <w:rFonts w:asciiTheme="minorHAnsi" w:hAnsiTheme="minorHAnsi" w:cstheme="minorHAnsi"/>
                <w:b/>
                <w:bCs/>
              </w:rPr>
              <w:t xml:space="preserve"> l’action</w:t>
            </w:r>
          </w:p>
          <w:p w14:paraId="2B42944C" w14:textId="76CB851F" w:rsidR="009310BB" w:rsidRPr="00533D19" w:rsidRDefault="009310BB" w:rsidP="0013778D">
            <w:pPr>
              <w:spacing w:after="40"/>
              <w:jc w:val="center"/>
              <w:rPr>
                <w:rFonts w:asciiTheme="minorHAnsi" w:hAnsiTheme="minorHAnsi" w:cstheme="minorHAnsi"/>
                <w:highlight w:val="yellow"/>
              </w:rPr>
            </w:pPr>
            <w:r w:rsidRPr="00533D19">
              <w:rPr>
                <w:rFonts w:asciiTheme="minorHAnsi" w:hAnsiTheme="minorHAnsi" w:cstheme="minorHAnsi"/>
                <w:sz w:val="16"/>
                <w:szCs w:val="16"/>
              </w:rPr>
              <w:t>(ex. :</w:t>
            </w:r>
            <w:r w:rsidR="000C7439" w:rsidRPr="00037D33">
              <w:rPr>
                <w:rFonts w:asciiTheme="minorHAnsi" w:hAnsiTheme="minorHAnsi" w:cstheme="minorHAnsi"/>
                <w:sz w:val="16"/>
                <w:szCs w:val="16"/>
              </w:rPr>
              <w:t xml:space="preserve"> </w:t>
            </w:r>
            <w:r w:rsidR="000C7439">
              <w:rPr>
                <w:rFonts w:asciiTheme="minorHAnsi" w:hAnsiTheme="minorHAnsi" w:cstheme="minorHAnsi"/>
                <w:sz w:val="16"/>
                <w:szCs w:val="16"/>
              </w:rPr>
              <w:t xml:space="preserve">chef d’équipe, </w:t>
            </w:r>
            <w:r w:rsidR="00A55E32">
              <w:rPr>
                <w:rFonts w:asciiTheme="minorHAnsi" w:hAnsiTheme="minorHAnsi" w:cstheme="minorHAnsi"/>
                <w:sz w:val="16"/>
                <w:szCs w:val="16"/>
              </w:rPr>
              <w:t xml:space="preserve">superviseur, </w:t>
            </w:r>
            <w:r w:rsidR="000C7439">
              <w:rPr>
                <w:rFonts w:asciiTheme="minorHAnsi" w:hAnsiTheme="minorHAnsi" w:cstheme="minorHAnsi"/>
                <w:sz w:val="16"/>
                <w:szCs w:val="16"/>
              </w:rPr>
              <w:t>responsable</w:t>
            </w:r>
            <w:r w:rsidR="00F924F1">
              <w:rPr>
                <w:rFonts w:asciiTheme="minorHAnsi" w:hAnsiTheme="minorHAnsi" w:cstheme="minorHAnsi"/>
                <w:sz w:val="16"/>
                <w:szCs w:val="16"/>
              </w:rPr>
              <w:t> </w:t>
            </w:r>
            <w:r w:rsidR="000C7439">
              <w:rPr>
                <w:rFonts w:asciiTheme="minorHAnsi" w:hAnsiTheme="minorHAnsi" w:cstheme="minorHAnsi"/>
                <w:sz w:val="16"/>
                <w:szCs w:val="16"/>
              </w:rPr>
              <w:t xml:space="preserve">9-1-1, coordonnateur, </w:t>
            </w:r>
            <w:r w:rsidR="000C7439" w:rsidRPr="00037D33">
              <w:rPr>
                <w:rFonts w:asciiTheme="minorHAnsi" w:hAnsiTheme="minorHAnsi" w:cstheme="minorHAnsi"/>
                <w:sz w:val="16"/>
                <w:szCs w:val="16"/>
              </w:rPr>
              <w:t>pair aidant)</w:t>
            </w:r>
          </w:p>
        </w:tc>
      </w:tr>
      <w:tr w:rsidR="009310BB" w:rsidRPr="00EB027F" w14:paraId="0AD9F4C0" w14:textId="77777777" w:rsidTr="006238FF">
        <w:trPr>
          <w:trHeight w:val="1142"/>
          <w:jc w:val="center"/>
        </w:trPr>
        <w:tc>
          <w:tcPr>
            <w:tcW w:w="7022" w:type="dxa"/>
            <w:tcBorders>
              <w:top w:val="single" w:sz="6" w:space="0" w:color="FFC000"/>
            </w:tcBorders>
          </w:tcPr>
          <w:p w14:paraId="50448C82" w14:textId="089EF80C" w:rsidR="009310BB" w:rsidRPr="00FA0702" w:rsidRDefault="00E90BB7" w:rsidP="009425D7">
            <w:pPr>
              <w:spacing w:before="40" w:after="40"/>
              <w:ind w:left="432" w:hanging="432"/>
              <w:rPr>
                <w:rFonts w:asciiTheme="minorHAnsi" w:hAnsiTheme="minorHAnsi" w:cstheme="minorHAnsi"/>
                <w:szCs w:val="22"/>
              </w:rPr>
            </w:pPr>
            <w:sdt>
              <w:sdtPr>
                <w:rPr>
                  <w:rStyle w:val="CasecocherCar"/>
                </w:rPr>
                <w:id w:val="1466239788"/>
                <w14:checkbox>
                  <w14:checked w14:val="0"/>
                  <w14:checkedState w14:val="2612" w14:font="MS Gothic"/>
                  <w14:uncheckedState w14:val="2610" w14:font="MS Gothic"/>
                </w14:checkbox>
              </w:sdtPr>
              <w:sdtEndPr>
                <w:rPr>
                  <w:rStyle w:val="CasecocherCar"/>
                </w:rPr>
              </w:sdtEndPr>
              <w:sdtContent>
                <w:r w:rsidR="00214F18" w:rsidRPr="008E427A">
                  <w:rPr>
                    <w:rStyle w:val="CasecocherCar"/>
                    <w:rFonts w:hint="eastAsia"/>
                  </w:rPr>
                  <w:t>☐</w:t>
                </w:r>
              </w:sdtContent>
            </w:sdt>
            <w:r w:rsidR="00214F18">
              <w:rPr>
                <w:rFonts w:asciiTheme="minorHAnsi" w:hAnsiTheme="minorHAnsi" w:cstheme="minorHAnsi"/>
                <w:b/>
                <w:sz w:val="24"/>
              </w:rPr>
              <w:tab/>
            </w:r>
            <w:r w:rsidR="00E1116C" w:rsidRPr="00B35514">
              <w:rPr>
                <w:rFonts w:asciiTheme="minorHAnsi" w:hAnsiTheme="minorHAnsi" w:cstheme="minorHAnsi"/>
                <w:bCs/>
                <w:szCs w:val="22"/>
                <w:lang w:bidi="fr-FR"/>
              </w:rPr>
              <w:t xml:space="preserve">Rester attentif </w:t>
            </w:r>
            <w:r w:rsidR="00D8717F">
              <w:rPr>
                <w:rFonts w:asciiTheme="minorHAnsi" w:hAnsiTheme="minorHAnsi" w:cstheme="minorHAnsi"/>
                <w:bCs/>
                <w:szCs w:val="22"/>
                <w:lang w:bidi="fr-FR"/>
              </w:rPr>
              <w:t xml:space="preserve">aux </w:t>
            </w:r>
            <w:r w:rsidR="00E1116C" w:rsidRPr="00B35514">
              <w:rPr>
                <w:rFonts w:asciiTheme="minorHAnsi" w:hAnsiTheme="minorHAnsi" w:cstheme="minorHAnsi"/>
                <w:bCs/>
                <w:szCs w:val="22"/>
                <w:lang w:bidi="fr-FR"/>
              </w:rPr>
              <w:t>autres appels ayant des similitudes avec l’événement traumatique</w:t>
            </w:r>
            <w:r w:rsidR="00F40D48">
              <w:rPr>
                <w:rFonts w:asciiTheme="minorHAnsi" w:hAnsiTheme="minorHAnsi" w:cstheme="minorHAnsi"/>
                <w:bCs/>
                <w:szCs w:val="22"/>
                <w:lang w:bidi="fr-FR"/>
              </w:rPr>
              <w:t xml:space="preserve"> </w:t>
            </w:r>
            <w:r w:rsidR="0066027B">
              <w:rPr>
                <w:rFonts w:asciiTheme="minorHAnsi" w:hAnsiTheme="minorHAnsi" w:cstheme="minorHAnsi"/>
                <w:bCs/>
                <w:szCs w:val="22"/>
                <w:lang w:bidi="fr-FR"/>
              </w:rPr>
              <w:t>(</w:t>
            </w:r>
            <w:r w:rsidR="00F40D48">
              <w:rPr>
                <w:rFonts w:asciiTheme="minorHAnsi" w:hAnsiTheme="minorHAnsi" w:cstheme="minorHAnsi"/>
                <w:bCs/>
                <w:szCs w:val="22"/>
                <w:lang w:bidi="fr-FR"/>
              </w:rPr>
              <w:t>ou au</w:t>
            </w:r>
            <w:r w:rsidR="0066027B">
              <w:rPr>
                <w:rFonts w:asciiTheme="minorHAnsi" w:hAnsiTheme="minorHAnsi" w:cstheme="minorHAnsi"/>
                <w:bCs/>
                <w:szCs w:val="22"/>
                <w:lang w:bidi="fr-FR"/>
              </w:rPr>
              <w:t>x</w:t>
            </w:r>
            <w:r w:rsidR="00F40D48">
              <w:rPr>
                <w:rFonts w:asciiTheme="minorHAnsi" w:hAnsiTheme="minorHAnsi" w:cstheme="minorHAnsi"/>
                <w:bCs/>
                <w:szCs w:val="22"/>
                <w:lang w:bidi="fr-FR"/>
              </w:rPr>
              <w:t xml:space="preserve"> </w:t>
            </w:r>
            <w:r w:rsidR="0066027B">
              <w:rPr>
                <w:rFonts w:asciiTheme="minorHAnsi" w:hAnsiTheme="minorHAnsi" w:cstheme="minorHAnsi"/>
                <w:bCs/>
                <w:szCs w:val="22"/>
                <w:lang w:bidi="fr-FR"/>
              </w:rPr>
              <w:t xml:space="preserve">autres </w:t>
            </w:r>
            <w:r w:rsidR="00F40D48">
              <w:rPr>
                <w:rFonts w:asciiTheme="minorHAnsi" w:hAnsiTheme="minorHAnsi" w:cstheme="minorHAnsi"/>
                <w:bCs/>
                <w:szCs w:val="22"/>
                <w:lang w:bidi="fr-FR"/>
              </w:rPr>
              <w:t>déclencheurs</w:t>
            </w:r>
            <w:r w:rsidR="00F01FC9">
              <w:rPr>
                <w:rFonts w:asciiTheme="minorHAnsi" w:hAnsiTheme="minorHAnsi" w:cstheme="minorHAnsi"/>
                <w:bCs/>
                <w:szCs w:val="22"/>
                <w:lang w:bidi="fr-FR"/>
              </w:rPr>
              <w:t>),</w:t>
            </w:r>
            <w:r w:rsidR="00F40D48">
              <w:rPr>
                <w:rFonts w:asciiTheme="minorHAnsi" w:hAnsiTheme="minorHAnsi" w:cstheme="minorHAnsi"/>
                <w:bCs/>
                <w:szCs w:val="22"/>
                <w:lang w:bidi="fr-FR"/>
              </w:rPr>
              <w:t xml:space="preserve"> </w:t>
            </w:r>
            <w:r w:rsidR="00E1116C" w:rsidRPr="00B35514">
              <w:rPr>
                <w:rFonts w:asciiTheme="minorHAnsi" w:hAnsiTheme="minorHAnsi" w:cstheme="minorHAnsi"/>
                <w:bCs/>
                <w:szCs w:val="22"/>
                <w:lang w:bidi="fr-FR"/>
              </w:rPr>
              <w:t>ce qui pourrait réactiver l’anxiété d</w:t>
            </w:r>
            <w:r w:rsidR="000C1D05">
              <w:rPr>
                <w:rFonts w:asciiTheme="minorHAnsi" w:hAnsiTheme="minorHAnsi" w:cstheme="minorHAnsi"/>
                <w:bCs/>
                <w:szCs w:val="22"/>
                <w:lang w:bidi="fr-FR"/>
              </w:rPr>
              <w:t>es</w:t>
            </w:r>
            <w:r w:rsidR="00E1116C" w:rsidRPr="00B35514">
              <w:rPr>
                <w:rFonts w:asciiTheme="minorHAnsi" w:hAnsiTheme="minorHAnsi" w:cstheme="minorHAnsi"/>
                <w:bCs/>
                <w:szCs w:val="22"/>
                <w:lang w:bidi="fr-FR"/>
              </w:rPr>
              <w:t xml:space="preserve"> </w:t>
            </w:r>
            <w:r w:rsidR="00C45CE1">
              <w:rPr>
                <w:rFonts w:asciiTheme="minorHAnsi" w:hAnsiTheme="minorHAnsi" w:cstheme="minorHAnsi"/>
                <w:bCs/>
                <w:szCs w:val="22"/>
                <w:lang w:bidi="fr-FR"/>
              </w:rPr>
              <w:t>préposé</w:t>
            </w:r>
            <w:r w:rsidR="000C1D05">
              <w:rPr>
                <w:rFonts w:asciiTheme="minorHAnsi" w:hAnsiTheme="minorHAnsi" w:cstheme="minorHAnsi"/>
                <w:bCs/>
                <w:szCs w:val="22"/>
                <w:lang w:bidi="fr-FR"/>
              </w:rPr>
              <w:t>s</w:t>
            </w:r>
            <w:r w:rsidR="00C45CE1">
              <w:rPr>
                <w:rFonts w:asciiTheme="minorHAnsi" w:hAnsiTheme="minorHAnsi" w:cstheme="minorHAnsi"/>
                <w:bCs/>
                <w:szCs w:val="22"/>
                <w:lang w:bidi="fr-FR"/>
              </w:rPr>
              <w:t xml:space="preserve"> </w:t>
            </w:r>
            <w:r w:rsidR="002E5EA4">
              <w:rPr>
                <w:rFonts w:asciiTheme="minorHAnsi" w:hAnsiTheme="minorHAnsi" w:cstheme="minorHAnsi"/>
                <w:bCs/>
                <w:szCs w:val="22"/>
                <w:lang w:bidi="fr-FR"/>
              </w:rPr>
              <w:t xml:space="preserve">aux communications d’urgence </w:t>
            </w:r>
            <w:r w:rsidR="00E1116C" w:rsidRPr="00B35514">
              <w:rPr>
                <w:rFonts w:asciiTheme="minorHAnsi" w:hAnsiTheme="minorHAnsi" w:cstheme="minorHAnsi"/>
                <w:bCs/>
                <w:szCs w:val="22"/>
                <w:lang w:bidi="fr-FR"/>
              </w:rPr>
              <w:t>impliqué</w:t>
            </w:r>
            <w:r w:rsidR="000C1D05">
              <w:rPr>
                <w:rFonts w:asciiTheme="minorHAnsi" w:hAnsiTheme="minorHAnsi" w:cstheme="minorHAnsi"/>
                <w:bCs/>
                <w:szCs w:val="22"/>
                <w:lang w:bidi="fr-FR"/>
              </w:rPr>
              <w:t>s</w:t>
            </w:r>
            <w:r w:rsidR="008A2D50">
              <w:rPr>
                <w:rFonts w:asciiTheme="minorHAnsi" w:hAnsiTheme="minorHAnsi" w:cstheme="minorHAnsi"/>
                <w:bCs/>
                <w:szCs w:val="22"/>
                <w:lang w:bidi="fr-FR"/>
              </w:rPr>
              <w:t>.</w:t>
            </w:r>
          </w:p>
          <w:p w14:paraId="154B188C" w14:textId="24B57AF7" w:rsidR="002067B5" w:rsidRPr="00445211" w:rsidRDefault="00E90BB7" w:rsidP="009425D7">
            <w:pPr>
              <w:spacing w:before="40" w:after="40"/>
              <w:ind w:left="432" w:hanging="432"/>
              <w:rPr>
                <w:rFonts w:asciiTheme="minorHAnsi" w:hAnsiTheme="minorHAnsi" w:cstheme="minorHAnsi"/>
                <w:b/>
                <w:bCs/>
                <w:i/>
                <w:szCs w:val="22"/>
              </w:rPr>
            </w:pPr>
            <w:sdt>
              <w:sdtPr>
                <w:rPr>
                  <w:rStyle w:val="CasecocherCar"/>
                </w:rPr>
                <w:id w:val="-1724137890"/>
                <w14:checkbox>
                  <w14:checked w14:val="0"/>
                  <w14:checkedState w14:val="2612" w14:font="MS Gothic"/>
                  <w14:uncheckedState w14:val="2610" w14:font="MS Gothic"/>
                </w14:checkbox>
              </w:sdtPr>
              <w:sdtEndPr>
                <w:rPr>
                  <w:rStyle w:val="CasecocherCar"/>
                </w:rPr>
              </w:sdtEndPr>
              <w:sdtContent>
                <w:r w:rsidR="00214F18" w:rsidRPr="008E427A">
                  <w:rPr>
                    <w:rStyle w:val="CasecocherCar"/>
                    <w:rFonts w:hint="eastAsia"/>
                  </w:rPr>
                  <w:t>☐</w:t>
                </w:r>
              </w:sdtContent>
            </w:sdt>
            <w:r w:rsidR="00214F18">
              <w:rPr>
                <w:rFonts w:asciiTheme="minorHAnsi" w:hAnsiTheme="minorHAnsi" w:cstheme="minorHAnsi"/>
                <w:b/>
                <w:sz w:val="24"/>
              </w:rPr>
              <w:tab/>
            </w:r>
            <w:r w:rsidR="002067B5" w:rsidRPr="00445211">
              <w:rPr>
                <w:rFonts w:asciiTheme="minorHAnsi" w:hAnsiTheme="minorHAnsi" w:cstheme="minorHAnsi"/>
                <w:bCs/>
                <w:color w:val="212121"/>
                <w:szCs w:val="22"/>
              </w:rPr>
              <w:t xml:space="preserve">Si nécessaire, </w:t>
            </w:r>
            <w:r w:rsidR="00C24CFC">
              <w:rPr>
                <w:rFonts w:asciiTheme="minorHAnsi" w:hAnsiTheme="minorHAnsi" w:cstheme="minorHAnsi"/>
                <w:bCs/>
                <w:color w:val="212121"/>
                <w:szCs w:val="22"/>
              </w:rPr>
              <w:t>l</w:t>
            </w:r>
            <w:r w:rsidR="000C1D05">
              <w:rPr>
                <w:rFonts w:asciiTheme="minorHAnsi" w:hAnsiTheme="minorHAnsi" w:cstheme="minorHAnsi"/>
                <w:bCs/>
                <w:color w:val="212121"/>
                <w:szCs w:val="22"/>
              </w:rPr>
              <w:t>eur</w:t>
            </w:r>
            <w:r w:rsidR="00C24CFC">
              <w:rPr>
                <w:rFonts w:asciiTheme="minorHAnsi" w:hAnsiTheme="minorHAnsi" w:cstheme="minorHAnsi"/>
                <w:bCs/>
                <w:color w:val="212121"/>
                <w:szCs w:val="22"/>
              </w:rPr>
              <w:t xml:space="preserve"> rappeler les </w:t>
            </w:r>
            <w:r w:rsidR="002067B5" w:rsidRPr="00445211">
              <w:rPr>
                <w:rFonts w:asciiTheme="minorHAnsi" w:hAnsiTheme="minorHAnsi" w:cstheme="minorHAnsi"/>
                <w:bCs/>
                <w:color w:val="212121"/>
                <w:szCs w:val="22"/>
              </w:rPr>
              <w:t xml:space="preserve">ressources </w:t>
            </w:r>
            <w:r w:rsidR="00C24CFC">
              <w:rPr>
                <w:rFonts w:asciiTheme="minorHAnsi" w:hAnsiTheme="minorHAnsi" w:cstheme="minorHAnsi"/>
                <w:bCs/>
                <w:color w:val="212121"/>
                <w:szCs w:val="22"/>
              </w:rPr>
              <w:t>disponibles</w:t>
            </w:r>
            <w:r w:rsidR="002067B5" w:rsidRPr="00445211">
              <w:rPr>
                <w:rFonts w:asciiTheme="minorHAnsi" w:hAnsiTheme="minorHAnsi" w:cstheme="minorHAnsi"/>
                <w:bCs/>
                <w:color w:val="212121"/>
                <w:szCs w:val="22"/>
              </w:rPr>
              <w:t xml:space="preserve"> </w:t>
            </w:r>
            <w:r w:rsidR="002067B5" w:rsidRPr="00050274">
              <w:rPr>
                <w:rFonts w:asciiTheme="minorHAnsi" w:hAnsiTheme="minorHAnsi" w:cstheme="minorHAnsi"/>
                <w:bCs/>
                <w:color w:val="212121"/>
                <w:sz w:val="20"/>
                <w:szCs w:val="20"/>
              </w:rPr>
              <w:t>(ex. :</w:t>
            </w:r>
            <w:r w:rsidR="00D46AA6">
              <w:rPr>
                <w:rFonts w:asciiTheme="minorHAnsi" w:hAnsiTheme="minorHAnsi" w:cstheme="minorHAnsi"/>
                <w:bCs/>
                <w:color w:val="212121"/>
                <w:sz w:val="20"/>
                <w:szCs w:val="20"/>
              </w:rPr>
              <w:t xml:space="preserve"> </w:t>
            </w:r>
            <w:r w:rsidR="002067B5" w:rsidRPr="00050274">
              <w:rPr>
                <w:rFonts w:asciiTheme="minorHAnsi" w:hAnsiTheme="minorHAnsi" w:cstheme="minorHAnsi"/>
                <w:bCs/>
                <w:color w:val="212121"/>
                <w:sz w:val="20"/>
                <w:szCs w:val="20"/>
              </w:rPr>
              <w:t>psychologue, médecin,</w:t>
            </w:r>
            <w:r w:rsidR="002221E3">
              <w:rPr>
                <w:rFonts w:asciiTheme="minorHAnsi" w:hAnsiTheme="minorHAnsi" w:cstheme="minorHAnsi"/>
                <w:bCs/>
                <w:color w:val="212121"/>
                <w:sz w:val="20"/>
                <w:szCs w:val="20"/>
              </w:rPr>
              <w:t xml:space="preserve"> coordonnateur à la formation</w:t>
            </w:r>
            <w:r w:rsidR="004F47EC">
              <w:rPr>
                <w:rFonts w:asciiTheme="minorHAnsi" w:hAnsiTheme="minorHAnsi" w:cstheme="minorHAnsi"/>
                <w:bCs/>
                <w:color w:val="212121"/>
                <w:sz w:val="20"/>
                <w:szCs w:val="20"/>
              </w:rPr>
              <w:t>)</w:t>
            </w:r>
            <w:r w:rsidR="002067B5" w:rsidRPr="00445211">
              <w:rPr>
                <w:rFonts w:asciiTheme="minorHAnsi" w:hAnsiTheme="minorHAnsi" w:cstheme="minorHAnsi"/>
                <w:bCs/>
                <w:color w:val="212121"/>
                <w:szCs w:val="22"/>
              </w:rPr>
              <w:t>.</w:t>
            </w:r>
          </w:p>
        </w:tc>
        <w:tc>
          <w:tcPr>
            <w:tcW w:w="3058" w:type="dxa"/>
            <w:tcBorders>
              <w:top w:val="single" w:sz="6" w:space="0" w:color="FFC000"/>
            </w:tcBorders>
          </w:tcPr>
          <w:p w14:paraId="7CF98115" w14:textId="77777777" w:rsidR="009310BB" w:rsidRPr="00C57B89" w:rsidRDefault="009310BB" w:rsidP="00C57B89">
            <w:pPr>
              <w:spacing w:before="40" w:after="40"/>
              <w:rPr>
                <w:rFonts w:asciiTheme="minorHAnsi" w:hAnsiTheme="minorHAnsi" w:cstheme="minorHAnsi"/>
                <w:sz w:val="20"/>
                <w:szCs w:val="20"/>
                <w:highlight w:val="yellow"/>
              </w:rPr>
            </w:pPr>
          </w:p>
        </w:tc>
      </w:tr>
      <w:tr w:rsidR="009310BB" w:rsidRPr="00EB027F" w14:paraId="35361FE0" w14:textId="77777777" w:rsidTr="006238FF">
        <w:trPr>
          <w:jc w:val="center"/>
        </w:trPr>
        <w:tc>
          <w:tcPr>
            <w:tcW w:w="7022" w:type="dxa"/>
          </w:tcPr>
          <w:p w14:paraId="7AA37C68" w14:textId="3CA6EE37" w:rsidR="00121A90" w:rsidRPr="0078123C" w:rsidRDefault="00E90BB7" w:rsidP="009425D7">
            <w:pPr>
              <w:spacing w:before="40" w:after="40"/>
              <w:ind w:left="432" w:hanging="432"/>
              <w:rPr>
                <w:rFonts w:asciiTheme="minorHAnsi" w:hAnsiTheme="minorHAnsi" w:cstheme="minorHAnsi"/>
                <w:b/>
                <w:bCs/>
                <w:i/>
                <w:szCs w:val="22"/>
              </w:rPr>
            </w:pPr>
            <w:sdt>
              <w:sdtPr>
                <w:rPr>
                  <w:rStyle w:val="CasecocherCar"/>
                </w:rPr>
                <w:id w:val="-280267595"/>
                <w14:checkbox>
                  <w14:checked w14:val="0"/>
                  <w14:checkedState w14:val="2612" w14:font="MS Gothic"/>
                  <w14:uncheckedState w14:val="2610" w14:font="MS Gothic"/>
                </w14:checkbox>
              </w:sdtPr>
              <w:sdtEndPr>
                <w:rPr>
                  <w:rStyle w:val="CasecocherCar"/>
                </w:rPr>
              </w:sdtEndPr>
              <w:sdtContent>
                <w:r w:rsidR="00214F18" w:rsidRPr="008E427A">
                  <w:rPr>
                    <w:rStyle w:val="CasecocherCar"/>
                    <w:rFonts w:hint="eastAsia"/>
                  </w:rPr>
                  <w:t>☐</w:t>
                </w:r>
              </w:sdtContent>
            </w:sdt>
            <w:r w:rsidR="00214F18">
              <w:rPr>
                <w:rFonts w:asciiTheme="minorHAnsi" w:hAnsiTheme="minorHAnsi" w:cstheme="minorHAnsi"/>
                <w:b/>
                <w:sz w:val="24"/>
              </w:rPr>
              <w:tab/>
            </w:r>
            <w:r w:rsidR="00146FFE">
              <w:rPr>
                <w:rFonts w:asciiTheme="minorHAnsi" w:hAnsiTheme="minorHAnsi" w:cstheme="minorHAnsi"/>
                <w:bCs/>
                <w:szCs w:val="22"/>
                <w:lang w:bidi="fr-FR"/>
              </w:rPr>
              <w:t>Continuer de soutenir au besoin le</w:t>
            </w:r>
            <w:r w:rsidR="000C1D05">
              <w:rPr>
                <w:rFonts w:asciiTheme="minorHAnsi" w:hAnsiTheme="minorHAnsi" w:cstheme="minorHAnsi"/>
                <w:bCs/>
                <w:szCs w:val="22"/>
                <w:lang w:bidi="fr-FR"/>
              </w:rPr>
              <w:t>s</w:t>
            </w:r>
            <w:r w:rsidR="00146FFE">
              <w:rPr>
                <w:rFonts w:asciiTheme="minorHAnsi" w:hAnsiTheme="minorHAnsi" w:cstheme="minorHAnsi"/>
                <w:bCs/>
                <w:szCs w:val="22"/>
                <w:lang w:bidi="fr-FR"/>
              </w:rPr>
              <w:t xml:space="preserve"> </w:t>
            </w:r>
            <w:r w:rsidR="00C45CE1">
              <w:rPr>
                <w:rFonts w:asciiTheme="minorHAnsi" w:hAnsiTheme="minorHAnsi" w:cstheme="minorHAnsi"/>
                <w:bCs/>
                <w:szCs w:val="22"/>
                <w:lang w:bidi="fr-FR"/>
              </w:rPr>
              <w:t>préposé</w:t>
            </w:r>
            <w:r w:rsidR="000C1D05">
              <w:rPr>
                <w:rFonts w:asciiTheme="minorHAnsi" w:hAnsiTheme="minorHAnsi" w:cstheme="minorHAnsi"/>
                <w:bCs/>
                <w:szCs w:val="22"/>
                <w:lang w:bidi="fr-FR"/>
              </w:rPr>
              <w:t>s</w:t>
            </w:r>
            <w:r w:rsidR="00015E08">
              <w:rPr>
                <w:rFonts w:asciiTheme="minorHAnsi" w:hAnsiTheme="minorHAnsi" w:cstheme="minorHAnsi"/>
                <w:bCs/>
                <w:szCs w:val="22"/>
                <w:lang w:bidi="fr-FR"/>
              </w:rPr>
              <w:t>.</w:t>
            </w:r>
          </w:p>
        </w:tc>
        <w:tc>
          <w:tcPr>
            <w:tcW w:w="3058" w:type="dxa"/>
          </w:tcPr>
          <w:p w14:paraId="6CE8ACB2" w14:textId="2A07822B" w:rsidR="009310BB" w:rsidRPr="00C57B89" w:rsidRDefault="009310BB" w:rsidP="00C57B89">
            <w:pPr>
              <w:spacing w:before="40" w:after="40"/>
              <w:rPr>
                <w:rFonts w:asciiTheme="minorHAnsi" w:hAnsiTheme="minorHAnsi" w:cstheme="minorHAnsi"/>
                <w:sz w:val="20"/>
                <w:szCs w:val="20"/>
                <w:highlight w:val="yellow"/>
              </w:rPr>
            </w:pPr>
          </w:p>
        </w:tc>
      </w:tr>
      <w:tr w:rsidR="00ED2EAC" w:rsidRPr="00EB027F" w14:paraId="4AFED125" w14:textId="77777777" w:rsidTr="006238FF">
        <w:trPr>
          <w:jc w:val="center"/>
        </w:trPr>
        <w:tc>
          <w:tcPr>
            <w:tcW w:w="7022" w:type="dxa"/>
            <w:tcBorders>
              <w:bottom w:val="single" w:sz="4" w:space="0" w:color="FFC000"/>
            </w:tcBorders>
          </w:tcPr>
          <w:p w14:paraId="4107A812" w14:textId="5BD5DEE4" w:rsidR="00ED2EAC" w:rsidRPr="00214F18" w:rsidRDefault="00E90BB7" w:rsidP="009425D7">
            <w:pPr>
              <w:spacing w:before="40" w:after="40"/>
              <w:ind w:left="432" w:hanging="432"/>
              <w:rPr>
                <w:rFonts w:cs="Tahoma"/>
                <w:color w:val="212121"/>
              </w:rPr>
            </w:pPr>
            <w:sdt>
              <w:sdtPr>
                <w:rPr>
                  <w:rStyle w:val="CasecocherCar"/>
                </w:rPr>
                <w:id w:val="1279461850"/>
                <w14:checkbox>
                  <w14:checked w14:val="0"/>
                  <w14:checkedState w14:val="2612" w14:font="MS Gothic"/>
                  <w14:uncheckedState w14:val="2610" w14:font="MS Gothic"/>
                </w14:checkbox>
              </w:sdtPr>
              <w:sdtEndPr>
                <w:rPr>
                  <w:rStyle w:val="CasecocherCar"/>
                </w:rPr>
              </w:sdtEndPr>
              <w:sdtContent>
                <w:r w:rsidR="00214F18" w:rsidRPr="008E427A">
                  <w:rPr>
                    <w:rStyle w:val="CasecocherCar"/>
                    <w:rFonts w:hint="eastAsia"/>
                  </w:rPr>
                  <w:t>☐</w:t>
                </w:r>
              </w:sdtContent>
            </w:sdt>
            <w:r w:rsidR="00214F18">
              <w:rPr>
                <w:rFonts w:asciiTheme="minorHAnsi" w:hAnsiTheme="minorHAnsi" w:cstheme="minorHAnsi"/>
                <w:b/>
                <w:sz w:val="24"/>
              </w:rPr>
              <w:tab/>
            </w:r>
            <w:r w:rsidR="0002552E" w:rsidRPr="00214F18">
              <w:rPr>
                <w:rFonts w:cs="Tahoma"/>
              </w:rPr>
              <w:t>S’assurer du soutien des collègues entre eux.</w:t>
            </w:r>
          </w:p>
        </w:tc>
        <w:tc>
          <w:tcPr>
            <w:tcW w:w="3058" w:type="dxa"/>
            <w:tcBorders>
              <w:bottom w:val="single" w:sz="4" w:space="0" w:color="FFC000"/>
            </w:tcBorders>
          </w:tcPr>
          <w:p w14:paraId="5DC789D0" w14:textId="77777777" w:rsidR="00ED2EAC" w:rsidRPr="00C57B89" w:rsidRDefault="00ED2EAC" w:rsidP="00C57B89">
            <w:pPr>
              <w:spacing w:before="40" w:after="40"/>
              <w:rPr>
                <w:rFonts w:asciiTheme="minorHAnsi" w:hAnsiTheme="minorHAnsi" w:cstheme="minorHAnsi"/>
                <w:sz w:val="20"/>
                <w:szCs w:val="20"/>
                <w:highlight w:val="yellow"/>
              </w:rPr>
            </w:pPr>
          </w:p>
        </w:tc>
      </w:tr>
      <w:tr w:rsidR="009310BB" w:rsidRPr="00EB027F" w14:paraId="29A449A5" w14:textId="77777777" w:rsidTr="006238FF">
        <w:trPr>
          <w:trHeight w:val="432"/>
          <w:jc w:val="center"/>
        </w:trPr>
        <w:tc>
          <w:tcPr>
            <w:tcW w:w="7022" w:type="dxa"/>
            <w:tcBorders>
              <w:top w:val="single" w:sz="4" w:space="0" w:color="FFC000"/>
              <w:bottom w:val="single" w:sz="4" w:space="0" w:color="FFC000"/>
              <w:right w:val="nil"/>
            </w:tcBorders>
            <w:shd w:val="clear" w:color="auto" w:fill="FFF0C1"/>
            <w:vAlign w:val="center"/>
          </w:tcPr>
          <w:p w14:paraId="7871ADE9" w14:textId="71DF37AD" w:rsidR="009310BB" w:rsidRPr="00B35514" w:rsidRDefault="009310BB" w:rsidP="0013778D">
            <w:pPr>
              <w:rPr>
                <w:rFonts w:asciiTheme="minorHAnsi" w:hAnsiTheme="minorHAnsi" w:cstheme="minorHAnsi"/>
                <w:bCs/>
                <w:szCs w:val="22"/>
              </w:rPr>
            </w:pPr>
            <w:r w:rsidRPr="00B35514">
              <w:rPr>
                <w:rFonts w:asciiTheme="minorHAnsi" w:hAnsiTheme="minorHAnsi" w:cstheme="minorHAnsi"/>
                <w:b/>
                <w:smallCaps/>
                <w:szCs w:val="22"/>
              </w:rPr>
              <w:t>Si absence prolongée</w:t>
            </w:r>
          </w:p>
        </w:tc>
        <w:tc>
          <w:tcPr>
            <w:tcW w:w="3058" w:type="dxa"/>
            <w:tcBorders>
              <w:top w:val="single" w:sz="4" w:space="0" w:color="FFC000"/>
              <w:left w:val="nil"/>
              <w:bottom w:val="single" w:sz="4" w:space="0" w:color="FFC000"/>
            </w:tcBorders>
            <w:shd w:val="clear" w:color="auto" w:fill="FFF0C1"/>
            <w:vAlign w:val="center"/>
          </w:tcPr>
          <w:p w14:paraId="3C29C62C" w14:textId="77777777" w:rsidR="009310BB" w:rsidRPr="00EB027F" w:rsidRDefault="009310BB" w:rsidP="00842FC1">
            <w:pPr>
              <w:rPr>
                <w:rFonts w:asciiTheme="minorHAnsi" w:hAnsiTheme="minorHAnsi" w:cstheme="minorHAnsi"/>
                <w:highlight w:val="yellow"/>
              </w:rPr>
            </w:pPr>
          </w:p>
        </w:tc>
      </w:tr>
      <w:tr w:rsidR="000D4101" w:rsidRPr="00EB027F" w14:paraId="5BAEEC32" w14:textId="77777777" w:rsidTr="006238FF">
        <w:trPr>
          <w:jc w:val="center"/>
        </w:trPr>
        <w:tc>
          <w:tcPr>
            <w:tcW w:w="7022" w:type="dxa"/>
            <w:tcBorders>
              <w:top w:val="single" w:sz="4" w:space="0" w:color="FFC000"/>
            </w:tcBorders>
          </w:tcPr>
          <w:p w14:paraId="01C5129C" w14:textId="4C5148BD" w:rsidR="000D4101" w:rsidRDefault="00E90BB7" w:rsidP="009425D7">
            <w:pPr>
              <w:spacing w:before="40" w:after="40"/>
              <w:ind w:left="432" w:hanging="432"/>
              <w:rPr>
                <w:rFonts w:asciiTheme="minorHAnsi" w:hAnsiTheme="minorHAnsi" w:cstheme="minorHAnsi"/>
                <w:bCs/>
                <w:szCs w:val="22"/>
                <w:lang w:bidi="fr-FR"/>
              </w:rPr>
            </w:pPr>
            <w:sdt>
              <w:sdtPr>
                <w:rPr>
                  <w:rStyle w:val="CasecocherCar"/>
                </w:rPr>
                <w:id w:val="375581239"/>
                <w14:checkbox>
                  <w14:checked w14:val="0"/>
                  <w14:checkedState w14:val="2612" w14:font="MS Gothic"/>
                  <w14:uncheckedState w14:val="2610" w14:font="MS Gothic"/>
                </w14:checkbox>
              </w:sdtPr>
              <w:sdtEndPr>
                <w:rPr>
                  <w:rStyle w:val="CasecocherCar"/>
                </w:rPr>
              </w:sdtEndPr>
              <w:sdtContent>
                <w:r w:rsidR="009425D7" w:rsidRPr="008E427A">
                  <w:rPr>
                    <w:rStyle w:val="CasecocherCar"/>
                    <w:rFonts w:hint="eastAsia"/>
                  </w:rPr>
                  <w:t>☐</w:t>
                </w:r>
              </w:sdtContent>
            </w:sdt>
            <w:r w:rsidR="009425D7">
              <w:rPr>
                <w:rFonts w:asciiTheme="minorHAnsi" w:hAnsiTheme="minorHAnsi" w:cstheme="minorHAnsi"/>
                <w:b/>
                <w:sz w:val="24"/>
              </w:rPr>
              <w:tab/>
            </w:r>
            <w:r w:rsidR="008645F6">
              <w:rPr>
                <w:rFonts w:asciiTheme="minorHAnsi" w:hAnsiTheme="minorHAnsi" w:cstheme="minorHAnsi"/>
                <w:bCs/>
                <w:szCs w:val="22"/>
              </w:rPr>
              <w:t xml:space="preserve">Offrir le soutien en fonction des besoins exprimés par le </w:t>
            </w:r>
            <w:r w:rsidR="00C45CE1">
              <w:rPr>
                <w:rFonts w:asciiTheme="minorHAnsi" w:hAnsiTheme="minorHAnsi" w:cstheme="minorHAnsi"/>
                <w:bCs/>
                <w:szCs w:val="22"/>
              </w:rPr>
              <w:t>préposé</w:t>
            </w:r>
            <w:r w:rsidR="002E5EA4">
              <w:rPr>
                <w:rFonts w:asciiTheme="minorHAnsi" w:hAnsiTheme="minorHAnsi" w:cstheme="minorHAnsi"/>
                <w:bCs/>
                <w:szCs w:val="22"/>
              </w:rPr>
              <w:t>.</w:t>
            </w:r>
            <w:r w:rsidR="00C45CE1">
              <w:rPr>
                <w:rFonts w:asciiTheme="minorHAnsi" w:hAnsiTheme="minorHAnsi" w:cstheme="minorHAnsi"/>
                <w:bCs/>
                <w:szCs w:val="22"/>
              </w:rPr>
              <w:t xml:space="preserve"> </w:t>
            </w:r>
            <w:r w:rsidR="008645F6">
              <w:rPr>
                <w:rFonts w:asciiTheme="minorHAnsi" w:hAnsiTheme="minorHAnsi" w:cstheme="minorHAnsi"/>
                <w:bCs/>
                <w:szCs w:val="22"/>
              </w:rPr>
              <w:t xml:space="preserve">S’assurer que </w:t>
            </w:r>
            <w:r w:rsidR="000C64D8">
              <w:rPr>
                <w:rFonts w:asciiTheme="minorHAnsi" w:hAnsiTheme="minorHAnsi" w:cstheme="minorHAnsi"/>
                <w:bCs/>
                <w:szCs w:val="22"/>
              </w:rPr>
              <w:t>l</w:t>
            </w:r>
            <w:r w:rsidR="008645F6">
              <w:rPr>
                <w:rFonts w:asciiTheme="minorHAnsi" w:hAnsiTheme="minorHAnsi" w:cstheme="minorHAnsi"/>
                <w:bCs/>
                <w:szCs w:val="22"/>
              </w:rPr>
              <w:t>es contacts</w:t>
            </w:r>
            <w:r w:rsidR="000C64D8">
              <w:rPr>
                <w:rFonts w:asciiTheme="minorHAnsi" w:hAnsiTheme="minorHAnsi" w:cstheme="minorHAnsi"/>
                <w:bCs/>
                <w:szCs w:val="22"/>
              </w:rPr>
              <w:t xml:space="preserve"> que l’on a avec lui</w:t>
            </w:r>
            <w:r w:rsidR="008645F6">
              <w:rPr>
                <w:rFonts w:asciiTheme="minorHAnsi" w:hAnsiTheme="minorHAnsi" w:cstheme="minorHAnsi"/>
                <w:bCs/>
                <w:szCs w:val="22"/>
              </w:rPr>
              <w:t xml:space="preserve"> sont souhaités et valider </w:t>
            </w:r>
            <w:r w:rsidR="008645F6" w:rsidRPr="00B35514">
              <w:rPr>
                <w:rFonts w:asciiTheme="minorHAnsi" w:hAnsiTheme="minorHAnsi" w:cstheme="minorHAnsi"/>
                <w:bCs/>
                <w:szCs w:val="22"/>
              </w:rPr>
              <w:t>que le soutien démontré est perçu comme bienveillant</w:t>
            </w:r>
            <w:r w:rsidR="008645F6">
              <w:rPr>
                <w:rFonts w:asciiTheme="minorHAnsi" w:hAnsiTheme="minorHAnsi" w:cstheme="minorHAnsi"/>
                <w:bCs/>
                <w:szCs w:val="22"/>
              </w:rPr>
              <w:t>.</w:t>
            </w:r>
          </w:p>
          <w:p w14:paraId="14949C39" w14:textId="290913C4" w:rsidR="001A61C7" w:rsidRDefault="00E90BB7" w:rsidP="009425D7">
            <w:pPr>
              <w:spacing w:before="40" w:after="40"/>
              <w:ind w:left="432" w:hanging="432"/>
              <w:rPr>
                <w:rFonts w:asciiTheme="minorHAnsi" w:hAnsiTheme="minorHAnsi" w:cstheme="minorHAnsi"/>
                <w:bCs/>
                <w:szCs w:val="22"/>
                <w:lang w:bidi="fr-FR"/>
              </w:rPr>
            </w:pPr>
            <w:sdt>
              <w:sdtPr>
                <w:rPr>
                  <w:rStyle w:val="CasecocherCar"/>
                </w:rPr>
                <w:id w:val="994002191"/>
                <w14:checkbox>
                  <w14:checked w14:val="0"/>
                  <w14:checkedState w14:val="2612" w14:font="MS Gothic"/>
                  <w14:uncheckedState w14:val="2610" w14:font="MS Gothic"/>
                </w14:checkbox>
              </w:sdtPr>
              <w:sdtEndPr>
                <w:rPr>
                  <w:rStyle w:val="CasecocherCar"/>
                </w:rPr>
              </w:sdtEndPr>
              <w:sdtContent>
                <w:r w:rsidR="009425D7" w:rsidRPr="008E427A">
                  <w:rPr>
                    <w:rStyle w:val="CasecocherCar"/>
                    <w:rFonts w:hint="eastAsia"/>
                  </w:rPr>
                  <w:t>☐</w:t>
                </w:r>
              </w:sdtContent>
            </w:sdt>
            <w:r w:rsidR="009425D7">
              <w:rPr>
                <w:rFonts w:asciiTheme="minorHAnsi" w:hAnsiTheme="minorHAnsi" w:cstheme="minorHAnsi"/>
                <w:b/>
                <w:sz w:val="24"/>
              </w:rPr>
              <w:tab/>
            </w:r>
            <w:r w:rsidR="001A61C7">
              <w:rPr>
                <w:rFonts w:asciiTheme="minorHAnsi" w:hAnsiTheme="minorHAnsi" w:cstheme="minorHAnsi"/>
                <w:bCs/>
                <w:szCs w:val="22"/>
                <w:lang w:bidi="fr-FR"/>
              </w:rPr>
              <w:t xml:space="preserve">Dans le cas où le </w:t>
            </w:r>
            <w:r w:rsidR="00C45CE1">
              <w:rPr>
                <w:rFonts w:asciiTheme="minorHAnsi" w:hAnsiTheme="minorHAnsi" w:cstheme="minorHAnsi"/>
                <w:bCs/>
                <w:szCs w:val="22"/>
                <w:lang w:bidi="fr-FR"/>
              </w:rPr>
              <w:t xml:space="preserve">préposé </w:t>
            </w:r>
            <w:r w:rsidR="001A61C7">
              <w:rPr>
                <w:rFonts w:asciiTheme="minorHAnsi" w:hAnsiTheme="minorHAnsi" w:cstheme="minorHAnsi"/>
                <w:bCs/>
                <w:szCs w:val="22"/>
                <w:lang w:bidi="fr-FR"/>
              </w:rPr>
              <w:t>n’a pas accès à un suivi psychologique</w:t>
            </w:r>
            <w:r w:rsidR="001A61C7" w:rsidRPr="003002A0">
              <w:rPr>
                <w:rFonts w:asciiTheme="minorHAnsi" w:hAnsiTheme="minorHAnsi" w:cstheme="minorHAnsi"/>
                <w:szCs w:val="22"/>
              </w:rPr>
              <w:t xml:space="preserve"> pour répondre à ses besoins</w:t>
            </w:r>
            <w:r w:rsidR="001A61C7">
              <w:rPr>
                <w:rFonts w:asciiTheme="minorHAnsi" w:hAnsiTheme="minorHAnsi" w:cstheme="minorHAnsi"/>
                <w:szCs w:val="22"/>
              </w:rPr>
              <w:t>, lui proposer de l’aider dans ses démarches</w:t>
            </w:r>
            <w:r w:rsidR="00DC5DB1">
              <w:rPr>
                <w:rFonts w:asciiTheme="minorHAnsi" w:hAnsiTheme="minorHAnsi" w:cstheme="minorHAnsi"/>
                <w:szCs w:val="22"/>
              </w:rPr>
              <w:t>.</w:t>
            </w:r>
          </w:p>
        </w:tc>
        <w:tc>
          <w:tcPr>
            <w:tcW w:w="3058" w:type="dxa"/>
            <w:tcBorders>
              <w:top w:val="single" w:sz="4" w:space="0" w:color="FFC000"/>
            </w:tcBorders>
          </w:tcPr>
          <w:p w14:paraId="2439E264" w14:textId="77777777" w:rsidR="000D4101" w:rsidRPr="00C57B89" w:rsidRDefault="000D4101" w:rsidP="00C57B89">
            <w:pPr>
              <w:spacing w:before="40" w:after="40"/>
              <w:rPr>
                <w:rFonts w:asciiTheme="minorHAnsi" w:hAnsiTheme="minorHAnsi" w:cstheme="minorHAnsi"/>
                <w:sz w:val="20"/>
                <w:szCs w:val="22"/>
                <w:highlight w:val="yellow"/>
              </w:rPr>
            </w:pPr>
          </w:p>
        </w:tc>
      </w:tr>
      <w:tr w:rsidR="009310BB" w:rsidRPr="00EB027F" w14:paraId="09618077" w14:textId="77777777" w:rsidTr="006238FF">
        <w:trPr>
          <w:jc w:val="center"/>
        </w:trPr>
        <w:tc>
          <w:tcPr>
            <w:tcW w:w="7022" w:type="dxa"/>
          </w:tcPr>
          <w:p w14:paraId="736A1930" w14:textId="477DA53C" w:rsidR="009310BB" w:rsidRPr="007713CC" w:rsidRDefault="00E90BB7" w:rsidP="009425D7">
            <w:pPr>
              <w:spacing w:before="40" w:after="40"/>
              <w:ind w:left="432" w:hanging="432"/>
              <w:rPr>
                <w:rFonts w:asciiTheme="minorHAnsi" w:hAnsiTheme="minorHAnsi" w:cstheme="minorHAnsi"/>
                <w:b/>
                <w:bCs/>
                <w:i/>
                <w:szCs w:val="22"/>
              </w:rPr>
            </w:pPr>
            <w:sdt>
              <w:sdtPr>
                <w:rPr>
                  <w:rStyle w:val="CasecocherCar"/>
                </w:rPr>
                <w:id w:val="-1133551081"/>
                <w14:checkbox>
                  <w14:checked w14:val="0"/>
                  <w14:checkedState w14:val="2612" w14:font="MS Gothic"/>
                  <w14:uncheckedState w14:val="2610" w14:font="MS Gothic"/>
                </w14:checkbox>
              </w:sdtPr>
              <w:sdtEndPr>
                <w:rPr>
                  <w:rStyle w:val="CasecocherCar"/>
                </w:rPr>
              </w:sdtEndPr>
              <w:sdtContent>
                <w:r w:rsidR="009425D7" w:rsidRPr="008E427A">
                  <w:rPr>
                    <w:rStyle w:val="CasecocherCar"/>
                    <w:rFonts w:hint="eastAsia"/>
                  </w:rPr>
                  <w:t>☐</w:t>
                </w:r>
              </w:sdtContent>
            </w:sdt>
            <w:r w:rsidR="009425D7">
              <w:rPr>
                <w:rFonts w:asciiTheme="minorHAnsi" w:hAnsiTheme="minorHAnsi" w:cstheme="minorHAnsi"/>
                <w:b/>
                <w:sz w:val="24"/>
              </w:rPr>
              <w:tab/>
            </w:r>
            <w:r w:rsidR="00876FF8">
              <w:rPr>
                <w:rFonts w:asciiTheme="minorHAnsi" w:hAnsiTheme="minorHAnsi" w:cstheme="minorHAnsi"/>
                <w:szCs w:val="22"/>
              </w:rPr>
              <w:t>Au besoin, r</w:t>
            </w:r>
            <w:r w:rsidR="00D20E94">
              <w:rPr>
                <w:rFonts w:asciiTheme="minorHAnsi" w:hAnsiTheme="minorHAnsi" w:cstheme="minorHAnsi"/>
                <w:szCs w:val="22"/>
              </w:rPr>
              <w:t>appeler</w:t>
            </w:r>
            <w:r w:rsidR="009310BB" w:rsidRPr="00B35514">
              <w:rPr>
                <w:rFonts w:asciiTheme="minorHAnsi" w:hAnsiTheme="minorHAnsi" w:cstheme="minorHAnsi"/>
                <w:szCs w:val="22"/>
              </w:rPr>
              <w:t xml:space="preserve"> </w:t>
            </w:r>
            <w:r w:rsidR="00D20E94">
              <w:rPr>
                <w:rFonts w:asciiTheme="minorHAnsi" w:hAnsiTheme="minorHAnsi" w:cstheme="minorHAnsi"/>
                <w:szCs w:val="22"/>
              </w:rPr>
              <w:t>l</w:t>
            </w:r>
            <w:r w:rsidR="009310BB" w:rsidRPr="00B35514">
              <w:rPr>
                <w:rFonts w:asciiTheme="minorHAnsi" w:hAnsiTheme="minorHAnsi" w:cstheme="minorHAnsi"/>
                <w:szCs w:val="22"/>
              </w:rPr>
              <w:t>es règles d’équipe </w:t>
            </w:r>
            <w:r w:rsidR="009310BB" w:rsidRPr="00BF27D0">
              <w:rPr>
                <w:rFonts w:asciiTheme="minorHAnsi" w:hAnsiTheme="minorHAnsi" w:cstheme="minorHAnsi"/>
                <w:sz w:val="20"/>
                <w:szCs w:val="20"/>
              </w:rPr>
              <w:t xml:space="preserve">(ex. : gérer les rumeurs, </w:t>
            </w:r>
            <w:r w:rsidR="00AB616B" w:rsidRPr="00BF27D0">
              <w:rPr>
                <w:rFonts w:asciiTheme="minorHAnsi" w:hAnsiTheme="minorHAnsi" w:cstheme="minorHAnsi"/>
                <w:sz w:val="20"/>
                <w:szCs w:val="20"/>
              </w:rPr>
              <w:t>n</w:t>
            </w:r>
            <w:r w:rsidR="009310BB" w:rsidRPr="00BF27D0">
              <w:rPr>
                <w:rFonts w:asciiTheme="minorHAnsi" w:hAnsiTheme="minorHAnsi" w:cstheme="minorHAnsi"/>
                <w:sz w:val="20"/>
                <w:szCs w:val="20"/>
              </w:rPr>
              <w:t xml:space="preserve">e pas juger mais soutenir le </w:t>
            </w:r>
            <w:r w:rsidR="00C45CE1">
              <w:rPr>
                <w:rFonts w:asciiTheme="minorHAnsi" w:hAnsiTheme="minorHAnsi" w:cstheme="minorHAnsi"/>
                <w:sz w:val="20"/>
                <w:szCs w:val="20"/>
              </w:rPr>
              <w:t xml:space="preserve">préposé </w:t>
            </w:r>
            <w:r w:rsidR="002E5EA4">
              <w:rPr>
                <w:rFonts w:asciiTheme="minorHAnsi" w:hAnsiTheme="minorHAnsi" w:cstheme="minorHAnsi"/>
                <w:sz w:val="20"/>
                <w:szCs w:val="20"/>
              </w:rPr>
              <w:t>aux communications d’urgence</w:t>
            </w:r>
            <w:r w:rsidR="009310BB" w:rsidRPr="00BF27D0">
              <w:rPr>
                <w:rFonts w:asciiTheme="minorHAnsi" w:hAnsiTheme="minorHAnsi" w:cstheme="minorHAnsi"/>
                <w:sz w:val="20"/>
                <w:szCs w:val="20"/>
              </w:rPr>
              <w:t xml:space="preserve"> absent)</w:t>
            </w:r>
            <w:r w:rsidR="007713CC">
              <w:rPr>
                <w:rFonts w:asciiTheme="minorHAnsi" w:hAnsiTheme="minorHAnsi" w:cstheme="minorHAnsi"/>
                <w:szCs w:val="22"/>
              </w:rPr>
              <w:t>.</w:t>
            </w:r>
          </w:p>
        </w:tc>
        <w:tc>
          <w:tcPr>
            <w:tcW w:w="3058" w:type="dxa"/>
          </w:tcPr>
          <w:p w14:paraId="48553F12" w14:textId="77777777" w:rsidR="009310BB" w:rsidRPr="00C57B89" w:rsidRDefault="009310BB" w:rsidP="00C57B89">
            <w:pPr>
              <w:spacing w:before="40" w:after="40"/>
              <w:rPr>
                <w:rFonts w:asciiTheme="minorHAnsi" w:hAnsiTheme="minorHAnsi" w:cstheme="minorHAnsi"/>
                <w:sz w:val="20"/>
                <w:szCs w:val="22"/>
                <w:highlight w:val="yellow"/>
              </w:rPr>
            </w:pPr>
          </w:p>
        </w:tc>
      </w:tr>
    </w:tbl>
    <w:p w14:paraId="53AE7467" w14:textId="17C4F2F0" w:rsidR="00C42813" w:rsidRDefault="00C42813">
      <w:pPr>
        <w:spacing w:line="259" w:lineRule="auto"/>
        <w:rPr>
          <w:rFonts w:asciiTheme="minorHAnsi" w:hAnsiTheme="minorHAnsi" w:cstheme="minorHAnsi"/>
          <w:highlight w:val="yellow"/>
        </w:rPr>
      </w:pPr>
    </w:p>
    <w:p w14:paraId="79A8945C" w14:textId="77777777" w:rsidR="00C42813" w:rsidRDefault="00C42813">
      <w:pPr>
        <w:spacing w:after="160" w:line="259" w:lineRule="auto"/>
        <w:rPr>
          <w:rFonts w:asciiTheme="minorHAnsi" w:hAnsiTheme="minorHAnsi" w:cstheme="minorHAnsi"/>
          <w:highlight w:val="yellow"/>
        </w:rPr>
      </w:pPr>
      <w:r>
        <w:rPr>
          <w:rFonts w:asciiTheme="minorHAnsi" w:hAnsiTheme="minorHAnsi" w:cstheme="minorHAnsi"/>
          <w:highlight w:val="yellow"/>
        </w:rPr>
        <w:br w:type="page"/>
      </w:r>
    </w:p>
    <w:tbl>
      <w:tblPr>
        <w:tblStyle w:val="Grilledutableau"/>
        <w:tblW w:w="10080" w:type="dxa"/>
        <w:jc w:val="center"/>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ayout w:type="fixed"/>
        <w:tblLook w:val="04A0" w:firstRow="1" w:lastRow="0" w:firstColumn="1" w:lastColumn="0" w:noHBand="0" w:noVBand="1"/>
      </w:tblPr>
      <w:tblGrid>
        <w:gridCol w:w="7022"/>
        <w:gridCol w:w="3058"/>
      </w:tblGrid>
      <w:tr w:rsidR="00E10B8F" w:rsidRPr="00EB027F" w14:paraId="3CBAFD38" w14:textId="77777777" w:rsidTr="00842FC1">
        <w:trPr>
          <w:jc w:val="center"/>
        </w:trPr>
        <w:tc>
          <w:tcPr>
            <w:tcW w:w="7022" w:type="dxa"/>
            <w:tcBorders>
              <w:top w:val="single" w:sz="4" w:space="0" w:color="FFC000"/>
              <w:bottom w:val="single" w:sz="4" w:space="0" w:color="FFC000"/>
              <w:right w:val="single" w:sz="4" w:space="0" w:color="FFF0C1"/>
            </w:tcBorders>
            <w:shd w:val="clear" w:color="auto" w:fill="FFC000"/>
            <w:vAlign w:val="center"/>
          </w:tcPr>
          <w:p w14:paraId="6A24E114" w14:textId="160DD156" w:rsidR="00E10B8F" w:rsidRPr="00EB027F" w:rsidRDefault="00E10B8F" w:rsidP="0013778D">
            <w:pPr>
              <w:jc w:val="center"/>
              <w:rPr>
                <w:rFonts w:asciiTheme="minorHAnsi" w:hAnsiTheme="minorHAnsi" w:cstheme="minorHAnsi"/>
                <w:highlight w:val="yellow"/>
              </w:rPr>
            </w:pPr>
            <w:r w:rsidRPr="00EB027F">
              <w:rPr>
                <w:rFonts w:asciiTheme="minorHAnsi" w:hAnsiTheme="minorHAnsi" w:cstheme="minorHAnsi"/>
              </w:rPr>
              <w:lastRenderedPageBreak/>
              <w:br w:type="page"/>
            </w:r>
            <w:r w:rsidRPr="00EB027F">
              <w:rPr>
                <w:rFonts w:asciiTheme="minorHAnsi" w:hAnsiTheme="minorHAnsi" w:cstheme="minorHAnsi"/>
                <w:b/>
                <w:bCs/>
                <w:iCs/>
              </w:rPr>
              <w:t>Lors du retour au travail</w:t>
            </w:r>
          </w:p>
        </w:tc>
        <w:tc>
          <w:tcPr>
            <w:tcW w:w="3058" w:type="dxa"/>
            <w:tcBorders>
              <w:top w:val="single" w:sz="4" w:space="0" w:color="FFC000"/>
              <w:left w:val="single" w:sz="4" w:space="0" w:color="FFF0C1"/>
              <w:bottom w:val="single" w:sz="4" w:space="0" w:color="FFC000"/>
            </w:tcBorders>
            <w:shd w:val="clear" w:color="auto" w:fill="FFC000"/>
            <w:vAlign w:val="center"/>
          </w:tcPr>
          <w:p w14:paraId="3E0C8673" w14:textId="389AA7DC" w:rsidR="00673BBF" w:rsidRDefault="00673BBF" w:rsidP="0013778D">
            <w:pPr>
              <w:jc w:val="center"/>
              <w:rPr>
                <w:rFonts w:asciiTheme="minorHAnsi" w:hAnsiTheme="minorHAnsi" w:cstheme="minorHAnsi"/>
                <w:b/>
                <w:bCs/>
              </w:rPr>
            </w:pPr>
            <w:r>
              <w:rPr>
                <w:rFonts w:asciiTheme="minorHAnsi" w:hAnsiTheme="minorHAnsi" w:cstheme="minorHAnsi"/>
                <w:b/>
                <w:bCs/>
              </w:rPr>
              <w:t>Responsable de l’action</w:t>
            </w:r>
          </w:p>
          <w:p w14:paraId="23DBA7A4" w14:textId="0571BB45" w:rsidR="00E10B8F" w:rsidRPr="00533D19" w:rsidRDefault="00E10B8F" w:rsidP="0013778D">
            <w:pPr>
              <w:spacing w:after="40"/>
              <w:jc w:val="center"/>
              <w:rPr>
                <w:rFonts w:asciiTheme="minorHAnsi" w:hAnsiTheme="minorHAnsi" w:cstheme="minorHAnsi"/>
                <w:highlight w:val="yellow"/>
              </w:rPr>
            </w:pPr>
            <w:r w:rsidRPr="00533D19">
              <w:rPr>
                <w:rFonts w:asciiTheme="minorHAnsi" w:hAnsiTheme="minorHAnsi" w:cstheme="minorHAnsi"/>
                <w:sz w:val="16"/>
                <w:szCs w:val="16"/>
              </w:rPr>
              <w:t xml:space="preserve">(ex. : </w:t>
            </w:r>
            <w:r w:rsidR="000C7439">
              <w:rPr>
                <w:rFonts w:asciiTheme="minorHAnsi" w:hAnsiTheme="minorHAnsi" w:cstheme="minorHAnsi"/>
                <w:sz w:val="16"/>
                <w:szCs w:val="16"/>
              </w:rPr>
              <w:t xml:space="preserve">chef d’équipe, </w:t>
            </w:r>
            <w:r w:rsidR="007668B7">
              <w:rPr>
                <w:rFonts w:asciiTheme="minorHAnsi" w:hAnsiTheme="minorHAnsi" w:cstheme="minorHAnsi"/>
                <w:sz w:val="16"/>
                <w:szCs w:val="16"/>
              </w:rPr>
              <w:t xml:space="preserve">superviseur, </w:t>
            </w:r>
            <w:r w:rsidR="000C7439">
              <w:rPr>
                <w:rFonts w:asciiTheme="minorHAnsi" w:hAnsiTheme="minorHAnsi" w:cstheme="minorHAnsi"/>
                <w:sz w:val="16"/>
                <w:szCs w:val="16"/>
              </w:rPr>
              <w:t>responsable</w:t>
            </w:r>
            <w:r w:rsidR="00F924F1">
              <w:rPr>
                <w:rFonts w:asciiTheme="minorHAnsi" w:hAnsiTheme="minorHAnsi" w:cstheme="minorHAnsi"/>
                <w:sz w:val="16"/>
                <w:szCs w:val="16"/>
              </w:rPr>
              <w:t> </w:t>
            </w:r>
            <w:r w:rsidR="000C7439">
              <w:rPr>
                <w:rFonts w:asciiTheme="minorHAnsi" w:hAnsiTheme="minorHAnsi" w:cstheme="minorHAnsi"/>
                <w:sz w:val="16"/>
                <w:szCs w:val="16"/>
              </w:rPr>
              <w:t xml:space="preserve">9-1-1, coordonnateur, </w:t>
            </w:r>
            <w:r w:rsidR="000C7439" w:rsidRPr="00037D33">
              <w:rPr>
                <w:rFonts w:asciiTheme="minorHAnsi" w:hAnsiTheme="minorHAnsi" w:cstheme="minorHAnsi"/>
                <w:sz w:val="16"/>
                <w:szCs w:val="16"/>
              </w:rPr>
              <w:t>pair aidant)</w:t>
            </w:r>
          </w:p>
        </w:tc>
      </w:tr>
      <w:tr w:rsidR="00E10B8F" w:rsidRPr="00EB027F" w14:paraId="73C618CE" w14:textId="77777777" w:rsidTr="00842FC1">
        <w:trPr>
          <w:trHeight w:val="432"/>
          <w:jc w:val="center"/>
        </w:trPr>
        <w:tc>
          <w:tcPr>
            <w:tcW w:w="7022" w:type="dxa"/>
            <w:tcBorders>
              <w:top w:val="single" w:sz="4" w:space="0" w:color="FFC000"/>
              <w:bottom w:val="single" w:sz="4" w:space="0" w:color="FFC000"/>
              <w:right w:val="nil"/>
            </w:tcBorders>
            <w:shd w:val="clear" w:color="auto" w:fill="FFF0C1"/>
            <w:vAlign w:val="center"/>
          </w:tcPr>
          <w:p w14:paraId="6C91217C" w14:textId="39A1FA73" w:rsidR="00E10B8F" w:rsidRPr="00B35514" w:rsidRDefault="00E10B8F" w:rsidP="0013778D">
            <w:pPr>
              <w:rPr>
                <w:rFonts w:asciiTheme="minorHAnsi" w:hAnsiTheme="minorHAnsi" w:cstheme="minorHAnsi"/>
                <w:szCs w:val="22"/>
                <w:highlight w:val="yellow"/>
              </w:rPr>
            </w:pPr>
            <w:r w:rsidRPr="00B35514">
              <w:rPr>
                <w:rFonts w:asciiTheme="minorHAnsi" w:hAnsiTheme="minorHAnsi" w:cstheme="minorHAnsi"/>
                <w:b/>
                <w:smallCaps/>
                <w:szCs w:val="22"/>
              </w:rPr>
              <w:t xml:space="preserve">Avant la date prévue du retour au travail du </w:t>
            </w:r>
            <w:r w:rsidR="00C45CE1">
              <w:rPr>
                <w:rFonts w:asciiTheme="minorHAnsi" w:hAnsiTheme="minorHAnsi" w:cstheme="minorHAnsi"/>
                <w:b/>
                <w:smallCaps/>
                <w:szCs w:val="22"/>
              </w:rPr>
              <w:t xml:space="preserve">préposé </w:t>
            </w:r>
            <w:r w:rsidR="002E5EA4">
              <w:rPr>
                <w:rFonts w:asciiTheme="minorHAnsi" w:hAnsiTheme="minorHAnsi" w:cstheme="minorHAnsi"/>
                <w:b/>
                <w:smallCaps/>
                <w:szCs w:val="22"/>
              </w:rPr>
              <w:t>aux communications d’urgence</w:t>
            </w:r>
          </w:p>
        </w:tc>
        <w:tc>
          <w:tcPr>
            <w:tcW w:w="3058" w:type="dxa"/>
            <w:tcBorders>
              <w:top w:val="single" w:sz="4" w:space="0" w:color="FFC000"/>
              <w:left w:val="nil"/>
              <w:bottom w:val="single" w:sz="4" w:space="0" w:color="FFC000"/>
            </w:tcBorders>
            <w:shd w:val="clear" w:color="auto" w:fill="FFF0C1"/>
            <w:vAlign w:val="center"/>
          </w:tcPr>
          <w:p w14:paraId="60BAA7D9" w14:textId="77777777" w:rsidR="00E10B8F" w:rsidRPr="00EB027F" w:rsidRDefault="00E10B8F" w:rsidP="00842FC1">
            <w:pPr>
              <w:rPr>
                <w:rFonts w:asciiTheme="minorHAnsi" w:hAnsiTheme="minorHAnsi" w:cstheme="minorHAnsi"/>
                <w:highlight w:val="yellow"/>
              </w:rPr>
            </w:pPr>
          </w:p>
        </w:tc>
      </w:tr>
      <w:tr w:rsidR="00E10B8F" w:rsidRPr="00EB027F" w14:paraId="395058A8" w14:textId="77777777" w:rsidTr="00842FC1">
        <w:trPr>
          <w:jc w:val="center"/>
        </w:trPr>
        <w:tc>
          <w:tcPr>
            <w:tcW w:w="7022" w:type="dxa"/>
            <w:tcBorders>
              <w:top w:val="single" w:sz="4" w:space="0" w:color="FFC000"/>
            </w:tcBorders>
          </w:tcPr>
          <w:p w14:paraId="3859D4AD" w14:textId="36D1ABE9" w:rsidR="00E10B8F" w:rsidRPr="00AE1D4E" w:rsidRDefault="00E90BB7" w:rsidP="009425D7">
            <w:pPr>
              <w:spacing w:before="40" w:after="40"/>
              <w:ind w:left="432" w:hanging="432"/>
              <w:rPr>
                <w:rFonts w:asciiTheme="minorHAnsi" w:hAnsiTheme="minorHAnsi" w:cstheme="minorHAnsi"/>
                <w:bCs/>
                <w:color w:val="212121"/>
                <w:szCs w:val="22"/>
              </w:rPr>
            </w:pPr>
            <w:sdt>
              <w:sdtPr>
                <w:rPr>
                  <w:rStyle w:val="CasecocherCar"/>
                </w:rPr>
                <w:id w:val="1239056434"/>
                <w14:checkbox>
                  <w14:checked w14:val="0"/>
                  <w14:checkedState w14:val="2612" w14:font="MS Gothic"/>
                  <w14:uncheckedState w14:val="2610" w14:font="MS Gothic"/>
                </w14:checkbox>
              </w:sdtPr>
              <w:sdtEndPr>
                <w:rPr>
                  <w:rStyle w:val="CasecocherCar"/>
                </w:rPr>
              </w:sdtEndPr>
              <w:sdtContent>
                <w:r w:rsidR="009425D7" w:rsidRPr="008E427A">
                  <w:rPr>
                    <w:rStyle w:val="CasecocherCar"/>
                    <w:rFonts w:hint="eastAsia"/>
                  </w:rPr>
                  <w:t>☐</w:t>
                </w:r>
              </w:sdtContent>
            </w:sdt>
            <w:r w:rsidR="009425D7" w:rsidRPr="008E427A">
              <w:rPr>
                <w:rStyle w:val="CasecocherCar"/>
              </w:rPr>
              <w:tab/>
            </w:r>
            <w:r w:rsidR="00AE1D4E" w:rsidRPr="00AE1D4E">
              <w:rPr>
                <w:rFonts w:asciiTheme="minorHAnsi" w:hAnsiTheme="minorHAnsi" w:cstheme="minorHAnsi"/>
                <w:bCs/>
                <w:szCs w:val="22"/>
                <w:lang w:bidi="fr-FR"/>
              </w:rPr>
              <w:t xml:space="preserve">Planifier le retour au travail, notamment en tenant compte des </w:t>
            </w:r>
            <w:r w:rsidR="00AE1D4E" w:rsidRPr="00AE1D4E">
              <w:rPr>
                <w:rFonts w:asciiTheme="minorHAnsi" w:hAnsiTheme="minorHAnsi" w:cstheme="minorHAnsi"/>
                <w:iCs/>
                <w:szCs w:val="22"/>
              </w:rPr>
              <w:t xml:space="preserve">besoins spécifiques exprimés par le </w:t>
            </w:r>
            <w:r w:rsidR="00C45CE1">
              <w:rPr>
                <w:rFonts w:asciiTheme="minorHAnsi" w:hAnsiTheme="minorHAnsi" w:cstheme="minorHAnsi"/>
                <w:iCs/>
                <w:szCs w:val="22"/>
              </w:rPr>
              <w:t xml:space="preserve">préposé </w:t>
            </w:r>
            <w:r w:rsidR="00AE1D4E" w:rsidRPr="00821CD0">
              <w:rPr>
                <w:rFonts w:asciiTheme="minorHAnsi" w:hAnsiTheme="minorHAnsi" w:cstheme="minorHAnsi"/>
                <w:iCs/>
                <w:sz w:val="20"/>
                <w:szCs w:val="20"/>
              </w:rPr>
              <w:t xml:space="preserve">(ex. : </w:t>
            </w:r>
            <w:r w:rsidR="00BE0C14">
              <w:rPr>
                <w:rFonts w:asciiTheme="minorHAnsi" w:hAnsiTheme="minorHAnsi" w:cstheme="minorHAnsi"/>
                <w:iCs/>
                <w:sz w:val="20"/>
                <w:szCs w:val="20"/>
              </w:rPr>
              <w:t xml:space="preserve">planifier une </w:t>
            </w:r>
            <w:r w:rsidR="00620F2C">
              <w:rPr>
                <w:rFonts w:asciiTheme="minorHAnsi" w:hAnsiTheme="minorHAnsi" w:cstheme="minorHAnsi"/>
                <w:iCs/>
                <w:sz w:val="20"/>
                <w:szCs w:val="20"/>
              </w:rPr>
              <w:t>formation de mise à niveau, cré</w:t>
            </w:r>
            <w:r w:rsidR="00844FBD">
              <w:rPr>
                <w:rFonts w:asciiTheme="minorHAnsi" w:hAnsiTheme="minorHAnsi" w:cstheme="minorHAnsi"/>
                <w:iCs/>
                <w:sz w:val="20"/>
                <w:szCs w:val="20"/>
              </w:rPr>
              <w:t xml:space="preserve">er des outils pour soutenir le préposé dans sa </w:t>
            </w:r>
            <w:r w:rsidR="002D1A79">
              <w:rPr>
                <w:rFonts w:asciiTheme="minorHAnsi" w:hAnsiTheme="minorHAnsi" w:cstheme="minorHAnsi"/>
                <w:iCs/>
                <w:sz w:val="20"/>
                <w:szCs w:val="20"/>
              </w:rPr>
              <w:t xml:space="preserve">gestion des </w:t>
            </w:r>
            <w:r w:rsidR="00AC5C35">
              <w:rPr>
                <w:rFonts w:asciiTheme="minorHAnsi" w:hAnsiTheme="minorHAnsi" w:cstheme="minorHAnsi"/>
                <w:iCs/>
                <w:sz w:val="20"/>
                <w:szCs w:val="20"/>
              </w:rPr>
              <w:t>appel</w:t>
            </w:r>
            <w:r w:rsidR="002D1A79">
              <w:rPr>
                <w:rFonts w:asciiTheme="minorHAnsi" w:hAnsiTheme="minorHAnsi" w:cstheme="minorHAnsi"/>
                <w:iCs/>
                <w:sz w:val="20"/>
                <w:szCs w:val="20"/>
              </w:rPr>
              <w:t>s</w:t>
            </w:r>
            <w:r w:rsidR="00AC5C35">
              <w:rPr>
                <w:rFonts w:asciiTheme="minorHAnsi" w:hAnsiTheme="minorHAnsi" w:cstheme="minorHAnsi"/>
                <w:iCs/>
                <w:sz w:val="20"/>
                <w:szCs w:val="20"/>
              </w:rPr>
              <w:t xml:space="preserve"> </w:t>
            </w:r>
            <w:r w:rsidR="00BC5DCF">
              <w:rPr>
                <w:rFonts w:asciiTheme="minorHAnsi" w:hAnsiTheme="minorHAnsi" w:cstheme="minorHAnsi"/>
                <w:iCs/>
                <w:sz w:val="20"/>
                <w:szCs w:val="20"/>
              </w:rPr>
              <w:t>[</w:t>
            </w:r>
            <w:r w:rsidR="00AC5C35">
              <w:rPr>
                <w:rFonts w:asciiTheme="minorHAnsi" w:hAnsiTheme="minorHAnsi" w:cstheme="minorHAnsi"/>
                <w:iCs/>
                <w:sz w:val="20"/>
                <w:szCs w:val="20"/>
              </w:rPr>
              <w:t>ex</w:t>
            </w:r>
            <w:r w:rsidR="00357093">
              <w:rPr>
                <w:rFonts w:asciiTheme="minorHAnsi" w:hAnsiTheme="minorHAnsi" w:cstheme="minorHAnsi"/>
                <w:iCs/>
                <w:sz w:val="20"/>
                <w:szCs w:val="20"/>
              </w:rPr>
              <w:t>.</w:t>
            </w:r>
            <w:r w:rsidR="00D46AA6">
              <w:rPr>
                <w:rFonts w:asciiTheme="minorHAnsi" w:hAnsiTheme="minorHAnsi" w:cstheme="minorHAnsi"/>
                <w:iCs/>
                <w:sz w:val="20"/>
                <w:szCs w:val="20"/>
              </w:rPr>
              <w:t> </w:t>
            </w:r>
            <w:r w:rsidR="00357093">
              <w:rPr>
                <w:rFonts w:asciiTheme="minorHAnsi" w:hAnsiTheme="minorHAnsi" w:cstheme="minorHAnsi"/>
                <w:iCs/>
                <w:sz w:val="20"/>
                <w:szCs w:val="20"/>
              </w:rPr>
              <w:t>:</w:t>
            </w:r>
            <w:r w:rsidR="00620F2C">
              <w:rPr>
                <w:rFonts w:asciiTheme="minorHAnsi" w:hAnsiTheme="minorHAnsi" w:cstheme="minorHAnsi"/>
                <w:iCs/>
                <w:sz w:val="20"/>
                <w:szCs w:val="20"/>
              </w:rPr>
              <w:t xml:space="preserve"> </w:t>
            </w:r>
            <w:r w:rsidR="00AC5C35">
              <w:rPr>
                <w:rFonts w:asciiTheme="minorHAnsi" w:hAnsiTheme="minorHAnsi" w:cstheme="minorHAnsi"/>
                <w:iCs/>
                <w:sz w:val="20"/>
                <w:szCs w:val="20"/>
              </w:rPr>
              <w:t xml:space="preserve">un </w:t>
            </w:r>
            <w:r w:rsidR="00620F2C">
              <w:rPr>
                <w:rFonts w:asciiTheme="minorHAnsi" w:hAnsiTheme="minorHAnsi" w:cstheme="minorHAnsi"/>
                <w:iCs/>
                <w:sz w:val="20"/>
                <w:szCs w:val="20"/>
              </w:rPr>
              <w:t>aide-mémoire</w:t>
            </w:r>
            <w:r w:rsidR="00357093">
              <w:rPr>
                <w:rFonts w:asciiTheme="minorHAnsi" w:hAnsiTheme="minorHAnsi" w:cstheme="minorHAnsi"/>
                <w:iCs/>
                <w:sz w:val="20"/>
                <w:szCs w:val="20"/>
              </w:rPr>
              <w:t>]</w:t>
            </w:r>
            <w:r w:rsidR="00AC5C35">
              <w:rPr>
                <w:rFonts w:asciiTheme="minorHAnsi" w:hAnsiTheme="minorHAnsi" w:cstheme="minorHAnsi"/>
                <w:iCs/>
                <w:sz w:val="20"/>
                <w:szCs w:val="20"/>
              </w:rPr>
              <w:t xml:space="preserve">, </w:t>
            </w:r>
            <w:r w:rsidR="00D86338">
              <w:rPr>
                <w:rFonts w:asciiTheme="minorHAnsi" w:hAnsiTheme="minorHAnsi" w:cstheme="minorHAnsi"/>
                <w:iCs/>
                <w:sz w:val="20"/>
                <w:szCs w:val="20"/>
              </w:rPr>
              <w:t xml:space="preserve">être accompagné ou travailler avec </w:t>
            </w:r>
            <w:r w:rsidR="00634923">
              <w:rPr>
                <w:rFonts w:asciiTheme="minorHAnsi" w:hAnsiTheme="minorHAnsi" w:cstheme="minorHAnsi"/>
                <w:iCs/>
                <w:sz w:val="20"/>
                <w:szCs w:val="20"/>
              </w:rPr>
              <w:t>des collègues d’expérience</w:t>
            </w:r>
            <w:r w:rsidR="003A6CEE">
              <w:rPr>
                <w:rFonts w:asciiTheme="minorHAnsi" w:hAnsiTheme="minorHAnsi" w:cstheme="minorHAnsi"/>
                <w:iCs/>
                <w:sz w:val="20"/>
                <w:szCs w:val="20"/>
              </w:rPr>
              <w:t xml:space="preserve">, être jumelé sur les appels, être en surplus dans l’équipe, </w:t>
            </w:r>
            <w:r w:rsidR="00636D81">
              <w:rPr>
                <w:rFonts w:asciiTheme="minorHAnsi" w:hAnsiTheme="minorHAnsi" w:cstheme="minorHAnsi"/>
                <w:iCs/>
                <w:sz w:val="20"/>
                <w:szCs w:val="20"/>
              </w:rPr>
              <w:t>prendre les appels administratifs au début avant de prendre les appels d’urgence</w:t>
            </w:r>
            <w:r w:rsidR="0079605D">
              <w:rPr>
                <w:rFonts w:asciiTheme="minorHAnsi" w:hAnsiTheme="minorHAnsi" w:cstheme="minorHAnsi"/>
                <w:iCs/>
                <w:sz w:val="20"/>
                <w:szCs w:val="20"/>
              </w:rPr>
              <w:t>, amorcer le retour</w:t>
            </w:r>
            <w:r w:rsidR="004403B4">
              <w:rPr>
                <w:rFonts w:asciiTheme="minorHAnsi" w:hAnsiTheme="minorHAnsi" w:cstheme="minorHAnsi"/>
                <w:iCs/>
                <w:sz w:val="20"/>
                <w:szCs w:val="20"/>
              </w:rPr>
              <w:t xml:space="preserve"> sur un quart de travail plus tranquille</w:t>
            </w:r>
            <w:r w:rsidR="00AE1D4E" w:rsidRPr="00821CD0">
              <w:rPr>
                <w:rFonts w:asciiTheme="minorHAnsi" w:hAnsiTheme="minorHAnsi" w:cstheme="minorHAnsi"/>
                <w:bCs/>
                <w:color w:val="212121"/>
                <w:sz w:val="20"/>
                <w:szCs w:val="20"/>
              </w:rPr>
              <w:t>)</w:t>
            </w:r>
            <w:r w:rsidR="00880512">
              <w:rPr>
                <w:rFonts w:asciiTheme="minorHAnsi" w:hAnsiTheme="minorHAnsi" w:cstheme="minorHAnsi"/>
                <w:bCs/>
                <w:color w:val="212121"/>
                <w:szCs w:val="22"/>
              </w:rPr>
              <w:t>.</w:t>
            </w:r>
          </w:p>
          <w:p w14:paraId="0859AED7" w14:textId="1C80ED6A" w:rsidR="00E10B8F" w:rsidRPr="00B35514" w:rsidRDefault="003523C3" w:rsidP="009259F8">
            <w:pPr>
              <w:spacing w:after="40"/>
              <w:ind w:left="1008"/>
              <w:rPr>
                <w:rFonts w:asciiTheme="minorHAnsi" w:hAnsiTheme="minorHAnsi" w:cstheme="minorHAnsi"/>
                <w:szCs w:val="22"/>
                <w:highlight w:val="yellow"/>
              </w:rPr>
            </w:pPr>
            <w:r w:rsidRPr="006B52F0">
              <w:rPr>
                <w:rFonts w:asciiTheme="minorHAnsi" w:hAnsiTheme="minorHAnsi" w:cstheme="minorHAnsi"/>
                <w:bCs/>
                <w:noProof/>
                <w:color w:val="808080" w:themeColor="background1" w:themeShade="80"/>
                <w:sz w:val="20"/>
                <w:szCs w:val="20"/>
              </w:rPr>
              <w:drawing>
                <wp:anchor distT="0" distB="0" distL="0" distR="0" simplePos="0" relativeHeight="251658251" behindDoc="1" locked="0" layoutInCell="1" allowOverlap="1" wp14:anchorId="5517AEE2" wp14:editId="0059FF12">
                  <wp:simplePos x="0" y="0"/>
                  <wp:positionH relativeFrom="column">
                    <wp:posOffset>227965</wp:posOffset>
                  </wp:positionH>
                  <wp:positionV relativeFrom="paragraph">
                    <wp:posOffset>-7315</wp:posOffset>
                  </wp:positionV>
                  <wp:extent cx="320040" cy="320040"/>
                  <wp:effectExtent l="0" t="0" r="3810" b="0"/>
                  <wp:wrapTight wrapText="bothSides">
                    <wp:wrapPolygon edited="0">
                      <wp:start x="0" y="1286"/>
                      <wp:lineTo x="0" y="19286"/>
                      <wp:lineTo x="20571" y="19286"/>
                      <wp:lineTo x="20571" y="1286"/>
                      <wp:lineTo x="0" y="1286"/>
                    </wp:wrapPolygon>
                  </wp:wrapTight>
                  <wp:docPr id="29" name="Graphique 29" descr="Interne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que 18" descr="Internet avec un remplissage uni"/>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20040" cy="320040"/>
                          </a:xfrm>
                          <a:prstGeom prst="rect">
                            <a:avLst/>
                          </a:prstGeom>
                        </pic:spPr>
                      </pic:pic>
                    </a:graphicData>
                  </a:graphic>
                  <wp14:sizeRelH relativeFrom="margin">
                    <wp14:pctWidth>0</wp14:pctWidth>
                  </wp14:sizeRelH>
                  <wp14:sizeRelV relativeFrom="margin">
                    <wp14:pctHeight>0</wp14:pctHeight>
                  </wp14:sizeRelV>
                </wp:anchor>
              </w:drawing>
            </w:r>
            <w:r w:rsidR="00E10B8F" w:rsidRPr="005866B2">
              <w:rPr>
                <w:rFonts w:asciiTheme="minorHAnsi" w:hAnsiTheme="minorHAnsi" w:cstheme="minorHAnsi"/>
                <w:color w:val="000000" w:themeColor="text1"/>
                <w:sz w:val="20"/>
                <w:szCs w:val="20"/>
              </w:rPr>
              <w:t>Pour plus d’informations sur les pratiques à mettre en place durant l’absence et lors du retour au travail, consulte</w:t>
            </w:r>
            <w:r w:rsidR="00E463AF">
              <w:rPr>
                <w:rFonts w:asciiTheme="minorHAnsi" w:hAnsiTheme="minorHAnsi" w:cstheme="minorHAnsi"/>
                <w:color w:val="000000" w:themeColor="text1"/>
                <w:sz w:val="20"/>
                <w:szCs w:val="20"/>
              </w:rPr>
              <w:t>r</w:t>
            </w:r>
            <w:r w:rsidR="00E10B8F" w:rsidRPr="005866B2">
              <w:rPr>
                <w:rFonts w:asciiTheme="minorHAnsi" w:hAnsiTheme="minorHAnsi" w:cstheme="minorHAnsi"/>
                <w:color w:val="000000" w:themeColor="text1"/>
                <w:sz w:val="20"/>
                <w:szCs w:val="20"/>
              </w:rPr>
              <w:t xml:space="preserve"> notre thème</w:t>
            </w:r>
            <w:r w:rsidR="00E10B8F" w:rsidRPr="006B52F0">
              <w:rPr>
                <w:rFonts w:asciiTheme="minorHAnsi" w:hAnsiTheme="minorHAnsi" w:cstheme="minorHAnsi"/>
                <w:color w:val="808080" w:themeColor="background1" w:themeShade="80"/>
                <w:sz w:val="20"/>
                <w:szCs w:val="20"/>
              </w:rPr>
              <w:t xml:space="preserve"> </w:t>
            </w:r>
            <w:hyperlink r:id="rId35" w:history="1">
              <w:r w:rsidR="00E10B8F" w:rsidRPr="00B22D59">
                <w:rPr>
                  <w:rStyle w:val="Lienhypertexte"/>
                  <w:rFonts w:asciiTheme="minorHAnsi" w:hAnsiTheme="minorHAnsi" w:cstheme="minorHAnsi"/>
                  <w:sz w:val="20"/>
                  <w:szCs w:val="20"/>
                </w:rPr>
                <w:t>Retour au travail</w:t>
              </w:r>
            </w:hyperlink>
            <w:r w:rsidR="00E10B8F" w:rsidRPr="00B22D59">
              <w:rPr>
                <w:rFonts w:asciiTheme="minorHAnsi" w:hAnsiTheme="minorHAnsi" w:cstheme="minorHAnsi"/>
                <w:sz w:val="20"/>
                <w:szCs w:val="20"/>
              </w:rPr>
              <w:t>.</w:t>
            </w:r>
          </w:p>
        </w:tc>
        <w:tc>
          <w:tcPr>
            <w:tcW w:w="3058" w:type="dxa"/>
            <w:tcBorders>
              <w:top w:val="single" w:sz="4" w:space="0" w:color="FFC000"/>
            </w:tcBorders>
          </w:tcPr>
          <w:p w14:paraId="739514EA" w14:textId="77777777" w:rsidR="00E10B8F" w:rsidRPr="00C57B89" w:rsidRDefault="00E10B8F" w:rsidP="00C57B89">
            <w:pPr>
              <w:spacing w:before="40" w:after="40"/>
              <w:rPr>
                <w:rFonts w:asciiTheme="minorHAnsi" w:hAnsiTheme="minorHAnsi" w:cstheme="minorHAnsi"/>
                <w:sz w:val="20"/>
                <w:szCs w:val="22"/>
                <w:highlight w:val="yellow"/>
              </w:rPr>
            </w:pPr>
          </w:p>
        </w:tc>
      </w:tr>
      <w:tr w:rsidR="00E10B8F" w:rsidRPr="00EB027F" w14:paraId="15035D11" w14:textId="77777777" w:rsidTr="00C42813">
        <w:trPr>
          <w:jc w:val="center"/>
        </w:trPr>
        <w:tc>
          <w:tcPr>
            <w:tcW w:w="7022" w:type="dxa"/>
          </w:tcPr>
          <w:p w14:paraId="16C4391E" w14:textId="29501F57" w:rsidR="00E10B8F" w:rsidRPr="007713CC" w:rsidRDefault="00E90BB7" w:rsidP="009425D7">
            <w:pPr>
              <w:spacing w:before="40" w:after="40"/>
              <w:ind w:left="432" w:hanging="432"/>
              <w:rPr>
                <w:rFonts w:asciiTheme="minorHAnsi" w:hAnsiTheme="minorHAnsi" w:cstheme="minorHAnsi"/>
                <w:bCs/>
                <w:szCs w:val="22"/>
              </w:rPr>
            </w:pPr>
            <w:sdt>
              <w:sdtPr>
                <w:rPr>
                  <w:rStyle w:val="CasecocherCar"/>
                </w:rPr>
                <w:id w:val="888688613"/>
                <w14:checkbox>
                  <w14:checked w14:val="0"/>
                  <w14:checkedState w14:val="2612" w14:font="MS Gothic"/>
                  <w14:uncheckedState w14:val="2610" w14:font="MS Gothic"/>
                </w14:checkbox>
              </w:sdtPr>
              <w:sdtEndPr>
                <w:rPr>
                  <w:rStyle w:val="CasecocherCar"/>
                </w:rPr>
              </w:sdtEndPr>
              <w:sdtContent>
                <w:r w:rsidR="009425D7" w:rsidRPr="008E427A">
                  <w:rPr>
                    <w:rStyle w:val="CasecocherCar"/>
                    <w:rFonts w:hint="eastAsia"/>
                  </w:rPr>
                  <w:t>☐</w:t>
                </w:r>
              </w:sdtContent>
            </w:sdt>
            <w:r w:rsidR="009425D7">
              <w:rPr>
                <w:rFonts w:asciiTheme="minorHAnsi" w:hAnsiTheme="minorHAnsi" w:cstheme="minorHAnsi"/>
                <w:b/>
                <w:sz w:val="24"/>
              </w:rPr>
              <w:tab/>
            </w:r>
            <w:r w:rsidR="00E4599C" w:rsidRPr="00B35514">
              <w:rPr>
                <w:rFonts w:asciiTheme="minorHAnsi" w:hAnsiTheme="minorHAnsi" w:cstheme="minorHAnsi"/>
                <w:bCs/>
                <w:szCs w:val="22"/>
              </w:rPr>
              <w:t xml:space="preserve">S’assurer que le </w:t>
            </w:r>
            <w:r w:rsidR="00C45CE1">
              <w:rPr>
                <w:rFonts w:asciiTheme="minorHAnsi" w:hAnsiTheme="minorHAnsi" w:cstheme="minorHAnsi"/>
                <w:bCs/>
                <w:szCs w:val="22"/>
              </w:rPr>
              <w:t xml:space="preserve">préposé </w:t>
            </w:r>
            <w:r w:rsidR="00E4599C" w:rsidRPr="00B35514">
              <w:rPr>
                <w:rFonts w:asciiTheme="minorHAnsi" w:hAnsiTheme="minorHAnsi" w:cstheme="minorHAnsi"/>
                <w:bCs/>
                <w:szCs w:val="22"/>
              </w:rPr>
              <w:t>dispose d’un moment</w:t>
            </w:r>
            <w:r w:rsidR="00B06631">
              <w:rPr>
                <w:rFonts w:asciiTheme="minorHAnsi" w:hAnsiTheme="minorHAnsi" w:cstheme="minorHAnsi"/>
                <w:bCs/>
                <w:szCs w:val="22"/>
              </w:rPr>
              <w:t>,</w:t>
            </w:r>
            <w:r w:rsidR="00E4599C" w:rsidRPr="00B35514">
              <w:rPr>
                <w:rFonts w:asciiTheme="minorHAnsi" w:hAnsiTheme="minorHAnsi" w:cstheme="minorHAnsi"/>
                <w:bCs/>
                <w:szCs w:val="22"/>
              </w:rPr>
              <w:t xml:space="preserve"> lors de sa première journée de travail</w:t>
            </w:r>
            <w:r w:rsidR="00B06631">
              <w:rPr>
                <w:rFonts w:asciiTheme="minorHAnsi" w:hAnsiTheme="minorHAnsi" w:cstheme="minorHAnsi"/>
                <w:bCs/>
                <w:szCs w:val="22"/>
              </w:rPr>
              <w:t>,</w:t>
            </w:r>
            <w:r w:rsidR="00E4599C" w:rsidRPr="00B35514">
              <w:rPr>
                <w:rFonts w:asciiTheme="minorHAnsi" w:hAnsiTheme="minorHAnsi" w:cstheme="minorHAnsi"/>
                <w:bCs/>
                <w:szCs w:val="22"/>
              </w:rPr>
              <w:t xml:space="preserve"> pour se réapproprier son environnement de travail</w:t>
            </w:r>
            <w:r w:rsidR="00E4599C">
              <w:rPr>
                <w:rFonts w:asciiTheme="minorHAnsi" w:hAnsiTheme="minorHAnsi" w:cstheme="minorHAnsi"/>
                <w:bCs/>
                <w:szCs w:val="22"/>
              </w:rPr>
              <w:t>.</w:t>
            </w:r>
          </w:p>
        </w:tc>
        <w:tc>
          <w:tcPr>
            <w:tcW w:w="3058" w:type="dxa"/>
          </w:tcPr>
          <w:p w14:paraId="43259CF6" w14:textId="77777777" w:rsidR="00E10B8F" w:rsidRPr="00C57B89" w:rsidRDefault="00E10B8F" w:rsidP="00C57B89">
            <w:pPr>
              <w:spacing w:before="40" w:after="40"/>
              <w:ind w:left="360" w:hanging="360"/>
              <w:rPr>
                <w:rFonts w:asciiTheme="minorHAnsi" w:hAnsiTheme="minorHAnsi" w:cstheme="minorHAnsi"/>
                <w:sz w:val="20"/>
                <w:szCs w:val="22"/>
                <w:highlight w:val="yellow"/>
              </w:rPr>
            </w:pPr>
          </w:p>
        </w:tc>
      </w:tr>
      <w:tr w:rsidR="00E10B8F" w:rsidRPr="00EB027F" w14:paraId="773992BB" w14:textId="77777777" w:rsidTr="00842FC1">
        <w:trPr>
          <w:jc w:val="center"/>
        </w:trPr>
        <w:tc>
          <w:tcPr>
            <w:tcW w:w="7022" w:type="dxa"/>
            <w:tcBorders>
              <w:bottom w:val="single" w:sz="4" w:space="0" w:color="FFC000"/>
            </w:tcBorders>
          </w:tcPr>
          <w:p w14:paraId="127073AB" w14:textId="050E7E85" w:rsidR="00E10B8F" w:rsidRPr="007713CC" w:rsidRDefault="00E90BB7" w:rsidP="009425D7">
            <w:pPr>
              <w:spacing w:before="40" w:after="40"/>
              <w:ind w:left="432" w:hanging="432"/>
              <w:rPr>
                <w:rFonts w:asciiTheme="minorHAnsi" w:hAnsiTheme="minorHAnsi" w:cstheme="minorHAnsi"/>
                <w:bCs/>
                <w:szCs w:val="22"/>
              </w:rPr>
            </w:pPr>
            <w:sdt>
              <w:sdtPr>
                <w:rPr>
                  <w:rStyle w:val="CasecocherCar"/>
                </w:rPr>
                <w:id w:val="1150636330"/>
                <w14:checkbox>
                  <w14:checked w14:val="0"/>
                  <w14:checkedState w14:val="2612" w14:font="MS Gothic"/>
                  <w14:uncheckedState w14:val="2610" w14:font="MS Gothic"/>
                </w14:checkbox>
              </w:sdtPr>
              <w:sdtEndPr>
                <w:rPr>
                  <w:rStyle w:val="CasecocherCar"/>
                </w:rPr>
              </w:sdtEndPr>
              <w:sdtContent>
                <w:r w:rsidR="009425D7" w:rsidRPr="008E427A">
                  <w:rPr>
                    <w:rStyle w:val="CasecocherCar"/>
                    <w:rFonts w:hint="eastAsia"/>
                  </w:rPr>
                  <w:t>☐</w:t>
                </w:r>
              </w:sdtContent>
            </w:sdt>
            <w:r w:rsidR="009425D7">
              <w:rPr>
                <w:rFonts w:asciiTheme="minorHAnsi" w:hAnsiTheme="minorHAnsi" w:cstheme="minorHAnsi"/>
                <w:b/>
                <w:sz w:val="24"/>
              </w:rPr>
              <w:tab/>
            </w:r>
            <w:r w:rsidR="00E4599C" w:rsidRPr="00B35514">
              <w:rPr>
                <w:rFonts w:asciiTheme="minorHAnsi" w:hAnsiTheme="minorHAnsi" w:cstheme="minorHAnsi"/>
                <w:bCs/>
                <w:szCs w:val="22"/>
              </w:rPr>
              <w:t xml:space="preserve">Préparer l’équipe à accueillir et </w:t>
            </w:r>
            <w:r w:rsidR="00F35C95">
              <w:rPr>
                <w:rFonts w:asciiTheme="minorHAnsi" w:hAnsiTheme="minorHAnsi" w:cstheme="minorHAnsi"/>
                <w:bCs/>
                <w:szCs w:val="22"/>
              </w:rPr>
              <w:t xml:space="preserve">à </w:t>
            </w:r>
            <w:r w:rsidR="00E4599C" w:rsidRPr="00B35514">
              <w:rPr>
                <w:rFonts w:asciiTheme="minorHAnsi" w:hAnsiTheme="minorHAnsi" w:cstheme="minorHAnsi"/>
                <w:bCs/>
                <w:szCs w:val="22"/>
              </w:rPr>
              <w:t xml:space="preserve">soutenir le </w:t>
            </w:r>
            <w:r w:rsidR="00C45CE1">
              <w:rPr>
                <w:rFonts w:asciiTheme="minorHAnsi" w:hAnsiTheme="minorHAnsi" w:cstheme="minorHAnsi"/>
                <w:bCs/>
                <w:szCs w:val="22"/>
              </w:rPr>
              <w:t>préposé</w:t>
            </w:r>
            <w:r w:rsidR="00E4599C">
              <w:rPr>
                <w:rFonts w:asciiTheme="minorHAnsi" w:hAnsiTheme="minorHAnsi" w:cstheme="minorHAnsi"/>
                <w:bCs/>
                <w:szCs w:val="22"/>
              </w:rPr>
              <w:t>.</w:t>
            </w:r>
          </w:p>
        </w:tc>
        <w:tc>
          <w:tcPr>
            <w:tcW w:w="3058" w:type="dxa"/>
            <w:tcBorders>
              <w:bottom w:val="single" w:sz="4" w:space="0" w:color="FFC000"/>
            </w:tcBorders>
          </w:tcPr>
          <w:p w14:paraId="7F122C47" w14:textId="77777777" w:rsidR="00E10B8F" w:rsidRPr="00C57B89" w:rsidRDefault="00E10B8F" w:rsidP="00C57B89">
            <w:pPr>
              <w:spacing w:before="40" w:after="40"/>
              <w:ind w:left="360" w:hanging="360"/>
              <w:rPr>
                <w:rFonts w:asciiTheme="minorHAnsi" w:hAnsiTheme="minorHAnsi" w:cstheme="minorHAnsi"/>
                <w:sz w:val="20"/>
                <w:szCs w:val="22"/>
                <w:highlight w:val="yellow"/>
              </w:rPr>
            </w:pPr>
          </w:p>
        </w:tc>
      </w:tr>
      <w:tr w:rsidR="00E10B8F" w:rsidRPr="00EB027F" w14:paraId="1745D36C" w14:textId="77777777" w:rsidTr="00842FC1">
        <w:trPr>
          <w:trHeight w:val="432"/>
          <w:jc w:val="center"/>
        </w:trPr>
        <w:tc>
          <w:tcPr>
            <w:tcW w:w="7022" w:type="dxa"/>
            <w:tcBorders>
              <w:top w:val="single" w:sz="4" w:space="0" w:color="FFC000"/>
              <w:bottom w:val="single" w:sz="4" w:space="0" w:color="FFC000"/>
              <w:right w:val="nil"/>
            </w:tcBorders>
            <w:shd w:val="clear" w:color="auto" w:fill="FFF0C1"/>
            <w:vAlign w:val="center"/>
          </w:tcPr>
          <w:p w14:paraId="76BF0259" w14:textId="6E7C5FE6" w:rsidR="00E10B8F" w:rsidRPr="00EB027F" w:rsidRDefault="00E10B8F" w:rsidP="00C000C7">
            <w:pPr>
              <w:rPr>
                <w:rFonts w:asciiTheme="minorHAnsi" w:hAnsiTheme="minorHAnsi" w:cstheme="minorHAnsi"/>
                <w:bCs/>
              </w:rPr>
            </w:pPr>
            <w:r w:rsidRPr="00EB027F">
              <w:rPr>
                <w:rFonts w:asciiTheme="minorHAnsi" w:hAnsiTheme="minorHAnsi" w:cstheme="minorHAnsi"/>
                <w:b/>
                <w:smallCaps/>
              </w:rPr>
              <w:t xml:space="preserve">Lors du retour au travail du </w:t>
            </w:r>
            <w:r w:rsidR="00C45CE1">
              <w:rPr>
                <w:rFonts w:asciiTheme="minorHAnsi" w:hAnsiTheme="minorHAnsi" w:cstheme="minorHAnsi"/>
                <w:b/>
                <w:smallCaps/>
              </w:rPr>
              <w:t xml:space="preserve">préposé </w:t>
            </w:r>
            <w:r w:rsidR="002E5EA4">
              <w:rPr>
                <w:rFonts w:asciiTheme="minorHAnsi" w:hAnsiTheme="minorHAnsi" w:cstheme="minorHAnsi"/>
                <w:b/>
                <w:smallCaps/>
              </w:rPr>
              <w:t>aux communications d’urgence</w:t>
            </w:r>
          </w:p>
        </w:tc>
        <w:tc>
          <w:tcPr>
            <w:tcW w:w="3058" w:type="dxa"/>
            <w:tcBorders>
              <w:top w:val="single" w:sz="4" w:space="0" w:color="FFC000"/>
              <w:left w:val="nil"/>
              <w:bottom w:val="single" w:sz="4" w:space="0" w:color="FFC000"/>
            </w:tcBorders>
            <w:shd w:val="clear" w:color="auto" w:fill="FFF0C1"/>
            <w:vAlign w:val="center"/>
          </w:tcPr>
          <w:p w14:paraId="18C9F843" w14:textId="77777777" w:rsidR="00E10B8F" w:rsidRPr="00EB027F" w:rsidRDefault="00E10B8F" w:rsidP="00842FC1">
            <w:pPr>
              <w:rPr>
                <w:rFonts w:asciiTheme="minorHAnsi" w:hAnsiTheme="minorHAnsi" w:cstheme="minorHAnsi"/>
                <w:highlight w:val="yellow"/>
              </w:rPr>
            </w:pPr>
          </w:p>
        </w:tc>
      </w:tr>
      <w:tr w:rsidR="00E10B8F" w:rsidRPr="00EB027F" w14:paraId="1FE6E977" w14:textId="77777777" w:rsidTr="00842FC1">
        <w:trPr>
          <w:jc w:val="center"/>
        </w:trPr>
        <w:tc>
          <w:tcPr>
            <w:tcW w:w="7022" w:type="dxa"/>
            <w:tcBorders>
              <w:top w:val="single" w:sz="4" w:space="0" w:color="FFC000"/>
            </w:tcBorders>
          </w:tcPr>
          <w:p w14:paraId="291F7505" w14:textId="20F7F65C" w:rsidR="00E10B8F" w:rsidRDefault="00E90BB7" w:rsidP="00E75C8A">
            <w:pPr>
              <w:spacing w:before="40" w:after="40"/>
              <w:ind w:left="432" w:hanging="432"/>
              <w:rPr>
                <w:rFonts w:asciiTheme="minorHAnsi" w:hAnsiTheme="minorHAnsi" w:cstheme="minorHAnsi"/>
                <w:bCs/>
                <w:szCs w:val="22"/>
              </w:rPr>
            </w:pPr>
            <w:sdt>
              <w:sdtPr>
                <w:rPr>
                  <w:rStyle w:val="CasecocherCar"/>
                </w:rPr>
                <w:id w:val="202752164"/>
                <w14:checkbox>
                  <w14:checked w14:val="0"/>
                  <w14:checkedState w14:val="2612" w14:font="MS Gothic"/>
                  <w14:uncheckedState w14:val="2610" w14:font="MS Gothic"/>
                </w14:checkbox>
              </w:sdtPr>
              <w:sdtEndPr>
                <w:rPr>
                  <w:rStyle w:val="CasecocherCar"/>
                </w:rPr>
              </w:sdtEndPr>
              <w:sdtContent>
                <w:r w:rsidR="00E75C8A" w:rsidRPr="008E427A">
                  <w:rPr>
                    <w:rStyle w:val="CasecocherCar"/>
                    <w:rFonts w:hint="eastAsia"/>
                  </w:rPr>
                  <w:t>☐</w:t>
                </w:r>
              </w:sdtContent>
            </w:sdt>
            <w:r w:rsidR="00E75C8A" w:rsidRPr="008E427A">
              <w:rPr>
                <w:rStyle w:val="CasecocherCar"/>
              </w:rPr>
              <w:tab/>
            </w:r>
            <w:r w:rsidR="00E10B8F" w:rsidRPr="00B35514">
              <w:rPr>
                <w:rFonts w:asciiTheme="minorHAnsi" w:hAnsiTheme="minorHAnsi" w:cstheme="minorHAnsi"/>
                <w:bCs/>
                <w:szCs w:val="22"/>
              </w:rPr>
              <w:t xml:space="preserve">Accueillir le </w:t>
            </w:r>
            <w:r w:rsidR="00C45CE1">
              <w:rPr>
                <w:rFonts w:asciiTheme="minorHAnsi" w:hAnsiTheme="minorHAnsi" w:cstheme="minorHAnsi"/>
                <w:bCs/>
                <w:szCs w:val="22"/>
              </w:rPr>
              <w:t xml:space="preserve">préposé </w:t>
            </w:r>
            <w:r w:rsidR="00E10B8F" w:rsidRPr="00B35514">
              <w:rPr>
                <w:rFonts w:asciiTheme="minorHAnsi" w:hAnsiTheme="minorHAnsi" w:cstheme="minorHAnsi"/>
                <w:bCs/>
                <w:szCs w:val="22"/>
                <w:lang w:bidi="fr-FR"/>
              </w:rPr>
              <w:t>lors du retour et organiser une rencontre de bienvenue</w:t>
            </w:r>
            <w:r w:rsidR="000908A1">
              <w:rPr>
                <w:rFonts w:asciiTheme="minorHAnsi" w:hAnsiTheme="minorHAnsi" w:cstheme="minorHAnsi"/>
                <w:bCs/>
                <w:szCs w:val="22"/>
                <w:lang w:bidi="fr-FR"/>
              </w:rPr>
              <w:t xml:space="preserve"> si souhaitée</w:t>
            </w:r>
            <w:r w:rsidR="007713CC">
              <w:rPr>
                <w:rFonts w:asciiTheme="minorHAnsi" w:hAnsiTheme="minorHAnsi" w:cstheme="minorHAnsi"/>
                <w:bCs/>
                <w:szCs w:val="22"/>
                <w:lang w:bidi="fr-FR"/>
              </w:rPr>
              <w:t>.</w:t>
            </w:r>
          </w:p>
          <w:p w14:paraId="7DA67E78" w14:textId="63B2E682" w:rsidR="008C14A0" w:rsidRPr="007713CC" w:rsidRDefault="00E90BB7" w:rsidP="00E75C8A">
            <w:pPr>
              <w:spacing w:before="40" w:after="40"/>
              <w:ind w:left="432" w:hanging="432"/>
              <w:rPr>
                <w:rFonts w:asciiTheme="minorHAnsi" w:hAnsiTheme="minorHAnsi" w:cstheme="minorHAnsi"/>
                <w:bCs/>
                <w:szCs w:val="22"/>
              </w:rPr>
            </w:pPr>
            <w:sdt>
              <w:sdtPr>
                <w:rPr>
                  <w:rStyle w:val="CasecocherCar"/>
                </w:rPr>
                <w:id w:val="456222124"/>
                <w14:checkbox>
                  <w14:checked w14:val="0"/>
                  <w14:checkedState w14:val="2612" w14:font="MS Gothic"/>
                  <w14:uncheckedState w14:val="2610" w14:font="MS Gothic"/>
                </w14:checkbox>
              </w:sdtPr>
              <w:sdtEndPr>
                <w:rPr>
                  <w:rStyle w:val="CasecocherCar"/>
                </w:rPr>
              </w:sdtEndPr>
              <w:sdtContent>
                <w:r w:rsidR="00E75C8A" w:rsidRPr="008E427A">
                  <w:rPr>
                    <w:rStyle w:val="CasecocherCar"/>
                    <w:rFonts w:hint="eastAsia"/>
                  </w:rPr>
                  <w:t>☐</w:t>
                </w:r>
              </w:sdtContent>
            </w:sdt>
            <w:r w:rsidR="00E75C8A">
              <w:rPr>
                <w:rFonts w:asciiTheme="minorHAnsi" w:hAnsiTheme="minorHAnsi" w:cstheme="minorHAnsi"/>
                <w:b/>
                <w:sz w:val="24"/>
              </w:rPr>
              <w:tab/>
            </w:r>
            <w:r w:rsidR="008C14A0" w:rsidRPr="00B35514">
              <w:rPr>
                <w:rFonts w:asciiTheme="minorHAnsi" w:hAnsiTheme="minorHAnsi" w:cstheme="minorHAnsi"/>
                <w:bCs/>
                <w:szCs w:val="22"/>
                <w:lang w:bidi="fr-FR"/>
              </w:rPr>
              <w:t xml:space="preserve">Informer le </w:t>
            </w:r>
            <w:r w:rsidR="00C45CE1">
              <w:rPr>
                <w:rFonts w:asciiTheme="minorHAnsi" w:hAnsiTheme="minorHAnsi" w:cstheme="minorHAnsi"/>
                <w:bCs/>
                <w:szCs w:val="22"/>
                <w:lang w:bidi="fr-FR"/>
              </w:rPr>
              <w:t xml:space="preserve">préposé </w:t>
            </w:r>
            <w:r w:rsidR="008C14A0" w:rsidRPr="00B35514">
              <w:rPr>
                <w:rFonts w:asciiTheme="minorHAnsi" w:hAnsiTheme="minorHAnsi" w:cstheme="minorHAnsi"/>
                <w:bCs/>
                <w:szCs w:val="22"/>
                <w:lang w:bidi="fr-FR"/>
              </w:rPr>
              <w:t>des changements survenus en son absence</w:t>
            </w:r>
            <w:r w:rsidR="008C14A0">
              <w:rPr>
                <w:rFonts w:asciiTheme="minorHAnsi" w:hAnsiTheme="minorHAnsi" w:cstheme="minorHAnsi"/>
                <w:bCs/>
                <w:szCs w:val="22"/>
                <w:lang w:bidi="fr-FR"/>
              </w:rPr>
              <w:t>.</w:t>
            </w:r>
          </w:p>
        </w:tc>
        <w:tc>
          <w:tcPr>
            <w:tcW w:w="3058" w:type="dxa"/>
            <w:tcBorders>
              <w:top w:val="single" w:sz="4" w:space="0" w:color="FFC000"/>
            </w:tcBorders>
          </w:tcPr>
          <w:p w14:paraId="774EAA44" w14:textId="77777777" w:rsidR="00E10B8F" w:rsidRPr="00C57B89" w:rsidRDefault="00E10B8F" w:rsidP="00C57B89">
            <w:pPr>
              <w:spacing w:before="40" w:after="40"/>
              <w:ind w:left="360" w:hanging="360"/>
              <w:rPr>
                <w:rFonts w:asciiTheme="minorHAnsi" w:hAnsiTheme="minorHAnsi" w:cstheme="minorHAnsi"/>
                <w:sz w:val="20"/>
                <w:szCs w:val="22"/>
                <w:highlight w:val="yellow"/>
              </w:rPr>
            </w:pPr>
          </w:p>
        </w:tc>
      </w:tr>
      <w:tr w:rsidR="00D86A9E" w:rsidRPr="00EB027F" w14:paraId="0B92F67B" w14:textId="77777777" w:rsidTr="00C42813">
        <w:trPr>
          <w:trHeight w:val="408"/>
          <w:jc w:val="center"/>
        </w:trPr>
        <w:tc>
          <w:tcPr>
            <w:tcW w:w="7022" w:type="dxa"/>
          </w:tcPr>
          <w:p w14:paraId="168A3FD8" w14:textId="155A3722" w:rsidR="00D86A9E" w:rsidRDefault="00E90BB7" w:rsidP="00E75C8A">
            <w:pPr>
              <w:spacing w:before="40" w:after="40"/>
              <w:ind w:left="432" w:hanging="432"/>
              <w:rPr>
                <w:rFonts w:asciiTheme="minorHAnsi" w:hAnsiTheme="minorHAnsi" w:cstheme="minorHAnsi"/>
                <w:bCs/>
                <w:szCs w:val="22"/>
              </w:rPr>
            </w:pPr>
            <w:sdt>
              <w:sdtPr>
                <w:rPr>
                  <w:rStyle w:val="CasecocherCar"/>
                </w:rPr>
                <w:id w:val="-436059276"/>
                <w14:checkbox>
                  <w14:checked w14:val="0"/>
                  <w14:checkedState w14:val="2612" w14:font="MS Gothic"/>
                  <w14:uncheckedState w14:val="2610" w14:font="MS Gothic"/>
                </w14:checkbox>
              </w:sdtPr>
              <w:sdtEndPr>
                <w:rPr>
                  <w:rStyle w:val="CasecocherCar"/>
                </w:rPr>
              </w:sdtEndPr>
              <w:sdtContent>
                <w:r w:rsidR="00666E01" w:rsidRPr="008E427A">
                  <w:rPr>
                    <w:rStyle w:val="CasecocherCar"/>
                    <w:rFonts w:hint="eastAsia"/>
                  </w:rPr>
                  <w:t>☐</w:t>
                </w:r>
              </w:sdtContent>
            </w:sdt>
            <w:r w:rsidR="00E75C8A" w:rsidRPr="008E427A">
              <w:rPr>
                <w:rStyle w:val="CasecocherCar"/>
              </w:rPr>
              <w:tab/>
            </w:r>
            <w:r w:rsidR="00D86A9E" w:rsidRPr="00B35514">
              <w:rPr>
                <w:rFonts w:asciiTheme="minorHAnsi" w:hAnsiTheme="minorHAnsi" w:cstheme="minorHAnsi"/>
                <w:bCs/>
                <w:szCs w:val="22"/>
                <w:lang w:bidi="fr-FR"/>
              </w:rPr>
              <w:t xml:space="preserve">Après le premier jour, </w:t>
            </w:r>
            <w:r w:rsidR="005A2103">
              <w:rPr>
                <w:rFonts w:asciiTheme="minorHAnsi" w:hAnsiTheme="minorHAnsi" w:cstheme="minorHAnsi"/>
                <w:bCs/>
                <w:szCs w:val="22"/>
                <w:lang w:bidi="fr-FR"/>
              </w:rPr>
              <w:t xml:space="preserve">lui </w:t>
            </w:r>
            <w:r w:rsidR="00D86A9E" w:rsidRPr="0063398C">
              <w:rPr>
                <w:rFonts w:asciiTheme="minorHAnsi" w:hAnsiTheme="minorHAnsi" w:cstheme="minorHAnsi"/>
                <w:bCs/>
                <w:szCs w:val="22"/>
                <w:lang w:bidi="fr-FR"/>
              </w:rPr>
              <w:t>demander c</w:t>
            </w:r>
            <w:r w:rsidR="00D86A9E" w:rsidRPr="0063398C">
              <w:rPr>
                <w:rFonts w:asciiTheme="minorHAnsi" w:hAnsiTheme="minorHAnsi" w:cstheme="minorHAnsi"/>
                <w:szCs w:val="22"/>
              </w:rPr>
              <w:t>omment s’est déroulée sa première journée au travail</w:t>
            </w:r>
            <w:r w:rsidR="00D86A9E">
              <w:rPr>
                <w:rFonts w:asciiTheme="minorHAnsi" w:hAnsiTheme="minorHAnsi" w:cstheme="minorHAnsi"/>
                <w:szCs w:val="22"/>
              </w:rPr>
              <w:t>.</w:t>
            </w:r>
            <w:r w:rsidR="00D86A9E" w:rsidRPr="0063398C">
              <w:rPr>
                <w:rFonts w:asciiTheme="minorHAnsi" w:hAnsiTheme="minorHAnsi" w:cstheme="minorHAnsi"/>
                <w:bCs/>
                <w:szCs w:val="22"/>
              </w:rPr>
              <w:t xml:space="preserve"> </w:t>
            </w:r>
            <w:r w:rsidR="008A4704">
              <w:rPr>
                <w:rFonts w:asciiTheme="minorHAnsi" w:hAnsiTheme="minorHAnsi" w:cstheme="minorHAnsi"/>
                <w:bCs/>
                <w:szCs w:val="22"/>
              </w:rPr>
              <w:t>Par exemple :</w:t>
            </w:r>
          </w:p>
          <w:p w14:paraId="064833AA" w14:textId="1A5AA1FA" w:rsidR="006F5416" w:rsidRPr="006F5416" w:rsidRDefault="006F5416" w:rsidP="001953D1">
            <w:pPr>
              <w:numPr>
                <w:ilvl w:val="0"/>
                <w:numId w:val="47"/>
              </w:numPr>
              <w:spacing w:before="40" w:after="40"/>
              <w:ind w:hanging="288"/>
              <w:textAlignment w:val="center"/>
              <w:rPr>
                <w:rFonts w:cs="Calibri"/>
                <w:szCs w:val="22"/>
              </w:rPr>
            </w:pPr>
            <w:r w:rsidRPr="006F5416">
              <w:rPr>
                <w:rFonts w:cs="Calibri"/>
                <w:szCs w:val="22"/>
              </w:rPr>
              <w:t xml:space="preserve">Comment ça s’est passé sur les </w:t>
            </w:r>
            <w:r w:rsidR="002B17C2">
              <w:rPr>
                <w:rFonts w:cs="Calibri"/>
                <w:szCs w:val="22"/>
              </w:rPr>
              <w:t>appels</w:t>
            </w:r>
            <w:r w:rsidRPr="006F5416">
              <w:rPr>
                <w:rFonts w:cs="Calibri"/>
                <w:szCs w:val="22"/>
              </w:rPr>
              <w:t>?</w:t>
            </w:r>
          </w:p>
          <w:p w14:paraId="1AF2C638" w14:textId="58D9CC0D" w:rsidR="006F5416" w:rsidRPr="006F5416" w:rsidRDefault="006F5416" w:rsidP="001953D1">
            <w:pPr>
              <w:numPr>
                <w:ilvl w:val="0"/>
                <w:numId w:val="47"/>
              </w:numPr>
              <w:spacing w:before="40" w:after="40"/>
              <w:ind w:hanging="288"/>
              <w:textAlignment w:val="center"/>
              <w:rPr>
                <w:rFonts w:cs="Calibri"/>
                <w:szCs w:val="22"/>
              </w:rPr>
            </w:pPr>
            <w:r w:rsidRPr="006F5416">
              <w:rPr>
                <w:rFonts w:cs="Calibri"/>
                <w:szCs w:val="22"/>
              </w:rPr>
              <w:t>Comment ça s'est passé avec les collègues de travail?</w:t>
            </w:r>
          </w:p>
          <w:p w14:paraId="73B1C6F0" w14:textId="79D50720" w:rsidR="006F5416" w:rsidRPr="006F5416" w:rsidRDefault="006F5416" w:rsidP="001953D1">
            <w:pPr>
              <w:numPr>
                <w:ilvl w:val="0"/>
                <w:numId w:val="47"/>
              </w:numPr>
              <w:tabs>
                <w:tab w:val="clear" w:pos="720"/>
              </w:tabs>
              <w:spacing w:before="40" w:after="40"/>
              <w:ind w:hanging="288"/>
              <w:textAlignment w:val="center"/>
              <w:rPr>
                <w:rFonts w:cs="Calibri"/>
                <w:szCs w:val="22"/>
              </w:rPr>
            </w:pPr>
            <w:r w:rsidRPr="006F5416">
              <w:rPr>
                <w:rFonts w:cs="Calibri"/>
                <w:szCs w:val="22"/>
              </w:rPr>
              <w:t>Est-ce qu’il a des anticipations ou des préoccupations particulières</w:t>
            </w:r>
            <w:r w:rsidR="00F86806">
              <w:rPr>
                <w:rFonts w:cs="Calibri"/>
                <w:szCs w:val="22"/>
              </w:rPr>
              <w:t xml:space="preserve"> </w:t>
            </w:r>
            <w:r w:rsidRPr="006F5416">
              <w:rPr>
                <w:rFonts w:cs="Calibri"/>
                <w:szCs w:val="22"/>
              </w:rPr>
              <w:t xml:space="preserve">après cette première journée </w:t>
            </w:r>
            <w:r w:rsidRPr="006F5416">
              <w:rPr>
                <w:rFonts w:cs="Calibri"/>
                <w:sz w:val="20"/>
                <w:szCs w:val="20"/>
              </w:rPr>
              <w:t>(ex. : niveau d’énergie, de concentration, de confiance en soi)</w:t>
            </w:r>
            <w:r w:rsidRPr="006F5416">
              <w:rPr>
                <w:rFonts w:cs="Calibri"/>
                <w:szCs w:val="22"/>
              </w:rPr>
              <w:t>?</w:t>
            </w:r>
          </w:p>
          <w:p w14:paraId="56E048FD" w14:textId="61D67A4A" w:rsidR="008A4704" w:rsidRPr="004E7C02" w:rsidRDefault="006F5416" w:rsidP="001953D1">
            <w:pPr>
              <w:numPr>
                <w:ilvl w:val="0"/>
                <w:numId w:val="47"/>
              </w:numPr>
              <w:spacing w:before="40" w:after="40"/>
              <w:ind w:hanging="288"/>
              <w:textAlignment w:val="center"/>
              <w:rPr>
                <w:rFonts w:cs="Calibri"/>
                <w:szCs w:val="22"/>
              </w:rPr>
            </w:pPr>
            <w:r w:rsidRPr="006F5416">
              <w:rPr>
                <w:rFonts w:cs="Calibri"/>
                <w:szCs w:val="22"/>
              </w:rPr>
              <w:t>A-t-il besoin de quelque chose pour le prochain quart de travail</w:t>
            </w:r>
            <w:r w:rsidR="00F86806">
              <w:rPr>
                <w:rFonts w:cs="Calibri"/>
                <w:szCs w:val="22"/>
              </w:rPr>
              <w:t xml:space="preserve"> </w:t>
            </w:r>
            <w:r w:rsidRPr="006F5416">
              <w:rPr>
                <w:rFonts w:cs="Calibri"/>
                <w:sz w:val="20"/>
                <w:szCs w:val="20"/>
              </w:rPr>
              <w:t xml:space="preserve">(ex. : </w:t>
            </w:r>
            <w:r w:rsidR="00463D1B">
              <w:rPr>
                <w:rFonts w:cs="Calibri"/>
                <w:sz w:val="20"/>
                <w:szCs w:val="20"/>
              </w:rPr>
              <w:t xml:space="preserve">être accompagné par un préposé </w:t>
            </w:r>
            <w:r w:rsidR="002434F0">
              <w:rPr>
                <w:rFonts w:cs="Calibri"/>
                <w:sz w:val="20"/>
                <w:szCs w:val="20"/>
              </w:rPr>
              <w:t>expérimenté</w:t>
            </w:r>
            <w:r w:rsidR="00463D1B">
              <w:rPr>
                <w:rFonts w:cs="Calibri"/>
                <w:sz w:val="20"/>
                <w:szCs w:val="20"/>
              </w:rPr>
              <w:t xml:space="preserve">, </w:t>
            </w:r>
            <w:r w:rsidR="00CC53C5">
              <w:rPr>
                <w:rFonts w:cs="Calibri"/>
                <w:sz w:val="20"/>
                <w:szCs w:val="20"/>
              </w:rPr>
              <w:t>avoir une formation de mise à niveau</w:t>
            </w:r>
            <w:r w:rsidRPr="006F5416">
              <w:rPr>
                <w:rFonts w:cs="Calibri"/>
                <w:sz w:val="20"/>
                <w:szCs w:val="20"/>
              </w:rPr>
              <w:t>)</w:t>
            </w:r>
            <w:r w:rsidRPr="006F5416">
              <w:rPr>
                <w:rFonts w:cs="Calibri"/>
                <w:szCs w:val="22"/>
              </w:rPr>
              <w:t>?</w:t>
            </w:r>
          </w:p>
        </w:tc>
        <w:tc>
          <w:tcPr>
            <w:tcW w:w="3058" w:type="dxa"/>
          </w:tcPr>
          <w:p w14:paraId="755CFE41" w14:textId="77777777" w:rsidR="00D86A9E" w:rsidRPr="00C57B89" w:rsidRDefault="00D86A9E" w:rsidP="00C57B89">
            <w:pPr>
              <w:spacing w:before="40" w:after="40"/>
              <w:ind w:left="360" w:hanging="360"/>
              <w:rPr>
                <w:rFonts w:asciiTheme="minorHAnsi" w:hAnsiTheme="minorHAnsi" w:cstheme="minorHAnsi"/>
                <w:sz w:val="20"/>
                <w:szCs w:val="22"/>
                <w:highlight w:val="yellow"/>
              </w:rPr>
            </w:pPr>
          </w:p>
        </w:tc>
      </w:tr>
      <w:tr w:rsidR="00E10B8F" w:rsidRPr="00EB027F" w14:paraId="3093CE17" w14:textId="77777777" w:rsidTr="00C42813">
        <w:trPr>
          <w:jc w:val="center"/>
        </w:trPr>
        <w:tc>
          <w:tcPr>
            <w:tcW w:w="7022" w:type="dxa"/>
          </w:tcPr>
          <w:p w14:paraId="154521B3" w14:textId="69D1C2D0" w:rsidR="007C0A57" w:rsidRPr="0063398C" w:rsidRDefault="00E90BB7" w:rsidP="00E75C8A">
            <w:pPr>
              <w:spacing w:before="40" w:after="40"/>
              <w:ind w:left="432" w:hanging="432"/>
              <w:rPr>
                <w:rFonts w:asciiTheme="minorHAnsi" w:hAnsiTheme="minorHAnsi" w:cstheme="minorHAnsi"/>
                <w:bCs/>
                <w:szCs w:val="22"/>
              </w:rPr>
            </w:pPr>
            <w:sdt>
              <w:sdtPr>
                <w:rPr>
                  <w:rStyle w:val="CasecocherCar"/>
                </w:rPr>
                <w:id w:val="-1648351263"/>
                <w14:checkbox>
                  <w14:checked w14:val="0"/>
                  <w14:checkedState w14:val="2612" w14:font="MS Gothic"/>
                  <w14:uncheckedState w14:val="2610" w14:font="MS Gothic"/>
                </w14:checkbox>
              </w:sdtPr>
              <w:sdtEndPr>
                <w:rPr>
                  <w:rStyle w:val="CasecocherCar"/>
                </w:rPr>
              </w:sdtEndPr>
              <w:sdtContent>
                <w:r w:rsidR="00E75C8A" w:rsidRPr="008E427A">
                  <w:rPr>
                    <w:rStyle w:val="CasecocherCar"/>
                    <w:rFonts w:hint="eastAsia"/>
                  </w:rPr>
                  <w:t>☐</w:t>
                </w:r>
              </w:sdtContent>
            </w:sdt>
            <w:r w:rsidR="00E75C8A">
              <w:rPr>
                <w:rFonts w:asciiTheme="minorHAnsi" w:hAnsiTheme="minorHAnsi" w:cstheme="minorHAnsi"/>
                <w:b/>
                <w:sz w:val="24"/>
              </w:rPr>
              <w:tab/>
            </w:r>
            <w:r w:rsidR="007C0A57" w:rsidRPr="0063398C">
              <w:rPr>
                <w:rFonts w:asciiTheme="minorHAnsi" w:hAnsiTheme="minorHAnsi" w:cstheme="minorHAnsi"/>
                <w:iCs/>
                <w:szCs w:val="22"/>
              </w:rPr>
              <w:t xml:space="preserve">Garder une vigie quant aux réactions des collègues face au retour du </w:t>
            </w:r>
            <w:r w:rsidR="00C45CE1">
              <w:rPr>
                <w:rFonts w:asciiTheme="minorHAnsi" w:hAnsiTheme="minorHAnsi" w:cstheme="minorHAnsi"/>
                <w:iCs/>
                <w:szCs w:val="22"/>
              </w:rPr>
              <w:t xml:space="preserve">préposé </w:t>
            </w:r>
            <w:r w:rsidR="002E5EA4">
              <w:rPr>
                <w:rFonts w:asciiTheme="minorHAnsi" w:hAnsiTheme="minorHAnsi" w:cstheme="minorHAnsi"/>
                <w:iCs/>
                <w:szCs w:val="22"/>
              </w:rPr>
              <w:t>aux communications d’urgence</w:t>
            </w:r>
            <w:r w:rsidR="007C0A57" w:rsidRPr="0063398C">
              <w:rPr>
                <w:rFonts w:asciiTheme="minorHAnsi" w:hAnsiTheme="minorHAnsi" w:cstheme="minorHAnsi"/>
                <w:iCs/>
                <w:szCs w:val="22"/>
              </w:rPr>
              <w:t>.</w:t>
            </w:r>
          </w:p>
        </w:tc>
        <w:tc>
          <w:tcPr>
            <w:tcW w:w="3058" w:type="dxa"/>
          </w:tcPr>
          <w:p w14:paraId="182A79EA" w14:textId="77777777" w:rsidR="00E10B8F" w:rsidRPr="00C57B89" w:rsidRDefault="00E10B8F" w:rsidP="00C57B89">
            <w:pPr>
              <w:spacing w:before="40" w:after="40"/>
              <w:ind w:left="360" w:hanging="360"/>
              <w:rPr>
                <w:rFonts w:asciiTheme="minorHAnsi" w:hAnsiTheme="minorHAnsi" w:cstheme="minorHAnsi"/>
                <w:sz w:val="20"/>
                <w:szCs w:val="22"/>
                <w:highlight w:val="yellow"/>
              </w:rPr>
            </w:pPr>
          </w:p>
        </w:tc>
      </w:tr>
      <w:tr w:rsidR="00E10B8F" w:rsidRPr="00EB027F" w14:paraId="6E26E2C8" w14:textId="77777777" w:rsidTr="00C42813">
        <w:trPr>
          <w:jc w:val="center"/>
        </w:trPr>
        <w:tc>
          <w:tcPr>
            <w:tcW w:w="7022" w:type="dxa"/>
          </w:tcPr>
          <w:p w14:paraId="31561828" w14:textId="5284AC8C" w:rsidR="00E10B8F" w:rsidRPr="007713CC" w:rsidRDefault="00E90BB7" w:rsidP="00E75C8A">
            <w:pPr>
              <w:spacing w:before="40" w:after="40"/>
              <w:ind w:left="432" w:hanging="432"/>
              <w:rPr>
                <w:rFonts w:asciiTheme="minorHAnsi" w:hAnsiTheme="minorHAnsi" w:cstheme="minorHAnsi"/>
                <w:bCs/>
                <w:szCs w:val="22"/>
              </w:rPr>
            </w:pPr>
            <w:sdt>
              <w:sdtPr>
                <w:rPr>
                  <w:rStyle w:val="CasecocherCar"/>
                </w:rPr>
                <w:id w:val="-1728677187"/>
                <w14:checkbox>
                  <w14:checked w14:val="0"/>
                  <w14:checkedState w14:val="2612" w14:font="MS Gothic"/>
                  <w14:uncheckedState w14:val="2610" w14:font="MS Gothic"/>
                </w14:checkbox>
              </w:sdtPr>
              <w:sdtEndPr>
                <w:rPr>
                  <w:rStyle w:val="CasecocherCar"/>
                </w:rPr>
              </w:sdtEndPr>
              <w:sdtContent>
                <w:r w:rsidR="00E75C8A" w:rsidRPr="008E427A">
                  <w:rPr>
                    <w:rStyle w:val="CasecocherCar"/>
                    <w:rFonts w:hint="eastAsia"/>
                  </w:rPr>
                  <w:t>☐</w:t>
                </w:r>
              </w:sdtContent>
            </w:sdt>
            <w:r w:rsidR="00E75C8A">
              <w:rPr>
                <w:rFonts w:asciiTheme="minorHAnsi" w:hAnsiTheme="minorHAnsi" w:cstheme="minorHAnsi"/>
                <w:b/>
                <w:sz w:val="24"/>
              </w:rPr>
              <w:tab/>
            </w:r>
            <w:r w:rsidR="00E10B8F" w:rsidRPr="00B35514">
              <w:rPr>
                <w:rFonts w:asciiTheme="minorHAnsi" w:hAnsiTheme="minorHAnsi" w:cstheme="minorHAnsi"/>
                <w:bCs/>
                <w:szCs w:val="22"/>
                <w:lang w:bidi="fr-FR"/>
              </w:rPr>
              <w:t xml:space="preserve">Dans les semaines qui suivent le retour, faire des suivis avec le </w:t>
            </w:r>
            <w:r w:rsidR="00C45CE1">
              <w:rPr>
                <w:rFonts w:asciiTheme="minorHAnsi" w:hAnsiTheme="minorHAnsi" w:cstheme="minorHAnsi"/>
                <w:bCs/>
                <w:szCs w:val="22"/>
                <w:lang w:bidi="fr-FR"/>
              </w:rPr>
              <w:t xml:space="preserve">préposé </w:t>
            </w:r>
            <w:r w:rsidR="00E10B8F" w:rsidRPr="00B35514">
              <w:rPr>
                <w:rFonts w:asciiTheme="minorHAnsi" w:hAnsiTheme="minorHAnsi" w:cstheme="minorHAnsi"/>
                <w:bCs/>
                <w:szCs w:val="22"/>
                <w:lang w:bidi="fr-FR"/>
              </w:rPr>
              <w:t>afin de vérifier que son état général est bon et lui offrir le soutien nécessaire.</w:t>
            </w:r>
          </w:p>
        </w:tc>
        <w:tc>
          <w:tcPr>
            <w:tcW w:w="3058" w:type="dxa"/>
          </w:tcPr>
          <w:p w14:paraId="4EE97B2A" w14:textId="77777777" w:rsidR="00E10B8F" w:rsidRPr="00C57B89" w:rsidRDefault="00E10B8F" w:rsidP="00C57B89">
            <w:pPr>
              <w:spacing w:before="40" w:after="40"/>
              <w:rPr>
                <w:rFonts w:asciiTheme="minorHAnsi" w:hAnsiTheme="minorHAnsi" w:cstheme="minorHAnsi"/>
                <w:sz w:val="20"/>
                <w:szCs w:val="22"/>
                <w:highlight w:val="yellow"/>
              </w:rPr>
            </w:pPr>
          </w:p>
        </w:tc>
      </w:tr>
    </w:tbl>
    <w:p w14:paraId="57B05C28" w14:textId="77777777" w:rsidR="00351FD9" w:rsidRDefault="00351FD9">
      <w:pPr>
        <w:spacing w:after="160" w:line="259" w:lineRule="auto"/>
        <w:rPr>
          <w:rFonts w:asciiTheme="minorHAnsi" w:hAnsiTheme="minorHAnsi" w:cstheme="minorHAnsi"/>
          <w:b/>
          <w:bCs/>
        </w:rPr>
      </w:pPr>
      <w:r>
        <w:rPr>
          <w:rFonts w:asciiTheme="minorHAnsi" w:hAnsiTheme="minorHAnsi" w:cstheme="minorHAnsi"/>
          <w:b/>
          <w:bCs/>
        </w:rPr>
        <w:br w:type="page"/>
      </w:r>
    </w:p>
    <w:p w14:paraId="3BCC3FD6" w14:textId="792D8FE2" w:rsidR="00E9511B" w:rsidRPr="00E57B0B" w:rsidRDefault="0056289C" w:rsidP="00415974">
      <w:pPr>
        <w:pStyle w:val="Titre1"/>
      </w:pPr>
      <w:r w:rsidRPr="00022198">
        <w:lastRenderedPageBreak/>
        <w:t>B</w:t>
      </w:r>
      <w:r w:rsidR="00022198" w:rsidRPr="00022198">
        <w:t>ibliographie</w:t>
      </w:r>
    </w:p>
    <w:p w14:paraId="22B0C875" w14:textId="5B99DC54" w:rsidR="00F97F87" w:rsidRPr="00D637D2" w:rsidRDefault="00D637D2" w:rsidP="006342CB">
      <w:pPr>
        <w:spacing w:before="120" w:after="120"/>
        <w:rPr>
          <w:rFonts w:asciiTheme="minorHAnsi" w:hAnsiTheme="minorHAnsi" w:cstheme="minorBidi"/>
        </w:rPr>
      </w:pPr>
      <w:r w:rsidRPr="6310563C">
        <w:rPr>
          <w:rFonts w:asciiTheme="minorHAnsi" w:hAnsiTheme="minorHAnsi" w:cstheme="minorBidi"/>
        </w:rPr>
        <w:t xml:space="preserve">American </w:t>
      </w:r>
      <w:proofErr w:type="spellStart"/>
      <w:r w:rsidRPr="6310563C">
        <w:rPr>
          <w:rFonts w:asciiTheme="minorHAnsi" w:hAnsiTheme="minorHAnsi" w:cstheme="minorBidi"/>
        </w:rPr>
        <w:t>Psychiatric</w:t>
      </w:r>
      <w:proofErr w:type="spellEnd"/>
      <w:r w:rsidRPr="6310563C">
        <w:rPr>
          <w:rFonts w:asciiTheme="minorHAnsi" w:hAnsiTheme="minorHAnsi" w:cstheme="minorBidi"/>
        </w:rPr>
        <w:t xml:space="preserve"> Association (APA). (2015). </w:t>
      </w:r>
      <w:r w:rsidRPr="6310563C">
        <w:rPr>
          <w:rStyle w:val="Accentuation"/>
          <w:rFonts w:asciiTheme="minorHAnsi" w:hAnsiTheme="minorHAnsi" w:cstheme="minorBidi"/>
        </w:rPr>
        <w:t>DSM-5</w:t>
      </w:r>
      <w:r w:rsidR="003F581D" w:rsidRPr="6310563C">
        <w:rPr>
          <w:rStyle w:val="Accentuation"/>
          <w:rFonts w:asciiTheme="minorHAnsi" w:hAnsiTheme="minorHAnsi" w:cstheme="minorBidi"/>
        </w:rPr>
        <w:t> </w:t>
      </w:r>
      <w:r w:rsidRPr="6310563C">
        <w:rPr>
          <w:rStyle w:val="Accentuation"/>
          <w:rFonts w:asciiTheme="minorHAnsi" w:hAnsiTheme="minorHAnsi" w:cstheme="minorBidi"/>
        </w:rPr>
        <w:t>: manuel diagnostique et statistique des troubles mentaux</w:t>
      </w:r>
      <w:r w:rsidRPr="6310563C">
        <w:rPr>
          <w:rFonts w:asciiTheme="minorHAnsi" w:hAnsiTheme="minorHAnsi" w:cstheme="minorBidi"/>
        </w:rPr>
        <w:t>. Issy-les-Moulineaux</w:t>
      </w:r>
      <w:r w:rsidR="000B46BA" w:rsidRPr="6310563C">
        <w:rPr>
          <w:rFonts w:asciiTheme="minorHAnsi" w:hAnsiTheme="minorHAnsi" w:cstheme="minorBidi"/>
        </w:rPr>
        <w:t> </w:t>
      </w:r>
      <w:r w:rsidRPr="6310563C">
        <w:rPr>
          <w:rFonts w:asciiTheme="minorHAnsi" w:hAnsiTheme="minorHAnsi" w:cstheme="minorBidi"/>
        </w:rPr>
        <w:t>: Elsevier Masson.</w:t>
      </w:r>
    </w:p>
    <w:p w14:paraId="25B9D1CE" w14:textId="3DE894F8" w:rsidR="00E9511B" w:rsidRPr="00812BB0" w:rsidRDefault="007B3BF4" w:rsidP="006342CB">
      <w:pPr>
        <w:spacing w:before="120" w:after="120"/>
        <w:rPr>
          <w:rFonts w:asciiTheme="minorHAnsi" w:hAnsiTheme="minorHAnsi" w:cstheme="minorHAnsi"/>
          <w:szCs w:val="22"/>
          <w:lang w:val="en-US"/>
        </w:rPr>
      </w:pPr>
      <w:r w:rsidRPr="00EB027F">
        <w:rPr>
          <w:rFonts w:asciiTheme="minorHAnsi" w:hAnsiTheme="minorHAnsi" w:cstheme="minorHAnsi"/>
          <w:szCs w:val="22"/>
        </w:rPr>
        <w:t>Bardon</w:t>
      </w:r>
      <w:r w:rsidR="00BC7D2D">
        <w:rPr>
          <w:rFonts w:asciiTheme="minorHAnsi" w:hAnsiTheme="minorHAnsi" w:cstheme="minorHAnsi"/>
          <w:szCs w:val="22"/>
        </w:rPr>
        <w:t xml:space="preserve">, C. et </w:t>
      </w:r>
      <w:proofErr w:type="spellStart"/>
      <w:r w:rsidR="00BC7D2D">
        <w:rPr>
          <w:rFonts w:asciiTheme="minorHAnsi" w:hAnsiTheme="minorHAnsi" w:cstheme="minorHAnsi"/>
          <w:szCs w:val="22"/>
        </w:rPr>
        <w:t>Felx</w:t>
      </w:r>
      <w:proofErr w:type="spellEnd"/>
      <w:r w:rsidR="00D00510">
        <w:rPr>
          <w:rFonts w:asciiTheme="minorHAnsi" w:hAnsiTheme="minorHAnsi" w:cstheme="minorHAnsi"/>
          <w:szCs w:val="22"/>
        </w:rPr>
        <w:t>, S.</w:t>
      </w:r>
      <w:r w:rsidRPr="00EB027F">
        <w:rPr>
          <w:rFonts w:asciiTheme="minorHAnsi" w:hAnsiTheme="minorHAnsi" w:cstheme="minorHAnsi"/>
          <w:szCs w:val="22"/>
        </w:rPr>
        <w:t xml:space="preserve"> </w:t>
      </w:r>
      <w:r w:rsidR="004E7B9F">
        <w:rPr>
          <w:rFonts w:asciiTheme="minorHAnsi" w:hAnsiTheme="minorHAnsi" w:cstheme="minorHAnsi"/>
          <w:szCs w:val="22"/>
        </w:rPr>
        <w:t>(</w:t>
      </w:r>
      <w:r w:rsidRPr="00EB027F">
        <w:rPr>
          <w:rFonts w:asciiTheme="minorHAnsi" w:hAnsiTheme="minorHAnsi" w:cstheme="minorHAnsi"/>
          <w:szCs w:val="22"/>
        </w:rPr>
        <w:t>2019</w:t>
      </w:r>
      <w:r w:rsidR="004E7B9F">
        <w:rPr>
          <w:rFonts w:asciiTheme="minorHAnsi" w:hAnsiTheme="minorHAnsi" w:cstheme="minorHAnsi"/>
          <w:szCs w:val="22"/>
        </w:rPr>
        <w:t>)</w:t>
      </w:r>
      <w:r w:rsidR="006F5A7E">
        <w:rPr>
          <w:rFonts w:asciiTheme="minorHAnsi" w:hAnsiTheme="minorHAnsi" w:cstheme="minorHAnsi"/>
          <w:szCs w:val="22"/>
        </w:rPr>
        <w:t>.</w:t>
      </w:r>
      <w:r w:rsidRPr="00EB027F">
        <w:rPr>
          <w:rFonts w:asciiTheme="minorHAnsi" w:hAnsiTheme="minorHAnsi" w:cstheme="minorHAnsi"/>
          <w:szCs w:val="22"/>
        </w:rPr>
        <w:t xml:space="preserve"> </w:t>
      </w:r>
      <w:r w:rsidR="00E9511B" w:rsidRPr="006F5A7E">
        <w:rPr>
          <w:rFonts w:asciiTheme="minorHAnsi" w:hAnsiTheme="minorHAnsi" w:cstheme="minorHAnsi"/>
          <w:i/>
          <w:iCs/>
          <w:szCs w:val="22"/>
        </w:rPr>
        <w:t>Prévenir les effets psychologiques négatifs chez les ingénieurs et les conducteurs de locomotive</w:t>
      </w:r>
      <w:r w:rsidR="00E9511B" w:rsidRPr="00EB027F">
        <w:rPr>
          <w:rFonts w:asciiTheme="minorHAnsi" w:hAnsiTheme="minorHAnsi" w:cstheme="minorHAnsi"/>
          <w:szCs w:val="22"/>
        </w:rPr>
        <w:t>.</w:t>
      </w:r>
      <w:r w:rsidR="00C40C88" w:rsidRPr="00812BB0">
        <w:rPr>
          <w:color w:val="000000"/>
          <w:szCs w:val="22"/>
        </w:rPr>
        <w:t xml:space="preserve"> </w:t>
      </w:r>
      <w:r w:rsidR="00812BB0" w:rsidRPr="00812BB0">
        <w:rPr>
          <w:color w:val="000000"/>
          <w:szCs w:val="22"/>
          <w:lang w:val="en-US"/>
        </w:rPr>
        <w:t xml:space="preserve">IRSST. </w:t>
      </w:r>
      <w:hyperlink r:id="rId36" w:history="1">
        <w:r w:rsidR="00812BB0" w:rsidRPr="00434646">
          <w:rPr>
            <w:rStyle w:val="Lienhypertexte"/>
            <w:szCs w:val="22"/>
            <w:lang w:val="en-US"/>
          </w:rPr>
          <w:t>https://www.irsst.qc.ca/media/documents/PubIRSST/DS-1055.pdf</w:t>
        </w:r>
      </w:hyperlink>
    </w:p>
    <w:p w14:paraId="3C17E901" w14:textId="77777777" w:rsidR="00FA5FE0" w:rsidRPr="000C617B" w:rsidRDefault="00FA5FE0" w:rsidP="006342CB">
      <w:pPr>
        <w:spacing w:before="120" w:after="120"/>
        <w:rPr>
          <w:rFonts w:asciiTheme="minorHAnsi" w:hAnsiTheme="minorHAnsi" w:cstheme="minorHAnsi"/>
          <w:szCs w:val="22"/>
          <w:lang w:val="en-CA"/>
        </w:rPr>
      </w:pPr>
      <w:r w:rsidRPr="009072E0">
        <w:rPr>
          <w:rFonts w:asciiTheme="minorHAnsi" w:hAnsiTheme="minorHAnsi" w:cstheme="minorHAnsi"/>
          <w:szCs w:val="22"/>
          <w:lang w:val="en-US"/>
        </w:rPr>
        <w:t xml:space="preserve">Bryant, R. A. (2021). </w:t>
      </w:r>
      <w:r w:rsidRPr="00E46873">
        <w:rPr>
          <w:rStyle w:val="Accentuation"/>
          <w:rFonts w:asciiTheme="minorHAnsi" w:hAnsiTheme="minorHAnsi" w:cstheme="minorHAnsi"/>
          <w:szCs w:val="22"/>
          <w:lang w:val="en-CA"/>
        </w:rPr>
        <w:t>Treating PTSD in first responders: A guide for serving those who serve.</w:t>
      </w:r>
      <w:r w:rsidRPr="00E46873">
        <w:rPr>
          <w:rFonts w:asciiTheme="minorHAnsi" w:hAnsiTheme="minorHAnsi" w:cstheme="minorHAnsi"/>
          <w:szCs w:val="22"/>
          <w:lang w:val="en-CA"/>
        </w:rPr>
        <w:t xml:space="preserve"> </w:t>
      </w:r>
      <w:r w:rsidRPr="000C617B">
        <w:rPr>
          <w:rFonts w:asciiTheme="minorHAnsi" w:hAnsiTheme="minorHAnsi" w:cstheme="minorHAnsi"/>
          <w:szCs w:val="22"/>
          <w:lang w:val="en-CA"/>
        </w:rPr>
        <w:t>American Psychological Association.</w:t>
      </w:r>
    </w:p>
    <w:p w14:paraId="323A8A29" w14:textId="3AD5959A" w:rsidR="00E9511B" w:rsidRDefault="00E9511B" w:rsidP="006342CB">
      <w:pPr>
        <w:spacing w:before="120" w:after="120"/>
        <w:rPr>
          <w:rFonts w:asciiTheme="minorHAnsi" w:hAnsiTheme="minorHAnsi" w:cstheme="minorHAnsi"/>
          <w:szCs w:val="22"/>
        </w:rPr>
      </w:pPr>
      <w:r w:rsidRPr="009B341D">
        <w:rPr>
          <w:rFonts w:asciiTheme="minorHAnsi" w:hAnsiTheme="minorHAnsi" w:cstheme="minorHAnsi"/>
          <w:szCs w:val="22"/>
          <w:lang w:val="en-CA"/>
        </w:rPr>
        <w:t>Brymer, M., Jacobs, A., Layne, C.,</w:t>
      </w:r>
      <w:r w:rsidRPr="009B341D" w:rsidDel="000E4B61">
        <w:rPr>
          <w:rFonts w:asciiTheme="minorHAnsi" w:hAnsiTheme="minorHAnsi" w:cstheme="minorHAnsi"/>
          <w:szCs w:val="22"/>
          <w:lang w:val="en-CA"/>
        </w:rPr>
        <w:t xml:space="preserve"> </w:t>
      </w:r>
      <w:proofErr w:type="spellStart"/>
      <w:r w:rsidRPr="009B341D">
        <w:rPr>
          <w:rFonts w:asciiTheme="minorHAnsi" w:hAnsiTheme="minorHAnsi" w:cstheme="minorHAnsi"/>
          <w:szCs w:val="22"/>
          <w:lang w:val="en-CA"/>
        </w:rPr>
        <w:t>Pynoos</w:t>
      </w:r>
      <w:proofErr w:type="spellEnd"/>
      <w:r w:rsidRPr="009B341D">
        <w:rPr>
          <w:rFonts w:asciiTheme="minorHAnsi" w:hAnsiTheme="minorHAnsi" w:cstheme="minorHAnsi"/>
          <w:szCs w:val="22"/>
          <w:lang w:val="en-CA"/>
        </w:rPr>
        <w:t xml:space="preserve">, R., Ruzek, J., Steinberg, </w:t>
      </w:r>
      <w:proofErr w:type="spellStart"/>
      <w:proofErr w:type="gramStart"/>
      <w:r w:rsidRPr="009B341D">
        <w:rPr>
          <w:rFonts w:asciiTheme="minorHAnsi" w:hAnsiTheme="minorHAnsi" w:cstheme="minorHAnsi"/>
          <w:szCs w:val="22"/>
          <w:lang w:val="en-CA"/>
        </w:rPr>
        <w:t>A.,Watson</w:t>
      </w:r>
      <w:proofErr w:type="spellEnd"/>
      <w:proofErr w:type="gramEnd"/>
      <w:r w:rsidRPr="009B341D">
        <w:rPr>
          <w:rFonts w:asciiTheme="minorHAnsi" w:hAnsiTheme="minorHAnsi" w:cstheme="minorHAnsi"/>
          <w:szCs w:val="22"/>
          <w:lang w:val="en-CA"/>
        </w:rPr>
        <w:t xml:space="preserve">, P. (2006). </w:t>
      </w:r>
      <w:r w:rsidRPr="00EB027F">
        <w:rPr>
          <w:rFonts w:asciiTheme="minorHAnsi" w:hAnsiTheme="minorHAnsi" w:cstheme="minorHAnsi"/>
          <w:i/>
          <w:szCs w:val="22"/>
          <w:lang w:val="en-CA"/>
        </w:rPr>
        <w:t xml:space="preserve">Psychological </w:t>
      </w:r>
      <w:r w:rsidR="006F7F4A">
        <w:rPr>
          <w:rFonts w:asciiTheme="minorHAnsi" w:hAnsiTheme="minorHAnsi" w:cstheme="minorHAnsi"/>
          <w:i/>
          <w:szCs w:val="22"/>
          <w:lang w:val="en-CA"/>
        </w:rPr>
        <w:t>f</w:t>
      </w:r>
      <w:r w:rsidRPr="00EB027F">
        <w:rPr>
          <w:rFonts w:asciiTheme="minorHAnsi" w:hAnsiTheme="minorHAnsi" w:cstheme="minorHAnsi"/>
          <w:i/>
          <w:szCs w:val="22"/>
          <w:lang w:val="en-CA"/>
        </w:rPr>
        <w:t xml:space="preserve">irst </w:t>
      </w:r>
      <w:r w:rsidR="006F7F4A">
        <w:rPr>
          <w:rFonts w:asciiTheme="minorHAnsi" w:hAnsiTheme="minorHAnsi" w:cstheme="minorHAnsi"/>
          <w:i/>
          <w:szCs w:val="22"/>
          <w:lang w:val="en-CA"/>
        </w:rPr>
        <w:t>a</w:t>
      </w:r>
      <w:r w:rsidRPr="00EB027F">
        <w:rPr>
          <w:rFonts w:asciiTheme="minorHAnsi" w:hAnsiTheme="minorHAnsi" w:cstheme="minorHAnsi"/>
          <w:i/>
          <w:szCs w:val="22"/>
          <w:lang w:val="en-CA"/>
        </w:rPr>
        <w:t xml:space="preserve">id </w:t>
      </w:r>
      <w:r w:rsidR="006F7F4A">
        <w:rPr>
          <w:rFonts w:asciiTheme="minorHAnsi" w:hAnsiTheme="minorHAnsi" w:cstheme="minorHAnsi"/>
          <w:i/>
          <w:szCs w:val="22"/>
          <w:lang w:val="en-CA"/>
        </w:rPr>
        <w:t>f</w:t>
      </w:r>
      <w:r w:rsidRPr="00EB027F">
        <w:rPr>
          <w:rFonts w:asciiTheme="minorHAnsi" w:hAnsiTheme="minorHAnsi" w:cstheme="minorHAnsi"/>
          <w:i/>
          <w:szCs w:val="22"/>
          <w:lang w:val="en-CA"/>
        </w:rPr>
        <w:t xml:space="preserve">ield </w:t>
      </w:r>
      <w:r w:rsidR="006F7F4A">
        <w:rPr>
          <w:rFonts w:asciiTheme="minorHAnsi" w:hAnsiTheme="minorHAnsi" w:cstheme="minorHAnsi"/>
          <w:i/>
          <w:szCs w:val="22"/>
          <w:lang w:val="en-CA"/>
        </w:rPr>
        <w:t>o</w:t>
      </w:r>
      <w:r w:rsidRPr="00EB027F">
        <w:rPr>
          <w:rFonts w:asciiTheme="minorHAnsi" w:hAnsiTheme="minorHAnsi" w:cstheme="minorHAnsi"/>
          <w:i/>
          <w:szCs w:val="22"/>
          <w:lang w:val="en-CA"/>
        </w:rPr>
        <w:t xml:space="preserve">perations </w:t>
      </w:r>
      <w:r w:rsidR="006F7F4A">
        <w:rPr>
          <w:rFonts w:asciiTheme="minorHAnsi" w:hAnsiTheme="minorHAnsi" w:cstheme="minorHAnsi"/>
          <w:i/>
          <w:szCs w:val="22"/>
          <w:lang w:val="en-CA"/>
        </w:rPr>
        <w:t>g</w:t>
      </w:r>
      <w:r w:rsidRPr="00EB027F">
        <w:rPr>
          <w:rFonts w:asciiTheme="minorHAnsi" w:hAnsiTheme="minorHAnsi" w:cstheme="minorHAnsi"/>
          <w:i/>
          <w:szCs w:val="22"/>
          <w:lang w:val="en-CA"/>
        </w:rPr>
        <w:t>uide (2nd Edition)</w:t>
      </w:r>
      <w:r w:rsidRPr="00EB027F">
        <w:rPr>
          <w:rFonts w:asciiTheme="minorHAnsi" w:hAnsiTheme="minorHAnsi" w:cstheme="minorHAnsi"/>
          <w:szCs w:val="22"/>
          <w:lang w:val="en-CA"/>
        </w:rPr>
        <w:t xml:space="preserve">. Los Angeles, </w:t>
      </w:r>
      <w:proofErr w:type="gramStart"/>
      <w:r w:rsidRPr="00EB027F">
        <w:rPr>
          <w:rFonts w:asciiTheme="minorHAnsi" w:hAnsiTheme="minorHAnsi" w:cstheme="minorHAnsi"/>
          <w:szCs w:val="22"/>
          <w:lang w:val="en-CA"/>
        </w:rPr>
        <w:t>CA</w:t>
      </w:r>
      <w:r w:rsidR="001A529E">
        <w:rPr>
          <w:rFonts w:asciiTheme="minorHAnsi" w:hAnsiTheme="minorHAnsi" w:cstheme="minorHAnsi"/>
          <w:szCs w:val="22"/>
          <w:lang w:val="en-CA"/>
        </w:rPr>
        <w:t> </w:t>
      </w:r>
      <w:r w:rsidRPr="00EB027F">
        <w:rPr>
          <w:rFonts w:asciiTheme="minorHAnsi" w:hAnsiTheme="minorHAnsi" w:cstheme="minorHAnsi"/>
          <w:szCs w:val="22"/>
          <w:lang w:val="en-CA"/>
        </w:rPr>
        <w:t>:</w:t>
      </w:r>
      <w:proofErr w:type="gramEnd"/>
      <w:r w:rsidRPr="00EB027F">
        <w:rPr>
          <w:rFonts w:asciiTheme="minorHAnsi" w:hAnsiTheme="minorHAnsi" w:cstheme="minorHAnsi"/>
          <w:szCs w:val="22"/>
          <w:lang w:val="en-CA"/>
        </w:rPr>
        <w:t xml:space="preserve"> National Child Traumatic Stress Network and National Center for PTSD.</w:t>
      </w:r>
      <w:r w:rsidR="00363AFB">
        <w:rPr>
          <w:rFonts w:asciiTheme="minorHAnsi" w:hAnsiTheme="minorHAnsi" w:cstheme="minorHAnsi"/>
          <w:szCs w:val="22"/>
          <w:lang w:val="en-CA"/>
        </w:rPr>
        <w:t xml:space="preserve"> </w:t>
      </w:r>
      <w:hyperlink r:id="rId37" w:history="1">
        <w:r w:rsidR="00363AFB" w:rsidRPr="00ED1EE6">
          <w:rPr>
            <w:rStyle w:val="Lienhypertexte"/>
            <w:rFonts w:asciiTheme="minorHAnsi" w:hAnsiTheme="minorHAnsi" w:cstheme="minorHAnsi"/>
            <w:szCs w:val="22"/>
          </w:rPr>
          <w:t>https://www.nctsn.org/sites/default/files/resources//pfa_field_operations_guide.pdf</w:t>
        </w:r>
      </w:hyperlink>
    </w:p>
    <w:p w14:paraId="25880834" w14:textId="45441B31" w:rsidR="00285F10" w:rsidRDefault="00285F10" w:rsidP="00285F10">
      <w:pPr>
        <w:rPr>
          <w:rStyle w:val="normaltextrun"/>
          <w:rFonts w:cs="Calibri"/>
          <w:szCs w:val="22"/>
        </w:rPr>
      </w:pPr>
      <w:r w:rsidRPr="007326D8">
        <w:rPr>
          <w:rStyle w:val="normaltextrun"/>
          <w:rFonts w:cs="Calibri"/>
          <w:szCs w:val="22"/>
        </w:rPr>
        <w:t xml:space="preserve">Organisation mondiale de la santé, </w:t>
      </w:r>
      <w:proofErr w:type="spellStart"/>
      <w:r w:rsidRPr="007326D8">
        <w:rPr>
          <w:rStyle w:val="normaltextrun"/>
          <w:rFonts w:cs="Calibri"/>
          <w:szCs w:val="22"/>
        </w:rPr>
        <w:t>War</w:t>
      </w:r>
      <w:proofErr w:type="spellEnd"/>
      <w:r w:rsidRPr="007326D8">
        <w:rPr>
          <w:rStyle w:val="normaltextrun"/>
          <w:rFonts w:cs="Calibri"/>
          <w:szCs w:val="22"/>
        </w:rPr>
        <w:t xml:space="preserve"> Trauma </w:t>
      </w:r>
      <w:proofErr w:type="spellStart"/>
      <w:r w:rsidRPr="007326D8">
        <w:rPr>
          <w:rStyle w:val="normaltextrun"/>
          <w:rFonts w:cs="Calibri"/>
          <w:szCs w:val="22"/>
        </w:rPr>
        <w:t>Foundation</w:t>
      </w:r>
      <w:proofErr w:type="spellEnd"/>
      <w:r w:rsidRPr="007326D8">
        <w:rPr>
          <w:rStyle w:val="normaltextrun"/>
          <w:rFonts w:cs="Calibri"/>
          <w:szCs w:val="22"/>
        </w:rPr>
        <w:t xml:space="preserve"> et World Vision International. (2012). </w:t>
      </w:r>
      <w:r w:rsidRPr="009A325A">
        <w:rPr>
          <w:rStyle w:val="normaltextrun"/>
          <w:rFonts w:cs="Calibri"/>
          <w:i/>
          <w:iCs/>
          <w:szCs w:val="22"/>
        </w:rPr>
        <w:t xml:space="preserve">Les premiers secours psychologiques : </w:t>
      </w:r>
      <w:r w:rsidR="00D12F26" w:rsidRPr="009A325A">
        <w:rPr>
          <w:rStyle w:val="normaltextrun"/>
          <w:rFonts w:cs="Calibri"/>
          <w:i/>
          <w:iCs/>
          <w:szCs w:val="22"/>
        </w:rPr>
        <w:t>g</w:t>
      </w:r>
      <w:r w:rsidRPr="009A325A">
        <w:rPr>
          <w:rStyle w:val="normaltextrun"/>
          <w:rFonts w:cs="Calibri"/>
          <w:i/>
          <w:iCs/>
          <w:szCs w:val="22"/>
        </w:rPr>
        <w:t>uide pour les acteurs de terrain</w:t>
      </w:r>
      <w:r w:rsidRPr="007326D8">
        <w:rPr>
          <w:rStyle w:val="normaltextrun"/>
          <w:rFonts w:cs="Calibri"/>
          <w:szCs w:val="22"/>
        </w:rPr>
        <w:t>.</w:t>
      </w:r>
    </w:p>
    <w:p w14:paraId="0342D699" w14:textId="37DEDB8B" w:rsidR="001820E4" w:rsidRPr="007326D8" w:rsidRDefault="00A811FF" w:rsidP="001820E4">
      <w:pPr>
        <w:rPr>
          <w:rFonts w:ascii="Times New Roman" w:hAnsi="Times New Roman"/>
        </w:rPr>
      </w:pPr>
      <w:hyperlink r:id="rId38" w:tgtFrame="_blank" w:tooltip="https://apps.who.int/iris/bitstream/handle/10665/44779/9789242548204_fre.pdf" w:history="1">
        <w:r>
          <w:rPr>
            <w:rFonts w:asciiTheme="minorHAnsi" w:hAnsiTheme="minorHAnsi" w:cstheme="minorHAnsi"/>
            <w:color w:val="0563C1"/>
            <w:szCs w:val="22"/>
            <w:u w:val="single"/>
            <w:shd w:val="clear" w:color="auto" w:fill="FFFFFF"/>
          </w:rPr>
          <w:t>https://apps.who.int/iris/bitstream/handle/10665/44779/9789242548204_fre.pdf</w:t>
        </w:r>
      </w:hyperlink>
      <w:r w:rsidR="001820E4" w:rsidRPr="002856B1">
        <w:rPr>
          <w:rFonts w:asciiTheme="minorHAnsi" w:hAnsiTheme="minorHAnsi" w:cstheme="minorHAnsi"/>
          <w:color w:val="333333"/>
          <w:szCs w:val="22"/>
          <w:shd w:val="clear" w:color="auto" w:fill="FFFFFF"/>
        </w:rPr>
        <w:t> </w:t>
      </w:r>
    </w:p>
    <w:p w14:paraId="6DBE4CAE" w14:textId="42EBEEAC" w:rsidR="00C36A65" w:rsidRDefault="0056289C" w:rsidP="00415974">
      <w:pPr>
        <w:pStyle w:val="Titre1"/>
      </w:pPr>
      <w:r w:rsidRPr="00022198">
        <w:t>R</w:t>
      </w:r>
      <w:r w:rsidR="00022198" w:rsidRPr="00022198">
        <w:t>emerciements</w:t>
      </w:r>
    </w:p>
    <w:p w14:paraId="7ACD8D64" w14:textId="71F23AA0" w:rsidR="00E9632D" w:rsidRPr="006B52F0" w:rsidRDefault="006E5747" w:rsidP="00B420BF">
      <w:pPr>
        <w:jc w:val="both"/>
        <w:rPr>
          <w:rFonts w:asciiTheme="minorHAnsi" w:hAnsiTheme="minorHAnsi" w:cstheme="minorHAnsi"/>
          <w:szCs w:val="22"/>
        </w:rPr>
      </w:pPr>
      <w:r w:rsidRPr="001C6AAD">
        <w:rPr>
          <w:rFonts w:asciiTheme="minorHAnsi" w:hAnsiTheme="minorHAnsi" w:cstheme="minorHAnsi"/>
          <w:szCs w:val="22"/>
        </w:rPr>
        <w:t xml:space="preserve">Nous remercions le </w:t>
      </w:r>
      <w:r w:rsidR="00BC1E11">
        <w:rPr>
          <w:rFonts w:asciiTheme="minorHAnsi" w:hAnsiTheme="minorHAnsi" w:cstheme="minorHAnsi"/>
          <w:szCs w:val="22"/>
        </w:rPr>
        <w:t>Programme d’aide au personnel policier</w:t>
      </w:r>
      <w:r w:rsidR="005E19A0">
        <w:rPr>
          <w:rFonts w:asciiTheme="minorHAnsi" w:hAnsiTheme="minorHAnsi" w:cstheme="minorHAnsi"/>
          <w:szCs w:val="22"/>
        </w:rPr>
        <w:t xml:space="preserve"> </w:t>
      </w:r>
      <w:r w:rsidR="00BC1E11">
        <w:rPr>
          <w:rFonts w:asciiTheme="minorHAnsi" w:hAnsiTheme="minorHAnsi" w:cstheme="minorHAnsi"/>
          <w:szCs w:val="22"/>
        </w:rPr>
        <w:t>du SPVM</w:t>
      </w:r>
      <w:r w:rsidRPr="001C6AAD">
        <w:rPr>
          <w:rFonts w:asciiTheme="minorHAnsi" w:hAnsiTheme="minorHAnsi" w:cstheme="minorHAnsi"/>
          <w:szCs w:val="22"/>
        </w:rPr>
        <w:t xml:space="preserve"> </w:t>
      </w:r>
      <w:r w:rsidR="00117237">
        <w:rPr>
          <w:rFonts w:asciiTheme="minorHAnsi" w:hAnsiTheme="minorHAnsi" w:cstheme="minorHAnsi"/>
          <w:szCs w:val="22"/>
        </w:rPr>
        <w:t xml:space="preserve">ainsi que le </w:t>
      </w:r>
      <w:r w:rsidR="00117237" w:rsidRPr="00117237">
        <w:rPr>
          <w:rFonts w:asciiTheme="minorHAnsi" w:hAnsiTheme="minorHAnsi" w:cstheme="minorHAnsi"/>
          <w:szCs w:val="22"/>
        </w:rPr>
        <w:t xml:space="preserve">comité paritaire du </w:t>
      </w:r>
      <w:r w:rsidR="00117237">
        <w:rPr>
          <w:rFonts w:asciiTheme="minorHAnsi" w:hAnsiTheme="minorHAnsi" w:cstheme="minorHAnsi"/>
          <w:szCs w:val="22"/>
        </w:rPr>
        <w:t>Centre d</w:t>
      </w:r>
      <w:r w:rsidR="00940C69">
        <w:rPr>
          <w:rFonts w:asciiTheme="minorHAnsi" w:hAnsiTheme="minorHAnsi" w:cstheme="minorHAnsi"/>
          <w:szCs w:val="22"/>
        </w:rPr>
        <w:t>e communication</w:t>
      </w:r>
      <w:r w:rsidR="002E5EA4">
        <w:rPr>
          <w:rFonts w:asciiTheme="minorHAnsi" w:hAnsiTheme="minorHAnsi" w:cstheme="minorHAnsi"/>
          <w:szCs w:val="22"/>
        </w:rPr>
        <w:t xml:space="preserve"> d’</w:t>
      </w:r>
      <w:r w:rsidR="00117237">
        <w:rPr>
          <w:rFonts w:asciiTheme="minorHAnsi" w:hAnsiTheme="minorHAnsi" w:cstheme="minorHAnsi"/>
          <w:szCs w:val="22"/>
        </w:rPr>
        <w:t>urgence</w:t>
      </w:r>
      <w:r w:rsidR="00F924F1">
        <w:rPr>
          <w:rFonts w:asciiTheme="minorHAnsi" w:hAnsiTheme="minorHAnsi" w:cstheme="minorHAnsi"/>
          <w:szCs w:val="22"/>
        </w:rPr>
        <w:t> </w:t>
      </w:r>
      <w:r w:rsidR="00940C69">
        <w:rPr>
          <w:rFonts w:asciiTheme="minorHAnsi" w:hAnsiTheme="minorHAnsi" w:cstheme="minorHAnsi"/>
          <w:szCs w:val="22"/>
        </w:rPr>
        <w:t>9-1-1</w:t>
      </w:r>
      <w:r w:rsidR="00117237">
        <w:rPr>
          <w:rFonts w:asciiTheme="minorHAnsi" w:hAnsiTheme="minorHAnsi" w:cstheme="minorHAnsi"/>
          <w:szCs w:val="22"/>
        </w:rPr>
        <w:t xml:space="preserve"> de la Ville de Châteauguay </w:t>
      </w:r>
      <w:r w:rsidR="00117237" w:rsidRPr="00117237">
        <w:rPr>
          <w:rFonts w:asciiTheme="minorHAnsi" w:hAnsiTheme="minorHAnsi" w:cstheme="minorHAnsi"/>
          <w:szCs w:val="22"/>
        </w:rPr>
        <w:t>pour le partage de documents et d’expériences</w:t>
      </w:r>
      <w:r w:rsidR="001C6AAD" w:rsidRPr="001C6AAD">
        <w:rPr>
          <w:rFonts w:asciiTheme="minorHAnsi" w:hAnsiTheme="minorHAnsi" w:cstheme="minorHAnsi"/>
          <w:szCs w:val="22"/>
        </w:rPr>
        <w:t>.</w:t>
      </w:r>
    </w:p>
    <w:sectPr w:rsidR="00E9632D" w:rsidRPr="006B52F0" w:rsidSect="00F712B9">
      <w:headerReference w:type="even" r:id="rId39"/>
      <w:headerReference w:type="default" r:id="rId40"/>
      <w:footerReference w:type="default" r:id="rId41"/>
      <w:headerReference w:type="first" r:id="rId42"/>
      <w:footerReference w:type="first" r:id="rId43"/>
      <w:pgSz w:w="12240" w:h="15840" w:code="119"/>
      <w:pgMar w:top="1440" w:right="1080" w:bottom="1080" w:left="108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55E59" w14:textId="77777777" w:rsidR="008734FB" w:rsidRDefault="008734FB" w:rsidP="006164C6">
      <w:r>
        <w:separator/>
      </w:r>
    </w:p>
  </w:endnote>
  <w:endnote w:type="continuationSeparator" w:id="0">
    <w:p w14:paraId="3A047B0E" w14:textId="77777777" w:rsidR="008734FB" w:rsidRDefault="008734FB" w:rsidP="006164C6">
      <w:r>
        <w:continuationSeparator/>
      </w:r>
    </w:p>
  </w:endnote>
  <w:endnote w:type="continuationNotice" w:id="1">
    <w:p w14:paraId="49734C0B" w14:textId="77777777" w:rsidR="008734FB" w:rsidRDefault="00873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8088" w14:textId="399B676D" w:rsidR="00211A5A" w:rsidRDefault="00211A5A" w:rsidP="00E11767">
    <w:pPr>
      <w:pStyle w:val="Note-de-bas-de-page"/>
      <w:spacing w:before="120"/>
      <w:rPr>
        <w:rFonts w:eastAsiaTheme="minorHAnsi"/>
      </w:rPr>
    </w:pPr>
    <w:r w:rsidRPr="001C7C45">
      <w:drawing>
        <wp:anchor distT="0" distB="0" distL="114300" distR="114300" simplePos="0" relativeHeight="251659776" behindDoc="0" locked="0" layoutInCell="1" allowOverlap="1" wp14:anchorId="58B7A5DF" wp14:editId="25816CD4">
          <wp:simplePos x="0" y="0"/>
          <wp:positionH relativeFrom="column">
            <wp:posOffset>0</wp:posOffset>
          </wp:positionH>
          <wp:positionV relativeFrom="paragraph">
            <wp:posOffset>63088</wp:posOffset>
          </wp:positionV>
          <wp:extent cx="1744345" cy="429260"/>
          <wp:effectExtent l="0" t="0" r="8255" b="8890"/>
          <wp:wrapNone/>
          <wp:docPr id="231821750" name="Picture 68" descr="Une image contenant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2979" name="Picture 68" descr="Une image contenant texte, Police, blanc&#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4345" cy="429260"/>
                  </a:xfrm>
                  <a:prstGeom prst="rect">
                    <a:avLst/>
                  </a:prstGeom>
                </pic:spPr>
              </pic:pic>
            </a:graphicData>
          </a:graphic>
          <wp14:sizeRelH relativeFrom="margin">
            <wp14:pctWidth>0</wp14:pctWidth>
          </wp14:sizeRelH>
          <wp14:sizeRelV relativeFrom="margin">
            <wp14:pctHeight>0</wp14:pctHeight>
          </wp14:sizeRelV>
        </wp:anchor>
      </w:drawing>
    </w:r>
    <w:r w:rsidRPr="00827656">
      <w:rPr>
        <w:rFonts w:eastAsiaTheme="minorHAnsi"/>
      </w:rPr>
      <w:t>© APSAM, 202</w:t>
    </w:r>
    <w:r w:rsidR="005E7031">
      <w:rPr>
        <w:rFonts w:eastAsiaTheme="minorHAnsi"/>
      </w:rPr>
      <w:t>5</w:t>
    </w:r>
    <w:r w:rsidRPr="00827656">
      <w:rPr>
        <w:rFonts w:eastAsiaTheme="minorHAnsi"/>
      </w:rPr>
      <w:t xml:space="preserve">. Tous droits réservés. L’APSAM autorise l’adaptation aux organismes municipaux sous condition de la mention de la source. </w:t>
    </w:r>
  </w:p>
  <w:p w14:paraId="108E26BD" w14:textId="77777777" w:rsidR="00AE47BB" w:rsidRDefault="00211A5A" w:rsidP="005D2525">
    <w:pPr>
      <w:pStyle w:val="Note-de-bas-de-page"/>
      <w:tabs>
        <w:tab w:val="right" w:pos="10080"/>
      </w:tabs>
      <w:rPr>
        <w:rFonts w:eastAsiaTheme="minorHAnsi"/>
      </w:rPr>
    </w:pPr>
    <w:r w:rsidRPr="00827656">
      <w:rPr>
        <w:rFonts w:eastAsiaTheme="minorHAnsi"/>
      </w:rPr>
      <w:t>Le document original est disponible sur le site de l’APSAM (</w:t>
    </w:r>
    <w:hyperlink r:id="rId2" w:history="1">
      <w:r w:rsidRPr="00827656">
        <w:rPr>
          <w:rStyle w:val="Lienhypertexte"/>
          <w:rFonts w:eastAsiaTheme="minorHAnsi"/>
        </w:rPr>
        <w:t>www.apsam.com</w:t>
      </w:r>
    </w:hyperlink>
    <w:r w:rsidRPr="00827656">
      <w:rPr>
        <w:rFonts w:eastAsiaTheme="minorHAnsi"/>
      </w:rPr>
      <w:t>)</w:t>
    </w:r>
  </w:p>
  <w:p w14:paraId="59F80ADC" w14:textId="5B48BD2C" w:rsidR="005D5D49" w:rsidRPr="00211A5A" w:rsidRDefault="00B50A3D" w:rsidP="005D2525">
    <w:pPr>
      <w:pStyle w:val="Note-de-bas-de-page"/>
      <w:tabs>
        <w:tab w:val="right" w:pos="10080"/>
      </w:tabs>
    </w:pPr>
    <w:r>
      <w:rPr>
        <w:rFonts w:eastAsiaTheme="minorHAnsi"/>
      </w:rPr>
      <w:t>2025-09-03</w:t>
    </w:r>
    <w:r w:rsidR="00211A5A">
      <w:rPr>
        <w:rFonts w:eastAsiaTheme="minorHAnsi"/>
      </w:rPr>
      <w:tab/>
    </w:r>
    <w:r w:rsidR="00211A5A" w:rsidRPr="001C7C45">
      <w:rPr>
        <w:rFonts w:eastAsiaTheme="minorHAnsi"/>
      </w:rPr>
      <w:fldChar w:fldCharType="begin"/>
    </w:r>
    <w:r w:rsidR="00211A5A" w:rsidRPr="00827656">
      <w:rPr>
        <w:rFonts w:eastAsiaTheme="minorHAnsi"/>
      </w:rPr>
      <w:instrText>PAGE   \* MERGEFORMAT</w:instrText>
    </w:r>
    <w:r w:rsidR="00211A5A" w:rsidRPr="001C7C45">
      <w:rPr>
        <w:rFonts w:eastAsiaTheme="minorHAnsi"/>
      </w:rPr>
      <w:fldChar w:fldCharType="separate"/>
    </w:r>
    <w:r w:rsidR="00211A5A">
      <w:rPr>
        <w:rFonts w:eastAsiaTheme="minorHAnsi"/>
      </w:rPr>
      <w:t>1</w:t>
    </w:r>
    <w:r w:rsidR="00211A5A" w:rsidRPr="001C7C45">
      <w:rPr>
        <w:rFonts w:eastAsia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1F13" w14:textId="536FEAC2" w:rsidR="00211A5A" w:rsidRDefault="00211A5A" w:rsidP="00E11767">
    <w:pPr>
      <w:pStyle w:val="Note-de-bas-de-page"/>
      <w:spacing w:before="120"/>
      <w:rPr>
        <w:rFonts w:eastAsiaTheme="minorHAnsi"/>
      </w:rPr>
    </w:pPr>
    <w:r w:rsidRPr="001C7C45">
      <w:drawing>
        <wp:anchor distT="0" distB="0" distL="114300" distR="114300" simplePos="0" relativeHeight="251658752" behindDoc="0" locked="0" layoutInCell="1" allowOverlap="1" wp14:anchorId="1C187977" wp14:editId="5A58C921">
          <wp:simplePos x="0" y="0"/>
          <wp:positionH relativeFrom="column">
            <wp:posOffset>0</wp:posOffset>
          </wp:positionH>
          <wp:positionV relativeFrom="paragraph">
            <wp:posOffset>63088</wp:posOffset>
          </wp:positionV>
          <wp:extent cx="1744345" cy="429260"/>
          <wp:effectExtent l="0" t="0" r="8255" b="8890"/>
          <wp:wrapNone/>
          <wp:docPr id="13972979" name="Picture 68" descr="Une image contenant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2979" name="Picture 68" descr="Une image contenant texte, Police, blanc&#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4345" cy="429260"/>
                  </a:xfrm>
                  <a:prstGeom prst="rect">
                    <a:avLst/>
                  </a:prstGeom>
                </pic:spPr>
              </pic:pic>
            </a:graphicData>
          </a:graphic>
          <wp14:sizeRelH relativeFrom="margin">
            <wp14:pctWidth>0</wp14:pctWidth>
          </wp14:sizeRelH>
          <wp14:sizeRelV relativeFrom="margin">
            <wp14:pctHeight>0</wp14:pctHeight>
          </wp14:sizeRelV>
        </wp:anchor>
      </w:drawing>
    </w:r>
    <w:r w:rsidRPr="00827656">
      <w:rPr>
        <w:rFonts w:eastAsiaTheme="minorHAnsi"/>
      </w:rPr>
      <w:t>© APSAM, 202</w:t>
    </w:r>
    <w:r w:rsidR="000E1C76">
      <w:rPr>
        <w:rFonts w:eastAsiaTheme="minorHAnsi"/>
      </w:rPr>
      <w:t>5</w:t>
    </w:r>
    <w:r w:rsidRPr="00827656">
      <w:rPr>
        <w:rFonts w:eastAsiaTheme="minorHAnsi"/>
      </w:rPr>
      <w:t xml:space="preserve">. Tous droits réservés. L’APSAM autorise l’adaptation aux organismes municipaux sous condition de la mention de la source. </w:t>
    </w:r>
  </w:p>
  <w:p w14:paraId="02D11C2D" w14:textId="7EBF152C" w:rsidR="005D5D49" w:rsidRPr="000E1C76" w:rsidRDefault="00211A5A" w:rsidP="00287E8F">
    <w:pPr>
      <w:pStyle w:val="Note-de-bas-de-page"/>
      <w:tabs>
        <w:tab w:val="right" w:pos="10080"/>
      </w:tabs>
      <w:rPr>
        <w:rFonts w:eastAsiaTheme="minorHAnsi"/>
      </w:rPr>
    </w:pPr>
    <w:r w:rsidRPr="00827656">
      <w:rPr>
        <w:rFonts w:eastAsiaTheme="minorHAnsi"/>
      </w:rPr>
      <w:t>Le document original est disponible sur le site de l’APSAM (</w:t>
    </w:r>
    <w:hyperlink r:id="rId2" w:history="1">
      <w:r w:rsidRPr="00827656">
        <w:rPr>
          <w:rStyle w:val="Lienhypertexte"/>
          <w:rFonts w:eastAsiaTheme="minorHAnsi"/>
        </w:rPr>
        <w:t>www.apsam.com</w:t>
      </w:r>
    </w:hyperlink>
    <w:r w:rsidRPr="00827656">
      <w:rPr>
        <w:rFonts w:eastAsiaTheme="minorHAnsi"/>
      </w:rPr>
      <w:t>)</w:t>
    </w:r>
    <w:r>
      <w:rPr>
        <w:rFonts w:eastAsiaTheme="minorHAnsi"/>
      </w:rPr>
      <w:tab/>
    </w:r>
    <w:r w:rsidRPr="001C7C45">
      <w:rPr>
        <w:rFonts w:eastAsiaTheme="minorHAnsi"/>
      </w:rPr>
      <w:fldChar w:fldCharType="begin"/>
    </w:r>
    <w:r w:rsidRPr="00827656">
      <w:rPr>
        <w:rFonts w:eastAsiaTheme="minorHAnsi"/>
      </w:rPr>
      <w:instrText>PAGE   \* MERGEFORMAT</w:instrText>
    </w:r>
    <w:r w:rsidRPr="001C7C45">
      <w:rPr>
        <w:rFonts w:eastAsiaTheme="minorHAnsi"/>
      </w:rPr>
      <w:fldChar w:fldCharType="separate"/>
    </w:r>
    <w:r>
      <w:rPr>
        <w:rFonts w:eastAsiaTheme="minorHAnsi"/>
      </w:rPr>
      <w:t>1</w:t>
    </w:r>
    <w:r w:rsidRPr="001C7C45">
      <w:rPr>
        <w:rFonts w:eastAsiaTheme="minorHAnsi"/>
      </w:rPr>
      <w:fldChar w:fldCharType="end"/>
    </w:r>
    <w:r w:rsidR="0044667A">
      <w:rPr>
        <w:rFonts w:eastAsiaTheme="minorHAnsi"/>
      </w:rPr>
      <w:br/>
      <w:t>2025-</w:t>
    </w:r>
    <w:r w:rsidR="00B50A3D">
      <w:rPr>
        <w:rFonts w:eastAsiaTheme="minorHAnsi"/>
      </w:rPr>
      <w:t>09-03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64C44" w14:textId="77777777" w:rsidR="008734FB" w:rsidRDefault="008734FB" w:rsidP="006164C6">
      <w:r>
        <w:separator/>
      </w:r>
    </w:p>
  </w:footnote>
  <w:footnote w:type="continuationSeparator" w:id="0">
    <w:p w14:paraId="2C3ABD2A" w14:textId="77777777" w:rsidR="008734FB" w:rsidRDefault="008734FB" w:rsidP="006164C6">
      <w:r>
        <w:continuationSeparator/>
      </w:r>
    </w:p>
  </w:footnote>
  <w:footnote w:type="continuationNotice" w:id="1">
    <w:p w14:paraId="6366C409" w14:textId="77777777" w:rsidR="008734FB" w:rsidRDefault="008734FB"/>
  </w:footnote>
  <w:footnote w:id="2">
    <w:p w14:paraId="0339C656" w14:textId="77777777" w:rsidR="00E001C8" w:rsidRPr="00F4623E" w:rsidRDefault="00E001C8" w:rsidP="00E001C8">
      <w:pPr>
        <w:pStyle w:val="Notedebasdepage"/>
        <w:spacing w:after="120"/>
        <w:rPr>
          <w:rFonts w:asciiTheme="minorHAnsi" w:hAnsiTheme="minorHAnsi" w:cstheme="minorHAnsi"/>
          <w:sz w:val="16"/>
          <w:szCs w:val="16"/>
        </w:rPr>
      </w:pPr>
      <w:r w:rsidRPr="00DC4920">
        <w:rPr>
          <w:rStyle w:val="Appelnotedebasdep"/>
          <w:rFonts w:asciiTheme="minorHAnsi" w:hAnsiTheme="minorHAnsi" w:cstheme="minorHAnsi"/>
          <w:sz w:val="16"/>
          <w:szCs w:val="16"/>
        </w:rPr>
        <w:footnoteRef/>
      </w:r>
      <w:r w:rsidRPr="00DC4920">
        <w:rPr>
          <w:rFonts w:asciiTheme="minorHAnsi" w:hAnsiTheme="minorHAnsi" w:cstheme="minorHAnsi"/>
          <w:sz w:val="16"/>
          <w:szCs w:val="16"/>
        </w:rPr>
        <w:t xml:space="preserve"> Le terme préposé aux communications d’urgence s’applique autant pour les analystes à la prise d’appel 9</w:t>
      </w:r>
      <w:r>
        <w:rPr>
          <w:rFonts w:asciiTheme="minorHAnsi" w:hAnsiTheme="minorHAnsi" w:cstheme="minorHAnsi"/>
          <w:sz w:val="16"/>
          <w:szCs w:val="16"/>
        </w:rPr>
        <w:t>-</w:t>
      </w:r>
      <w:r w:rsidRPr="00DC4920">
        <w:rPr>
          <w:rFonts w:asciiTheme="minorHAnsi" w:hAnsiTheme="minorHAnsi" w:cstheme="minorHAnsi"/>
          <w:sz w:val="16"/>
          <w:szCs w:val="16"/>
        </w:rPr>
        <w:t>1</w:t>
      </w:r>
      <w:r>
        <w:rPr>
          <w:rFonts w:asciiTheme="minorHAnsi" w:hAnsiTheme="minorHAnsi" w:cstheme="minorHAnsi"/>
          <w:sz w:val="16"/>
          <w:szCs w:val="16"/>
        </w:rPr>
        <w:t>-</w:t>
      </w:r>
      <w:r w:rsidRPr="00DC4920">
        <w:rPr>
          <w:rFonts w:asciiTheme="minorHAnsi" w:hAnsiTheme="minorHAnsi" w:cstheme="minorHAnsi"/>
          <w:sz w:val="16"/>
          <w:szCs w:val="16"/>
        </w:rPr>
        <w:t>1 que pour les répartiteurs.</w:t>
      </w:r>
    </w:p>
  </w:footnote>
  <w:footnote w:id="3">
    <w:p w14:paraId="054DA696" w14:textId="292E4347" w:rsidR="000A396E" w:rsidRDefault="000A396E" w:rsidP="001246BD">
      <w:pPr>
        <w:pStyle w:val="Notedebasdepage"/>
        <w:ind w:left="90" w:hanging="90"/>
        <w:rPr>
          <w:rFonts w:asciiTheme="minorHAnsi" w:hAnsiTheme="minorHAnsi" w:cstheme="minorHAnsi"/>
        </w:rPr>
      </w:pPr>
      <w:r w:rsidRPr="000738B5">
        <w:rPr>
          <w:rStyle w:val="Appelnotedebasdep"/>
          <w:rFonts w:asciiTheme="minorHAnsi" w:hAnsiTheme="minorHAnsi" w:cstheme="minorHAnsi"/>
        </w:rPr>
        <w:footnoteRef/>
      </w:r>
      <w:r w:rsidRPr="000738B5">
        <w:rPr>
          <w:rFonts w:asciiTheme="minorHAnsi" w:hAnsiTheme="minorHAnsi" w:cstheme="minorHAnsi"/>
        </w:rPr>
        <w:t xml:space="preserve"> </w:t>
      </w:r>
      <w:r w:rsidRPr="002E5C59">
        <w:rPr>
          <w:rFonts w:asciiTheme="minorHAnsi" w:hAnsiTheme="minorHAnsi" w:cstheme="minorHAnsi"/>
          <w:sz w:val="16"/>
          <w:szCs w:val="16"/>
        </w:rPr>
        <w:t>À noter que cet exemple</w:t>
      </w:r>
      <w:r w:rsidR="000738B5" w:rsidRPr="002E5C59">
        <w:rPr>
          <w:rFonts w:asciiTheme="minorHAnsi" w:hAnsiTheme="minorHAnsi" w:cstheme="minorHAnsi"/>
          <w:sz w:val="16"/>
          <w:szCs w:val="16"/>
        </w:rPr>
        <w:t xml:space="preserve"> intègre l’intervention d’une ressource externe </w:t>
      </w:r>
      <w:r w:rsidR="0057127A" w:rsidRPr="002E5C59">
        <w:rPr>
          <w:rFonts w:asciiTheme="minorHAnsi" w:hAnsiTheme="minorHAnsi" w:cstheme="minorHAnsi"/>
          <w:sz w:val="16"/>
          <w:szCs w:val="16"/>
        </w:rPr>
        <w:t>spécialisée en trauma</w:t>
      </w:r>
      <w:r w:rsidR="00C76B5D" w:rsidRPr="002E5C59">
        <w:rPr>
          <w:rFonts w:asciiTheme="minorHAnsi" w:hAnsiTheme="minorHAnsi" w:cstheme="minorHAnsi"/>
          <w:sz w:val="16"/>
          <w:szCs w:val="16"/>
        </w:rPr>
        <w:t xml:space="preserve">. Si </w:t>
      </w:r>
      <w:r w:rsidR="00514EA0" w:rsidRPr="002E5C59">
        <w:rPr>
          <w:rFonts w:asciiTheme="minorHAnsi" w:hAnsiTheme="minorHAnsi" w:cstheme="minorHAnsi"/>
          <w:sz w:val="16"/>
          <w:szCs w:val="16"/>
        </w:rPr>
        <w:t xml:space="preserve">ce n’est pas ce qui est prévu dans votre service, </w:t>
      </w:r>
      <w:r w:rsidR="000C34D3" w:rsidRPr="002E5C59">
        <w:rPr>
          <w:rFonts w:asciiTheme="minorHAnsi" w:hAnsiTheme="minorHAnsi" w:cstheme="minorHAnsi"/>
          <w:sz w:val="16"/>
          <w:szCs w:val="16"/>
        </w:rPr>
        <w:t>votre</w:t>
      </w:r>
      <w:r w:rsidR="00514EA0" w:rsidRPr="002E5C59">
        <w:rPr>
          <w:rFonts w:asciiTheme="minorHAnsi" w:hAnsiTheme="minorHAnsi" w:cstheme="minorHAnsi"/>
          <w:sz w:val="16"/>
          <w:szCs w:val="16"/>
        </w:rPr>
        <w:t xml:space="preserve"> protocole devra être ajusté en conséquence.</w:t>
      </w:r>
    </w:p>
    <w:p w14:paraId="48D235DC" w14:textId="43692113" w:rsidR="000738B5" w:rsidRDefault="000738B5">
      <w:pPr>
        <w:pStyle w:val="Notedebasdepage"/>
        <w:rPr>
          <w:rFonts w:asciiTheme="minorHAnsi" w:hAnsiTheme="minorHAnsi" w:cstheme="minorHAnsi"/>
        </w:rPr>
      </w:pPr>
    </w:p>
    <w:p w14:paraId="33269BD0" w14:textId="77777777" w:rsidR="000738B5" w:rsidRPr="000738B5" w:rsidRDefault="000738B5">
      <w:pPr>
        <w:pStyle w:val="Notedebasdepage"/>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135A" w14:textId="48F9C292" w:rsidR="000E1C76" w:rsidRDefault="00E90BB7">
    <w:pPr>
      <w:pStyle w:val="En-tte"/>
    </w:pPr>
    <w:r>
      <w:rPr>
        <w:noProof/>
      </w:rPr>
      <w:pict w14:anchorId="4A3F7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50860" o:spid="_x0000_s1027" type="#_x0000_t136" style="position:absolute;left:0;text-align:left;margin-left:0;margin-top:0;width:595.7pt;height:114.85pt;rotation:315;z-index:-251655680;mso-wrap-edited:f;mso-position-horizontal:center;mso-position-horizontal-relative:margin;mso-position-vertical:center;mso-position-vertical-relative:margin" o:allowincell="f" fillcolor="silver" stroked="f">
          <v:fill opacity=".5"/>
          <v:textpath style="font-family:&quot;Calibri&quot;;font-size:1pt" string="NE PAS DIFFUS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C0F9" w14:textId="596917E7" w:rsidR="00B45B6F" w:rsidRDefault="00C74D61" w:rsidP="00B45B6F">
    <w:pPr>
      <w:pStyle w:val="En-tte"/>
      <w:tabs>
        <w:tab w:val="clear" w:pos="4320"/>
        <w:tab w:val="clear" w:pos="8640"/>
        <w:tab w:val="left" w:pos="2900"/>
      </w:tabs>
    </w:pPr>
    <w:r>
      <w:rPr>
        <w:noProof/>
      </w:rPr>
      <mc:AlternateContent>
        <mc:Choice Requires="wps">
          <w:drawing>
            <wp:anchor distT="0" distB="0" distL="114300" distR="114300" simplePos="0" relativeHeight="251656704" behindDoc="0" locked="0" layoutInCell="1" allowOverlap="1" wp14:anchorId="58D5A1FE" wp14:editId="1893E6F9">
              <wp:simplePos x="0" y="0"/>
              <wp:positionH relativeFrom="column">
                <wp:posOffset>5546750</wp:posOffset>
              </wp:positionH>
              <wp:positionV relativeFrom="paragraph">
                <wp:posOffset>32918</wp:posOffset>
              </wp:positionV>
              <wp:extent cx="855576" cy="326077"/>
              <wp:effectExtent l="0" t="0" r="20955" b="17145"/>
              <wp:wrapNone/>
              <wp:docPr id="37" name="Zone de texte 37"/>
              <wp:cNvGraphicFramePr/>
              <a:graphic xmlns:a="http://schemas.openxmlformats.org/drawingml/2006/main">
                <a:graphicData uri="http://schemas.microsoft.com/office/word/2010/wordprocessingShape">
                  <wps:wsp>
                    <wps:cNvSpPr txBox="1"/>
                    <wps:spPr>
                      <a:xfrm>
                        <a:off x="0" y="0"/>
                        <a:ext cx="855576" cy="326077"/>
                      </a:xfrm>
                      <a:prstGeom prst="rect">
                        <a:avLst/>
                      </a:prstGeom>
                      <a:noFill/>
                      <a:ln w="6350">
                        <a:solidFill>
                          <a:prstClr val="black"/>
                        </a:solidFill>
                      </a:ln>
                    </wps:spPr>
                    <wps:txbx>
                      <w:txbxContent>
                        <w:p w14:paraId="37CFC099" w14:textId="1C549021" w:rsidR="000652D6" w:rsidRPr="00BD1447" w:rsidRDefault="008A6664" w:rsidP="00C74D61">
                          <w:pPr>
                            <w:jc w:val="center"/>
                            <w:rPr>
                              <w:rFonts w:asciiTheme="minorHAnsi" w:hAnsiTheme="minorHAnsi" w:cstheme="minorHAnsi"/>
                              <w:b/>
                              <w:bCs/>
                              <w:color w:val="FFFFFF" w:themeColor="background1"/>
                              <w:sz w:val="9"/>
                              <w:szCs w:val="9"/>
                            </w:rPr>
                          </w:pPr>
                          <w:r w:rsidRPr="00BD1447">
                            <w:rPr>
                              <w:rFonts w:asciiTheme="minorHAnsi" w:hAnsiTheme="minorHAnsi" w:cstheme="minorHAnsi"/>
                              <w:b/>
                              <w:bCs/>
                              <w:color w:val="FFFFFF" w:themeColor="background1"/>
                              <w:sz w:val="9"/>
                              <w:szCs w:val="9"/>
                            </w:rPr>
                            <w:t>P</w:t>
                          </w:r>
                          <w:r w:rsidR="00C74D61" w:rsidRPr="00BD1447">
                            <w:rPr>
                              <w:rFonts w:asciiTheme="minorHAnsi" w:hAnsiTheme="minorHAnsi" w:cstheme="minorHAnsi"/>
                              <w:b/>
                              <w:bCs/>
                              <w:color w:val="FFFFFF" w:themeColor="background1"/>
                              <w:sz w:val="9"/>
                              <w:szCs w:val="9"/>
                            </w:rPr>
                            <w:t>RÉPOSÉS AUX COMMUNICATION</w:t>
                          </w:r>
                          <w:r w:rsidR="00683677" w:rsidRPr="00BD1447">
                            <w:rPr>
                              <w:rFonts w:asciiTheme="minorHAnsi" w:hAnsiTheme="minorHAnsi" w:cstheme="minorHAnsi"/>
                              <w:b/>
                              <w:bCs/>
                              <w:color w:val="FFFFFF" w:themeColor="background1"/>
                              <w:sz w:val="9"/>
                              <w:szCs w:val="9"/>
                            </w:rPr>
                            <w:t>S D’URGENCE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5A1FE" id="_x0000_t202" coordsize="21600,21600" o:spt="202" path="m,l,21600r21600,l21600,xe">
              <v:stroke joinstyle="miter"/>
              <v:path gradientshapeok="t" o:connecttype="rect"/>
            </v:shapetype>
            <v:shape id="Zone de texte 37" o:spid="_x0000_s1026" type="#_x0000_t202" style="position:absolute;left:0;text-align:left;margin-left:436.75pt;margin-top:2.6pt;width:67.35pt;height:2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" filled="f" strokeweight=".5pt">
              <v:textbox>
                <w:txbxContent>
                  <w:p w14:paraId="37CFC099" w14:textId="1C549021" w:rsidR="000652D6" w:rsidRPr="00BD1447" w:rsidRDefault="008A6664" w:rsidP="00C74D61">
                    <w:pPr>
                      <w:jc w:val="center"/>
                      <w:rPr>
                        <w:rFonts w:asciiTheme="minorHAnsi" w:hAnsiTheme="minorHAnsi" w:cstheme="minorHAnsi"/>
                        <w:b/>
                        <w:bCs/>
                        <w:color w:val="FFFFFF" w:themeColor="background1"/>
                        <w:sz w:val="9"/>
                        <w:szCs w:val="9"/>
                      </w:rPr>
                    </w:pPr>
                    <w:r w:rsidRPr="00BD1447">
                      <w:rPr>
                        <w:rFonts w:asciiTheme="minorHAnsi" w:hAnsiTheme="minorHAnsi" w:cstheme="minorHAnsi"/>
                        <w:b/>
                        <w:bCs/>
                        <w:color w:val="FFFFFF" w:themeColor="background1"/>
                        <w:sz w:val="9"/>
                        <w:szCs w:val="9"/>
                      </w:rPr>
                      <w:t>P</w:t>
                    </w:r>
                    <w:r w:rsidR="00C74D61" w:rsidRPr="00BD1447">
                      <w:rPr>
                        <w:rFonts w:asciiTheme="minorHAnsi" w:hAnsiTheme="minorHAnsi" w:cstheme="minorHAnsi"/>
                        <w:b/>
                        <w:bCs/>
                        <w:color w:val="FFFFFF" w:themeColor="background1"/>
                        <w:sz w:val="9"/>
                        <w:szCs w:val="9"/>
                      </w:rPr>
                      <w:t>RÉPOSÉS AUX COMMUNICATION</w:t>
                    </w:r>
                    <w:r w:rsidR="00683677" w:rsidRPr="00BD1447">
                      <w:rPr>
                        <w:rFonts w:asciiTheme="minorHAnsi" w:hAnsiTheme="minorHAnsi" w:cstheme="minorHAnsi"/>
                        <w:b/>
                        <w:bCs/>
                        <w:color w:val="FFFFFF" w:themeColor="background1"/>
                        <w:sz w:val="9"/>
                        <w:szCs w:val="9"/>
                      </w:rPr>
                      <w:t>S D’URGENCE</w:t>
                    </w:r>
                  </w:p>
                </w:txbxContent>
              </v:textbox>
            </v:shape>
          </w:pict>
        </mc:Fallback>
      </mc:AlternateContent>
    </w:r>
    <w:r w:rsidR="004D6660">
      <w:rPr>
        <w:noProof/>
      </w:rPr>
      <mc:AlternateContent>
        <mc:Choice Requires="wpg">
          <w:drawing>
            <wp:anchor distT="0" distB="0" distL="114300" distR="114300" simplePos="0" relativeHeight="251655680" behindDoc="0" locked="0" layoutInCell="1" allowOverlap="1" wp14:anchorId="0B05A71A" wp14:editId="02E51D84">
              <wp:simplePos x="0" y="0"/>
              <wp:positionH relativeFrom="margin">
                <wp:align>center</wp:align>
              </wp:positionH>
              <wp:positionV relativeFrom="paragraph">
                <wp:posOffset>-8415</wp:posOffset>
              </wp:positionV>
              <wp:extent cx="6409439" cy="402336"/>
              <wp:effectExtent l="0" t="0" r="0" b="0"/>
              <wp:wrapNone/>
              <wp:docPr id="6" name="Groupe 6"/>
              <wp:cNvGraphicFramePr/>
              <a:graphic xmlns:a="http://schemas.openxmlformats.org/drawingml/2006/main">
                <a:graphicData uri="http://schemas.microsoft.com/office/word/2010/wordprocessingGroup">
                  <wpg:wgp>
                    <wpg:cNvGrpSpPr/>
                    <wpg:grpSpPr>
                      <a:xfrm>
                        <a:off x="0" y="0"/>
                        <a:ext cx="6409439" cy="402336"/>
                        <a:chOff x="0" y="0"/>
                        <a:chExt cx="6409439" cy="402336"/>
                      </a:xfrm>
                    </wpg:grpSpPr>
                    <pic:pic xmlns:pic="http://schemas.openxmlformats.org/drawingml/2006/picture">
                      <pic:nvPicPr>
                        <pic:cNvPr id="33" name="Image 33"/>
                        <pic:cNvPicPr>
                          <a:picLocks noChangeAspect="1"/>
                        </pic:cNvPicPr>
                      </pic:nvPicPr>
                      <pic:blipFill>
                        <a:blip r:embed="rId1">
                          <a:extLst>
                            <a:ext uri="{28A0092B-C50C-407E-A947-70E740481C1C}">
                              <a14:useLocalDpi xmlns:a14="http://schemas.microsoft.com/office/drawing/2010/main" val="0"/>
                            </a:ext>
                          </a:extLst>
                        </a:blip>
                        <a:srcRect/>
                        <a:stretch/>
                      </pic:blipFill>
                      <pic:spPr bwMode="auto">
                        <a:xfrm flipH="1" flipV="1">
                          <a:off x="0" y="0"/>
                          <a:ext cx="401955" cy="401955"/>
                        </a:xfrm>
                        <a:prstGeom prst="rect">
                          <a:avLst/>
                        </a:prstGeom>
                        <a:ln>
                          <a:noFill/>
                        </a:ln>
                        <a:extLst>
                          <a:ext uri="{53640926-AAD7-44D8-BBD7-CCE9431645EC}">
                            <a14:shadowObscured xmlns:a14="http://schemas.microsoft.com/office/drawing/2010/main"/>
                          </a:ext>
                        </a:extLst>
                      </pic:spPr>
                    </pic:pic>
                    <wps:wsp>
                      <wps:cNvPr id="34" name="Zone de texte 34"/>
                      <wps:cNvSpPr txBox="1"/>
                      <wps:spPr>
                        <a:xfrm>
                          <a:off x="392687" y="0"/>
                          <a:ext cx="6016752" cy="402336"/>
                        </a:xfrm>
                        <a:prstGeom prst="rect">
                          <a:avLst/>
                        </a:prstGeom>
                        <a:solidFill>
                          <a:srgbClr val="000000"/>
                        </a:solidFill>
                        <a:ln w="6350">
                          <a:noFill/>
                        </a:ln>
                      </wps:spPr>
                      <wps:txbx>
                        <w:txbxContent>
                          <w:p w14:paraId="1DF4B797" w14:textId="09AE85DE" w:rsidR="001E3AC3" w:rsidRDefault="001E3AC3" w:rsidP="003C23E9">
                            <w:pPr>
                              <w:pStyle w:val="Sansinterligne"/>
                              <w:spacing w:before="20"/>
                              <w:rPr>
                                <w:b/>
                                <w:bCs/>
                                <w:caps/>
                                <w:color w:val="FFFFFF" w:themeColor="background1"/>
                                <w:sz w:val="18"/>
                                <w:szCs w:val="18"/>
                              </w:rPr>
                            </w:pPr>
                            <w:r>
                              <w:rPr>
                                <w:b/>
                                <w:bCs/>
                                <w:caps/>
                                <w:color w:val="FFFFFF" w:themeColor="background1"/>
                                <w:sz w:val="18"/>
                                <w:szCs w:val="18"/>
                              </w:rPr>
                              <w:t>PROTOCOL</w:t>
                            </w:r>
                            <w:r w:rsidR="0062039C">
                              <w:rPr>
                                <w:b/>
                                <w:bCs/>
                                <w:caps/>
                                <w:color w:val="FFFFFF" w:themeColor="background1"/>
                                <w:sz w:val="18"/>
                                <w:szCs w:val="18"/>
                              </w:rPr>
                              <w:t xml:space="preserve">E </w:t>
                            </w:r>
                            <w:r>
                              <w:rPr>
                                <w:b/>
                                <w:bCs/>
                                <w:caps/>
                                <w:color w:val="FFFFFF" w:themeColor="background1"/>
                                <w:sz w:val="18"/>
                                <w:szCs w:val="18"/>
                              </w:rPr>
                              <w:t>DE PRISE EN CHARGE DES ÉVÉNEMENTS</w:t>
                            </w:r>
                          </w:p>
                          <w:p w14:paraId="3A3A36BC" w14:textId="581DF377" w:rsidR="000652D6" w:rsidRDefault="00B45B6F" w:rsidP="00FD17E3">
                            <w:pPr>
                              <w:pStyle w:val="Sansinterligne"/>
                              <w:rPr>
                                <w:b/>
                                <w:bCs/>
                                <w:caps/>
                                <w:color w:val="FFFFFF" w:themeColor="background1"/>
                                <w:sz w:val="18"/>
                                <w:szCs w:val="18"/>
                              </w:rPr>
                            </w:pPr>
                            <w:r w:rsidRPr="00440760">
                              <w:rPr>
                                <w:b/>
                                <w:bCs/>
                                <w:caps/>
                                <w:color w:val="FFFFFF" w:themeColor="background1"/>
                                <w:sz w:val="18"/>
                                <w:szCs w:val="18"/>
                              </w:rPr>
                              <w:t xml:space="preserve">PROGRAMME DE GESTION GLOBALE DES ÉVÉNEMENTS TRAUMATIQUES </w:t>
                            </w:r>
                            <w:r w:rsidR="00B932ED">
                              <w:rPr>
                                <w:b/>
                                <w:bCs/>
                                <w:caps/>
                                <w:color w:val="FFFFFF" w:themeColor="background1"/>
                                <w:sz w:val="18"/>
                                <w:szCs w:val="18"/>
                              </w:rPr>
                              <w:t>AU TRAVAIL</w:t>
                            </w:r>
                          </w:p>
                          <w:p w14:paraId="39A34B90" w14:textId="1BC6DE52" w:rsidR="00B45B6F" w:rsidRPr="00440760" w:rsidRDefault="00B45B6F" w:rsidP="00FD17E3">
                            <w:pPr>
                              <w:pStyle w:val="Sansinterligne"/>
                              <w:rPr>
                                <w:sz w:val="16"/>
                                <w:szCs w:val="16"/>
                              </w:rPr>
                            </w:pPr>
                            <w:r w:rsidRPr="00440760">
                              <w:rPr>
                                <w:b/>
                                <w:bCs/>
                                <w:caps/>
                                <w:color w:val="FFFFFF" w:themeColor="background1"/>
                                <w:sz w:val="18"/>
                                <w:szCs w:val="18"/>
                              </w:rPr>
                              <w:t xml:space="preserve">AU TRAVAIL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05A71A" id="Groupe 6" o:spid="_x0000_s1027" style="position:absolute;left:0;text-align:left;margin-left:0;margin-top:-.65pt;width:504.7pt;height:31.7pt;z-index:251655680;mso-position-horizontal:center;mso-position-horizontal-relative:margin" coordsize="64094,4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8" type="#_x0000_t75" style="position:absolute;width:4019;height:4019;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">
                <v:imagedata r:id="rId2" o:title=""/>
              </v:shape>
              <v:shape id="Zone de texte 34" o:spid="_x0000_s1029" type="#_x0000_t202" style="position:absolute;left:3926;width:60168;height:4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" fillcolor="black" stroked="f" strokeweight=".5pt">
                <v:textbox>
                  <w:txbxContent>
                    <w:p w14:paraId="1DF4B797" w14:textId="09AE85DE" w:rsidR="001E3AC3" w:rsidRDefault="001E3AC3" w:rsidP="003C23E9">
                      <w:pPr>
                        <w:pStyle w:val="Sansinterligne"/>
                        <w:spacing w:before="20"/>
                        <w:rPr>
                          <w:b/>
                          <w:bCs/>
                          <w:caps/>
                          <w:color w:val="FFFFFF" w:themeColor="background1"/>
                          <w:sz w:val="18"/>
                          <w:szCs w:val="18"/>
                        </w:rPr>
                      </w:pPr>
                      <w:r>
                        <w:rPr>
                          <w:b/>
                          <w:bCs/>
                          <w:caps/>
                          <w:color w:val="FFFFFF" w:themeColor="background1"/>
                          <w:sz w:val="18"/>
                          <w:szCs w:val="18"/>
                        </w:rPr>
                        <w:t>PROTOCOL</w:t>
                      </w:r>
                      <w:r w:rsidR="0062039C">
                        <w:rPr>
                          <w:b/>
                          <w:bCs/>
                          <w:caps/>
                          <w:color w:val="FFFFFF" w:themeColor="background1"/>
                          <w:sz w:val="18"/>
                          <w:szCs w:val="18"/>
                        </w:rPr>
                        <w:t xml:space="preserve">E </w:t>
                      </w:r>
                      <w:r>
                        <w:rPr>
                          <w:b/>
                          <w:bCs/>
                          <w:caps/>
                          <w:color w:val="FFFFFF" w:themeColor="background1"/>
                          <w:sz w:val="18"/>
                          <w:szCs w:val="18"/>
                        </w:rPr>
                        <w:t>DE PRISE EN CHARGE DES ÉVÉNEMENTS</w:t>
                      </w:r>
                    </w:p>
                    <w:p w14:paraId="3A3A36BC" w14:textId="581DF377" w:rsidR="000652D6" w:rsidRDefault="00B45B6F" w:rsidP="00FD17E3">
                      <w:pPr>
                        <w:pStyle w:val="Sansinterligne"/>
                        <w:rPr>
                          <w:b/>
                          <w:bCs/>
                          <w:caps/>
                          <w:color w:val="FFFFFF" w:themeColor="background1"/>
                          <w:sz w:val="18"/>
                          <w:szCs w:val="18"/>
                        </w:rPr>
                      </w:pPr>
                      <w:r w:rsidRPr="00440760">
                        <w:rPr>
                          <w:b/>
                          <w:bCs/>
                          <w:caps/>
                          <w:color w:val="FFFFFF" w:themeColor="background1"/>
                          <w:sz w:val="18"/>
                          <w:szCs w:val="18"/>
                        </w:rPr>
                        <w:t xml:space="preserve">PROGRAMME DE GESTION GLOBALE DES ÉVÉNEMENTS TRAUMATIQUES </w:t>
                      </w:r>
                      <w:r w:rsidR="00B932ED">
                        <w:rPr>
                          <w:b/>
                          <w:bCs/>
                          <w:caps/>
                          <w:color w:val="FFFFFF" w:themeColor="background1"/>
                          <w:sz w:val="18"/>
                          <w:szCs w:val="18"/>
                        </w:rPr>
                        <w:t>AU TRAVAIL</w:t>
                      </w:r>
                    </w:p>
                    <w:p w14:paraId="39A34B90" w14:textId="1BC6DE52" w:rsidR="00B45B6F" w:rsidRPr="00440760" w:rsidRDefault="00B45B6F" w:rsidP="00FD17E3">
                      <w:pPr>
                        <w:pStyle w:val="Sansinterligne"/>
                        <w:rPr>
                          <w:sz w:val="16"/>
                          <w:szCs w:val="16"/>
                        </w:rPr>
                      </w:pPr>
                      <w:r w:rsidRPr="00440760">
                        <w:rPr>
                          <w:b/>
                          <w:bCs/>
                          <w:caps/>
                          <w:color w:val="FFFFFF" w:themeColor="background1"/>
                          <w:sz w:val="18"/>
                          <w:szCs w:val="18"/>
                        </w:rPr>
                        <w:t xml:space="preserve">AU TRAVAIL </w:t>
                      </w:r>
                    </w:p>
                  </w:txbxContent>
                </v:textbox>
              </v:shape>
              <w10:wrap anchorx="margin"/>
            </v:group>
          </w:pict>
        </mc:Fallback>
      </mc:AlternateContent>
    </w:r>
    <w:r w:rsidR="008A6664">
      <w:rPr>
        <w:noProof/>
      </w:rPr>
      <mc:AlternateContent>
        <mc:Choice Requires="wps">
          <w:drawing>
            <wp:anchor distT="0" distB="0" distL="114300" distR="114300" simplePos="0" relativeHeight="251657728" behindDoc="0" locked="0" layoutInCell="1" allowOverlap="1" wp14:anchorId="2AF39647" wp14:editId="7ECE5D18">
              <wp:simplePos x="0" y="0"/>
              <wp:positionH relativeFrom="column">
                <wp:posOffset>5515610</wp:posOffset>
              </wp:positionH>
              <wp:positionV relativeFrom="paragraph">
                <wp:posOffset>57867</wp:posOffset>
              </wp:positionV>
              <wp:extent cx="0" cy="266637"/>
              <wp:effectExtent l="0" t="0" r="38100" b="19685"/>
              <wp:wrapNone/>
              <wp:docPr id="38" name="Connecteur droit 38"/>
              <wp:cNvGraphicFramePr/>
              <a:graphic xmlns:a="http://schemas.openxmlformats.org/drawingml/2006/main">
                <a:graphicData uri="http://schemas.microsoft.com/office/word/2010/wordprocessingShape">
                  <wps:wsp>
                    <wps:cNvCnPr/>
                    <wps:spPr>
                      <a:xfrm>
                        <a:off x="0" y="0"/>
                        <a:ext cx="0" cy="266637"/>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w:pict>
            <v:line w14:anchorId="69292301" id="Connecteur droit 38" o:spid="_x0000_s1026" style="position:absolute;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4.3pt,4.55pt" to="434.3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" strokecolor="white [3212]" strokeweight="1pt">
              <v:stroke joinstyle="miter"/>
            </v:line>
          </w:pict>
        </mc:Fallback>
      </mc:AlternateContent>
    </w:r>
  </w:p>
  <w:p w14:paraId="26FAEAF9" w14:textId="77777777" w:rsidR="00B45B6F" w:rsidRDefault="00B45B6F" w:rsidP="00B45B6F">
    <w:pPr>
      <w:pStyle w:val="En-tte"/>
      <w:tabs>
        <w:tab w:val="clear" w:pos="4320"/>
        <w:tab w:val="clear" w:pos="8640"/>
        <w:tab w:val="left" w:pos="2900"/>
      </w:tabs>
    </w:pPr>
  </w:p>
  <w:p w14:paraId="0315161F" w14:textId="77777777" w:rsidR="00B45B6F" w:rsidRDefault="00B45B6F" w:rsidP="00B45B6F">
    <w:pPr>
      <w:pStyle w:val="En-tte"/>
      <w:tabs>
        <w:tab w:val="clear" w:pos="4320"/>
        <w:tab w:val="clear" w:pos="8640"/>
        <w:tab w:val="left" w:pos="29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1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52"/>
      <w:gridCol w:w="1814"/>
    </w:tblGrid>
    <w:tr w:rsidR="00285D48" w:rsidRPr="00D762A6" w14:paraId="692D3509" w14:textId="77777777" w:rsidTr="00AE6FEE">
      <w:trPr>
        <w:trHeight w:val="1817"/>
        <w:jc w:val="center"/>
      </w:trPr>
      <w:tc>
        <w:tcPr>
          <w:tcW w:w="8352" w:type="dxa"/>
          <w:shd w:val="clear" w:color="auto" w:fill="000000"/>
          <w:vAlign w:val="center"/>
        </w:tcPr>
        <w:p w14:paraId="078E8346" w14:textId="3ED89FA7" w:rsidR="00F66DF2" w:rsidRPr="00C92503" w:rsidRDefault="00AE6FEE" w:rsidP="00795C22">
          <w:pPr>
            <w:pStyle w:val="Sansinterligne"/>
            <w:spacing w:before="40" w:line="560" w:lineRule="exact"/>
            <w:rPr>
              <w:b/>
              <w:bCs/>
              <w:color w:val="FFFFFF" w:themeColor="background1"/>
              <w:sz w:val="48"/>
              <w:szCs w:val="48"/>
            </w:rPr>
          </w:pPr>
          <w:r w:rsidRPr="00C92503">
            <w:rPr>
              <w:b/>
              <w:bCs/>
              <w:color w:val="FFFFFF" w:themeColor="background1"/>
              <w:sz w:val="48"/>
              <w:szCs w:val="48"/>
            </w:rPr>
            <w:t>PROTOCOLE DE PRISE EN CHARGE DES ÉVÉNEMENTS</w:t>
          </w:r>
        </w:p>
        <w:p w14:paraId="014ED64C" w14:textId="5631015A" w:rsidR="00F66DF2" w:rsidRPr="008E0777" w:rsidRDefault="00F66DF2" w:rsidP="00F66DF2">
          <w:pPr>
            <w:pStyle w:val="Sous-titredocument"/>
          </w:pPr>
          <w:r w:rsidRPr="00C92503">
            <w:rPr>
              <w:color w:val="FFFFFF" w:themeColor="background1"/>
              <w:sz w:val="22"/>
              <w:szCs w:val="22"/>
            </w:rPr>
            <w:t>PROGRAMME DE GESTION GLOBALE DES ÉV</w:t>
          </w:r>
          <w:r w:rsidR="00855B7E">
            <w:rPr>
              <w:color w:val="FFFFFF" w:themeColor="background1"/>
              <w:sz w:val="22"/>
              <w:szCs w:val="22"/>
            </w:rPr>
            <w:t>É</w:t>
          </w:r>
          <w:r w:rsidRPr="00C92503">
            <w:rPr>
              <w:color w:val="FFFFFF" w:themeColor="background1"/>
              <w:sz w:val="22"/>
              <w:szCs w:val="22"/>
            </w:rPr>
            <w:t>NEMENTS TRAUMATIQUES AU TRAVAIL</w:t>
          </w:r>
        </w:p>
      </w:tc>
      <w:tc>
        <w:tcPr>
          <w:tcW w:w="1814" w:type="dxa"/>
          <w:shd w:val="clear" w:color="auto" w:fill="FFC000"/>
          <w:vAlign w:val="center"/>
        </w:tcPr>
        <w:p w14:paraId="487FC81F" w14:textId="6DD8F242" w:rsidR="00F66DF2" w:rsidRPr="00D762A6" w:rsidRDefault="0035638F" w:rsidP="00F66DF2">
          <w:pPr>
            <w:pStyle w:val="Sansinterligne"/>
            <w:spacing w:before="480"/>
            <w:jc w:val="center"/>
            <w:rPr>
              <w:b/>
              <w:bCs/>
              <w:sz w:val="18"/>
              <w:szCs w:val="18"/>
            </w:rPr>
          </w:pPr>
          <w:r w:rsidRPr="00D762A6">
            <w:rPr>
              <w:noProof/>
              <w:color w:val="FFFFFF" w:themeColor="background1"/>
              <w:sz w:val="18"/>
              <w:szCs w:val="18"/>
            </w:rPr>
            <w:drawing>
              <wp:anchor distT="0" distB="0" distL="114300" distR="114300" simplePos="0" relativeHeight="251654656" behindDoc="0" locked="0" layoutInCell="1" allowOverlap="1" wp14:anchorId="06589588" wp14:editId="79BFEBFE">
                <wp:simplePos x="0" y="0"/>
                <wp:positionH relativeFrom="column">
                  <wp:posOffset>-64770</wp:posOffset>
                </wp:positionH>
                <wp:positionV relativeFrom="paragraph">
                  <wp:posOffset>849630</wp:posOffset>
                </wp:positionV>
                <wp:extent cx="1146810" cy="299720"/>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rcRect l="8190" r="8190"/>
                        <a:stretch>
                          <a:fillRect/>
                        </a:stretch>
                      </pic:blipFill>
                      <pic:spPr bwMode="auto">
                        <a:xfrm flipV="1">
                          <a:off x="0" y="0"/>
                          <a:ext cx="1146810" cy="299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6DF2" w:rsidRPr="00D762A6">
            <w:rPr>
              <w:b/>
              <w:bCs/>
              <w:sz w:val="18"/>
              <w:szCs w:val="18"/>
            </w:rPr>
            <w:t>P</w:t>
          </w:r>
          <w:r w:rsidR="00625D2C" w:rsidRPr="00D762A6">
            <w:rPr>
              <w:b/>
              <w:bCs/>
              <w:sz w:val="18"/>
              <w:szCs w:val="18"/>
            </w:rPr>
            <w:t>RÉPOSÉS AUX COMMUNICATIONS D’URGENCE</w:t>
          </w:r>
        </w:p>
      </w:tc>
    </w:tr>
  </w:tbl>
  <w:p w14:paraId="0F5EE725" w14:textId="04400253" w:rsidR="00F66DF2" w:rsidRPr="00F66DF2" w:rsidRDefault="00F66DF2" w:rsidP="00F66D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E624E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583391"/>
    <w:multiLevelType w:val="hybridMultilevel"/>
    <w:tmpl w:val="E36EA5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6B62B40"/>
    <w:multiLevelType w:val="hybridMultilevel"/>
    <w:tmpl w:val="C434A26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77E14DD"/>
    <w:multiLevelType w:val="multilevel"/>
    <w:tmpl w:val="4652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FF6CC2"/>
    <w:multiLevelType w:val="hybridMultilevel"/>
    <w:tmpl w:val="433CC18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0E3D7B6A"/>
    <w:multiLevelType w:val="hybridMultilevel"/>
    <w:tmpl w:val="BCC8B52E"/>
    <w:lvl w:ilvl="0" w:tplc="3976AD9A">
      <w:start w:val="2021"/>
      <w:numFmt w:val="bullet"/>
      <w:lvlText w:val="-"/>
      <w:lvlJc w:val="left"/>
      <w:pPr>
        <w:ind w:left="360" w:hanging="360"/>
      </w:pPr>
      <w:rPr>
        <w:rFonts w:ascii="Cambria" w:eastAsiaTheme="minorEastAsia" w:hAnsi="Cambria" w:cs="Times New Roman"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17C9303A"/>
    <w:multiLevelType w:val="hybridMultilevel"/>
    <w:tmpl w:val="B5006A4C"/>
    <w:lvl w:ilvl="0" w:tplc="0C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1080" w:hanging="360"/>
      </w:pPr>
      <w:rPr>
        <w:rFonts w:ascii="Symbol" w:hAnsi="Symbol" w:hint="default"/>
      </w:rPr>
    </w:lvl>
    <w:lvl w:ilvl="4" w:tplc="FFFFFFFF" w:tentative="1">
      <w:start w:val="1"/>
      <w:numFmt w:val="bullet"/>
      <w:lvlText w:val="o"/>
      <w:lvlJc w:val="left"/>
      <w:pPr>
        <w:ind w:left="1800" w:hanging="360"/>
      </w:pPr>
      <w:rPr>
        <w:rFonts w:ascii="Courier New" w:hAnsi="Courier New" w:cs="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7" w15:restartNumberingAfterBreak="0">
    <w:nsid w:val="1F054148"/>
    <w:multiLevelType w:val="hybridMultilevel"/>
    <w:tmpl w:val="FEF23E14"/>
    <w:lvl w:ilvl="0" w:tplc="D6B8F726">
      <w:start w:val="1"/>
      <w:numFmt w:val="decimal"/>
      <w:pStyle w:val="Titre2"/>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F357D78"/>
    <w:multiLevelType w:val="hybridMultilevel"/>
    <w:tmpl w:val="5C6E5424"/>
    <w:lvl w:ilvl="0" w:tplc="C18218AC">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0186413"/>
    <w:multiLevelType w:val="hybridMultilevel"/>
    <w:tmpl w:val="D144BE40"/>
    <w:lvl w:ilvl="0" w:tplc="2B409328">
      <w:numFmt w:val="bullet"/>
      <w:lvlText w:val="-"/>
      <w:lvlJc w:val="left"/>
      <w:pPr>
        <w:ind w:left="360" w:hanging="360"/>
      </w:pPr>
      <w:rPr>
        <w:rFonts w:ascii="Calibri" w:eastAsiaTheme="minorEastAsia" w:hAnsi="Calibri"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23570C39"/>
    <w:multiLevelType w:val="hybridMultilevel"/>
    <w:tmpl w:val="3544D372"/>
    <w:lvl w:ilvl="0" w:tplc="3976AD9A">
      <w:start w:val="2021"/>
      <w:numFmt w:val="bullet"/>
      <w:lvlText w:val="-"/>
      <w:lvlJc w:val="left"/>
      <w:pPr>
        <w:ind w:left="720" w:hanging="360"/>
      </w:pPr>
      <w:rPr>
        <w:rFonts w:ascii="Cambria" w:eastAsiaTheme="minorEastAsia" w:hAnsi="Cambri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6D43F71"/>
    <w:multiLevelType w:val="hybridMultilevel"/>
    <w:tmpl w:val="7B9C81CA"/>
    <w:lvl w:ilvl="0" w:tplc="9ACAA8F4">
      <w:start w:val="1"/>
      <w:numFmt w:val="bullet"/>
      <w:lvlText w:val=""/>
      <w:lvlJc w:val="left"/>
      <w:pPr>
        <w:ind w:left="360" w:hanging="360"/>
      </w:pPr>
      <w:rPr>
        <w:rFonts w:ascii="Symbol" w:hAnsi="Symbol" w:hint="default"/>
        <w:color w:val="34436C"/>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273C62E5"/>
    <w:multiLevelType w:val="hybridMultilevel"/>
    <w:tmpl w:val="56E85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F21B2E"/>
    <w:multiLevelType w:val="hybridMultilevel"/>
    <w:tmpl w:val="DB5CE5A0"/>
    <w:lvl w:ilvl="0" w:tplc="040C0001">
      <w:start w:val="1"/>
      <w:numFmt w:val="bullet"/>
      <w:lvlText w:val=""/>
      <w:lvlJc w:val="left"/>
      <w:pPr>
        <w:ind w:left="13" w:hanging="360"/>
      </w:pPr>
      <w:rPr>
        <w:rFonts w:ascii="Symbol" w:hAnsi="Symbol" w:hint="default"/>
      </w:rPr>
    </w:lvl>
    <w:lvl w:ilvl="1" w:tplc="040C0003" w:tentative="1">
      <w:start w:val="1"/>
      <w:numFmt w:val="bullet"/>
      <w:lvlText w:val="o"/>
      <w:lvlJc w:val="left"/>
      <w:pPr>
        <w:ind w:left="733" w:hanging="360"/>
      </w:pPr>
      <w:rPr>
        <w:rFonts w:ascii="Courier New" w:hAnsi="Courier New" w:hint="default"/>
      </w:rPr>
    </w:lvl>
    <w:lvl w:ilvl="2" w:tplc="040C0005" w:tentative="1">
      <w:start w:val="1"/>
      <w:numFmt w:val="bullet"/>
      <w:lvlText w:val=""/>
      <w:lvlJc w:val="left"/>
      <w:pPr>
        <w:ind w:left="1453" w:hanging="360"/>
      </w:pPr>
      <w:rPr>
        <w:rFonts w:ascii="Wingdings" w:hAnsi="Wingdings" w:hint="default"/>
      </w:rPr>
    </w:lvl>
    <w:lvl w:ilvl="3" w:tplc="040C0001" w:tentative="1">
      <w:start w:val="1"/>
      <w:numFmt w:val="bullet"/>
      <w:lvlText w:val=""/>
      <w:lvlJc w:val="left"/>
      <w:pPr>
        <w:ind w:left="2173" w:hanging="360"/>
      </w:pPr>
      <w:rPr>
        <w:rFonts w:ascii="Symbol" w:hAnsi="Symbol" w:hint="default"/>
      </w:rPr>
    </w:lvl>
    <w:lvl w:ilvl="4" w:tplc="040C0003" w:tentative="1">
      <w:start w:val="1"/>
      <w:numFmt w:val="bullet"/>
      <w:lvlText w:val="o"/>
      <w:lvlJc w:val="left"/>
      <w:pPr>
        <w:ind w:left="2893" w:hanging="360"/>
      </w:pPr>
      <w:rPr>
        <w:rFonts w:ascii="Courier New" w:hAnsi="Courier New" w:hint="default"/>
      </w:rPr>
    </w:lvl>
    <w:lvl w:ilvl="5" w:tplc="040C0005" w:tentative="1">
      <w:start w:val="1"/>
      <w:numFmt w:val="bullet"/>
      <w:lvlText w:val=""/>
      <w:lvlJc w:val="left"/>
      <w:pPr>
        <w:ind w:left="3613" w:hanging="360"/>
      </w:pPr>
      <w:rPr>
        <w:rFonts w:ascii="Wingdings" w:hAnsi="Wingdings" w:hint="default"/>
      </w:rPr>
    </w:lvl>
    <w:lvl w:ilvl="6" w:tplc="040C0001" w:tentative="1">
      <w:start w:val="1"/>
      <w:numFmt w:val="bullet"/>
      <w:lvlText w:val=""/>
      <w:lvlJc w:val="left"/>
      <w:pPr>
        <w:ind w:left="4333" w:hanging="360"/>
      </w:pPr>
      <w:rPr>
        <w:rFonts w:ascii="Symbol" w:hAnsi="Symbol" w:hint="default"/>
      </w:rPr>
    </w:lvl>
    <w:lvl w:ilvl="7" w:tplc="040C0003" w:tentative="1">
      <w:start w:val="1"/>
      <w:numFmt w:val="bullet"/>
      <w:lvlText w:val="o"/>
      <w:lvlJc w:val="left"/>
      <w:pPr>
        <w:ind w:left="5053" w:hanging="360"/>
      </w:pPr>
      <w:rPr>
        <w:rFonts w:ascii="Courier New" w:hAnsi="Courier New" w:hint="default"/>
      </w:rPr>
    </w:lvl>
    <w:lvl w:ilvl="8" w:tplc="040C0005" w:tentative="1">
      <w:start w:val="1"/>
      <w:numFmt w:val="bullet"/>
      <w:lvlText w:val=""/>
      <w:lvlJc w:val="left"/>
      <w:pPr>
        <w:ind w:left="5773" w:hanging="360"/>
      </w:pPr>
      <w:rPr>
        <w:rFonts w:ascii="Wingdings" w:hAnsi="Wingdings" w:hint="default"/>
      </w:rPr>
    </w:lvl>
  </w:abstractNum>
  <w:abstractNum w:abstractNumId="14" w15:restartNumberingAfterBreak="0">
    <w:nsid w:val="2A0674D4"/>
    <w:multiLevelType w:val="hybridMultilevel"/>
    <w:tmpl w:val="6FB2667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5" w15:restartNumberingAfterBreak="0">
    <w:nsid w:val="2A4F5037"/>
    <w:multiLevelType w:val="hybridMultilevel"/>
    <w:tmpl w:val="8A905496"/>
    <w:lvl w:ilvl="0" w:tplc="3976AD9A">
      <w:start w:val="2021"/>
      <w:numFmt w:val="bullet"/>
      <w:lvlText w:val="-"/>
      <w:lvlJc w:val="left"/>
      <w:pPr>
        <w:ind w:left="720" w:hanging="360"/>
      </w:pPr>
      <w:rPr>
        <w:rFonts w:ascii="Cambria" w:eastAsiaTheme="minorEastAsia" w:hAnsi="Cambri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B9D54E9"/>
    <w:multiLevelType w:val="hybridMultilevel"/>
    <w:tmpl w:val="E936508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7" w15:restartNumberingAfterBreak="0">
    <w:nsid w:val="34543175"/>
    <w:multiLevelType w:val="hybridMultilevel"/>
    <w:tmpl w:val="362206D0"/>
    <w:lvl w:ilvl="0" w:tplc="C18218AC">
      <w:numFmt w:val="bullet"/>
      <w:lvlText w:val="-"/>
      <w:lvlJc w:val="left"/>
      <w:pPr>
        <w:ind w:left="360" w:hanging="360"/>
      </w:pPr>
      <w:rPr>
        <w:rFonts w:ascii="Calibri" w:eastAsia="Times New Roman" w:hAnsi="Calibri"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38D56FFA"/>
    <w:multiLevelType w:val="hybridMultilevel"/>
    <w:tmpl w:val="5B2C2280"/>
    <w:lvl w:ilvl="0" w:tplc="0C0C0001">
      <w:start w:val="1"/>
      <w:numFmt w:val="bullet"/>
      <w:lvlText w:val=""/>
      <w:lvlJc w:val="left"/>
      <w:pPr>
        <w:ind w:left="360" w:hanging="360"/>
      </w:pPr>
      <w:rPr>
        <w:rFonts w:ascii="Symbol" w:hAnsi="Symbol" w:hint="default"/>
        <w:sz w:val="24"/>
        <w:szCs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A057FED"/>
    <w:multiLevelType w:val="hybridMultilevel"/>
    <w:tmpl w:val="F2FEA776"/>
    <w:lvl w:ilvl="0" w:tplc="0C0C000B">
      <w:start w:val="1"/>
      <w:numFmt w:val="bullet"/>
      <w:lvlText w:val=""/>
      <w:lvlJc w:val="left"/>
      <w:pPr>
        <w:ind w:left="360" w:hanging="360"/>
      </w:pPr>
      <w:rPr>
        <w:rFonts w:ascii="Wingdings" w:hAnsi="Wingdings" w:hint="default"/>
      </w:rPr>
    </w:lvl>
    <w:lvl w:ilvl="1" w:tplc="0C0C0001">
      <w:start w:val="1"/>
      <w:numFmt w:val="bullet"/>
      <w:lvlText w:val=""/>
      <w:lvlJc w:val="left"/>
      <w:pPr>
        <w:ind w:left="1080" w:hanging="360"/>
      </w:pPr>
      <w:rPr>
        <w:rFonts w:ascii="Symbol" w:hAnsi="Symbol"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3E452D9C"/>
    <w:multiLevelType w:val="hybridMultilevel"/>
    <w:tmpl w:val="7486C874"/>
    <w:lvl w:ilvl="0" w:tplc="8CDC5A3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4F3248"/>
    <w:multiLevelType w:val="hybridMultilevel"/>
    <w:tmpl w:val="43AA2CF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427B1950"/>
    <w:multiLevelType w:val="hybridMultilevel"/>
    <w:tmpl w:val="A2F0806C"/>
    <w:lvl w:ilvl="0" w:tplc="C18218AC">
      <w:numFmt w:val="bullet"/>
      <w:lvlText w:val="-"/>
      <w:lvlJc w:val="left"/>
      <w:pPr>
        <w:ind w:left="360" w:hanging="360"/>
      </w:pPr>
      <w:rPr>
        <w:rFonts w:ascii="Calibri" w:eastAsia="Times New Roman" w:hAnsi="Calibri"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4365316A"/>
    <w:multiLevelType w:val="hybridMultilevel"/>
    <w:tmpl w:val="00CCE44E"/>
    <w:lvl w:ilvl="0" w:tplc="0C0C0001">
      <w:start w:val="1"/>
      <w:numFmt w:val="bullet"/>
      <w:lvlText w:val=""/>
      <w:lvlJc w:val="left"/>
      <w:pPr>
        <w:ind w:left="720" w:hanging="360"/>
      </w:pPr>
      <w:rPr>
        <w:rFonts w:ascii="Symbol" w:hAnsi="Symbol" w:hint="default"/>
      </w:rPr>
    </w:lvl>
    <w:lvl w:ilvl="1" w:tplc="C18218AC">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F257EA"/>
    <w:multiLevelType w:val="hybridMultilevel"/>
    <w:tmpl w:val="1EFAA8F4"/>
    <w:lvl w:ilvl="0" w:tplc="8CDC5A3E">
      <w:start w:val="1"/>
      <w:numFmt w:val="bullet"/>
      <w:lvlText w:val=""/>
      <w:lvlJc w:val="left"/>
      <w:pPr>
        <w:ind w:left="360" w:hanging="360"/>
      </w:pPr>
      <w:rPr>
        <w:rFonts w:ascii="Symbol" w:hAnsi="Symbol" w:hint="default"/>
        <w:sz w:val="22"/>
        <w:szCs w:val="22"/>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7D46264"/>
    <w:multiLevelType w:val="hybridMultilevel"/>
    <w:tmpl w:val="0BC84A66"/>
    <w:lvl w:ilvl="0" w:tplc="8CDC5A3E">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EE0EB7"/>
    <w:multiLevelType w:val="hybridMultilevel"/>
    <w:tmpl w:val="8B301D0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15:restartNumberingAfterBreak="0">
    <w:nsid w:val="5B9C46D0"/>
    <w:multiLevelType w:val="hybridMultilevel"/>
    <w:tmpl w:val="9F3C2B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C4B6C7A"/>
    <w:multiLevelType w:val="hybridMultilevel"/>
    <w:tmpl w:val="AC722BCC"/>
    <w:lvl w:ilvl="0" w:tplc="C18218AC">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D8F76CA"/>
    <w:multiLevelType w:val="hybridMultilevel"/>
    <w:tmpl w:val="A0E026AE"/>
    <w:lvl w:ilvl="0" w:tplc="5DF4C718">
      <w:start w:val="1"/>
      <w:numFmt w:val="bullet"/>
      <w:lvlText w:val=""/>
      <w:lvlJc w:val="left"/>
      <w:pPr>
        <w:ind w:left="360" w:hanging="360"/>
      </w:pPr>
      <w:rPr>
        <w:rFonts w:ascii="Symbol" w:hAnsi="Symbol" w:hint="default"/>
        <w:color w:val="auto"/>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604E5661"/>
    <w:multiLevelType w:val="hybridMultilevel"/>
    <w:tmpl w:val="2B4C687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618E4411"/>
    <w:multiLevelType w:val="hybridMultilevel"/>
    <w:tmpl w:val="241A6090"/>
    <w:lvl w:ilvl="0" w:tplc="04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61B4016E"/>
    <w:multiLevelType w:val="hybridMultilevel"/>
    <w:tmpl w:val="06A8D9B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66E22C4D"/>
    <w:multiLevelType w:val="hybridMultilevel"/>
    <w:tmpl w:val="7BDADAD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73A7267"/>
    <w:multiLevelType w:val="hybridMultilevel"/>
    <w:tmpl w:val="34B8EC7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685E1B00"/>
    <w:multiLevelType w:val="multilevel"/>
    <w:tmpl w:val="276E1C6A"/>
    <w:lvl w:ilvl="0">
      <w:start w:val="1"/>
      <w:numFmt w:val="bullet"/>
      <w:lvlText w:val=""/>
      <w:lvlJc w:val="left"/>
      <w:pPr>
        <w:tabs>
          <w:tab w:val="num" w:pos="-5580"/>
        </w:tabs>
        <w:ind w:left="-5580" w:hanging="360"/>
      </w:pPr>
      <w:rPr>
        <w:rFonts w:ascii="Symbol" w:hAnsi="Symbol" w:hint="default"/>
        <w:sz w:val="20"/>
      </w:rPr>
    </w:lvl>
    <w:lvl w:ilvl="1">
      <w:start w:val="1"/>
      <w:numFmt w:val="bullet"/>
      <w:lvlText w:val="o"/>
      <w:lvlJc w:val="left"/>
      <w:pPr>
        <w:tabs>
          <w:tab w:val="num" w:pos="-4860"/>
        </w:tabs>
        <w:ind w:left="-4860" w:hanging="360"/>
      </w:pPr>
      <w:rPr>
        <w:rFonts w:ascii="Courier New" w:hAnsi="Courier New" w:hint="default"/>
        <w:sz w:val="20"/>
      </w:rPr>
    </w:lvl>
    <w:lvl w:ilvl="2">
      <w:start w:val="1"/>
      <w:numFmt w:val="bullet"/>
      <w:lvlText w:val=""/>
      <w:lvlJc w:val="left"/>
      <w:pPr>
        <w:tabs>
          <w:tab w:val="num" w:pos="-4140"/>
        </w:tabs>
        <w:ind w:left="-414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2700"/>
        </w:tabs>
        <w:ind w:left="-2700" w:hanging="360"/>
      </w:pPr>
      <w:rPr>
        <w:rFonts w:ascii="Wingdings" w:hAnsi="Wingdings" w:hint="default"/>
        <w:sz w:val="20"/>
      </w:rPr>
    </w:lvl>
    <w:lvl w:ilvl="5" w:tentative="1">
      <w:start w:val="1"/>
      <w:numFmt w:val="bullet"/>
      <w:lvlText w:val=""/>
      <w:lvlJc w:val="left"/>
      <w:pPr>
        <w:tabs>
          <w:tab w:val="num" w:pos="-1980"/>
        </w:tabs>
        <w:ind w:left="-1980" w:hanging="360"/>
      </w:pPr>
      <w:rPr>
        <w:rFonts w:ascii="Wingdings" w:hAnsi="Wingdings" w:hint="default"/>
        <w:sz w:val="20"/>
      </w:rPr>
    </w:lvl>
    <w:lvl w:ilvl="6" w:tentative="1">
      <w:start w:val="1"/>
      <w:numFmt w:val="bullet"/>
      <w:lvlText w:val=""/>
      <w:lvlJc w:val="left"/>
      <w:pPr>
        <w:tabs>
          <w:tab w:val="num" w:pos="-1260"/>
        </w:tabs>
        <w:ind w:left="-1260" w:hanging="360"/>
      </w:pPr>
      <w:rPr>
        <w:rFonts w:ascii="Wingdings" w:hAnsi="Wingdings" w:hint="default"/>
        <w:sz w:val="20"/>
      </w:rPr>
    </w:lvl>
    <w:lvl w:ilvl="7" w:tentative="1">
      <w:start w:val="1"/>
      <w:numFmt w:val="bullet"/>
      <w:lvlText w:val=""/>
      <w:lvlJc w:val="left"/>
      <w:pPr>
        <w:tabs>
          <w:tab w:val="num" w:pos="-540"/>
        </w:tabs>
        <w:ind w:left="-540" w:hanging="360"/>
      </w:pPr>
      <w:rPr>
        <w:rFonts w:ascii="Wingdings" w:hAnsi="Wingdings" w:hint="default"/>
        <w:sz w:val="20"/>
      </w:rPr>
    </w:lvl>
    <w:lvl w:ilvl="8" w:tentative="1">
      <w:start w:val="1"/>
      <w:numFmt w:val="bullet"/>
      <w:lvlText w:val=""/>
      <w:lvlJc w:val="left"/>
      <w:pPr>
        <w:tabs>
          <w:tab w:val="num" w:pos="180"/>
        </w:tabs>
        <w:ind w:left="180" w:hanging="360"/>
      </w:pPr>
      <w:rPr>
        <w:rFonts w:ascii="Wingdings" w:hAnsi="Wingdings" w:hint="default"/>
        <w:sz w:val="20"/>
      </w:rPr>
    </w:lvl>
  </w:abstractNum>
  <w:abstractNum w:abstractNumId="36" w15:restartNumberingAfterBreak="0">
    <w:nsid w:val="69B1799D"/>
    <w:multiLevelType w:val="hybridMultilevel"/>
    <w:tmpl w:val="6DEEC50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37" w15:restartNumberingAfterBreak="0">
    <w:nsid w:val="6E587ACC"/>
    <w:multiLevelType w:val="multilevel"/>
    <w:tmpl w:val="8FAC5ABA"/>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42D1D"/>
    <w:multiLevelType w:val="hybridMultilevel"/>
    <w:tmpl w:val="E278D82E"/>
    <w:lvl w:ilvl="0" w:tplc="C18218AC">
      <w:numFmt w:val="bullet"/>
      <w:lvlText w:val="-"/>
      <w:lvlJc w:val="left"/>
      <w:pPr>
        <w:ind w:left="360" w:hanging="360"/>
      </w:pPr>
      <w:rPr>
        <w:rFonts w:ascii="Calibri" w:eastAsia="Times New Roman" w:hAnsi="Calibri"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9" w15:restartNumberingAfterBreak="0">
    <w:nsid w:val="73F71862"/>
    <w:multiLevelType w:val="hybridMultilevel"/>
    <w:tmpl w:val="96DCDF2C"/>
    <w:lvl w:ilvl="0" w:tplc="3976AD9A">
      <w:start w:val="2021"/>
      <w:numFmt w:val="bullet"/>
      <w:lvlText w:val="-"/>
      <w:lvlJc w:val="left"/>
      <w:pPr>
        <w:ind w:left="360" w:hanging="360"/>
      </w:pPr>
      <w:rPr>
        <w:rFonts w:ascii="Cambria" w:eastAsiaTheme="minorEastAsia" w:hAnsi="Cambri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0" w15:restartNumberingAfterBreak="0">
    <w:nsid w:val="756C056B"/>
    <w:multiLevelType w:val="hybridMultilevel"/>
    <w:tmpl w:val="32567A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9F20D66"/>
    <w:multiLevelType w:val="hybridMultilevel"/>
    <w:tmpl w:val="EE1C271A"/>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2" w15:restartNumberingAfterBreak="0">
    <w:nsid w:val="7C82532A"/>
    <w:multiLevelType w:val="hybridMultilevel"/>
    <w:tmpl w:val="6C22F40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3" w15:restartNumberingAfterBreak="0">
    <w:nsid w:val="7E3208E3"/>
    <w:multiLevelType w:val="hybridMultilevel"/>
    <w:tmpl w:val="C8B0C66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4" w15:restartNumberingAfterBreak="0">
    <w:nsid w:val="7EB65B68"/>
    <w:multiLevelType w:val="hybridMultilevel"/>
    <w:tmpl w:val="A5AC22F2"/>
    <w:lvl w:ilvl="0" w:tplc="53E6F6F2">
      <w:start w:val="1"/>
      <w:numFmt w:val="bullet"/>
      <w:lvlText w:val=""/>
      <w:lvlJc w:val="left"/>
      <w:pPr>
        <w:ind w:left="360" w:hanging="360"/>
      </w:pPr>
      <w:rPr>
        <w:rFonts w:ascii="Symbol" w:hAnsi="Symbol" w:hint="default"/>
        <w:sz w:val="22"/>
        <w:szCs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ED33332"/>
    <w:multiLevelType w:val="hybridMultilevel"/>
    <w:tmpl w:val="74461AC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281108104">
    <w:abstractNumId w:val="11"/>
  </w:num>
  <w:num w:numId="2" w16cid:durableId="235894441">
    <w:abstractNumId w:val="19"/>
  </w:num>
  <w:num w:numId="3" w16cid:durableId="575627923">
    <w:abstractNumId w:val="14"/>
  </w:num>
  <w:num w:numId="4" w16cid:durableId="640311563">
    <w:abstractNumId w:val="36"/>
  </w:num>
  <w:num w:numId="5" w16cid:durableId="1191336092">
    <w:abstractNumId w:val="33"/>
  </w:num>
  <w:num w:numId="6" w16cid:durableId="1056008208">
    <w:abstractNumId w:val="31"/>
  </w:num>
  <w:num w:numId="7" w16cid:durableId="1067535092">
    <w:abstractNumId w:val="21"/>
  </w:num>
  <w:num w:numId="8" w16cid:durableId="781344195">
    <w:abstractNumId w:val="9"/>
  </w:num>
  <w:num w:numId="9" w16cid:durableId="445781354">
    <w:abstractNumId w:val="40"/>
  </w:num>
  <w:num w:numId="10" w16cid:durableId="1828813597">
    <w:abstractNumId w:val="45"/>
  </w:num>
  <w:num w:numId="11" w16cid:durableId="799805757">
    <w:abstractNumId w:val="1"/>
  </w:num>
  <w:num w:numId="12" w16cid:durableId="1203253021">
    <w:abstractNumId w:val="0"/>
  </w:num>
  <w:num w:numId="13" w16cid:durableId="1736778072">
    <w:abstractNumId w:val="26"/>
  </w:num>
  <w:num w:numId="14" w16cid:durableId="154499211">
    <w:abstractNumId w:val="32"/>
  </w:num>
  <w:num w:numId="15" w16cid:durableId="1163620678">
    <w:abstractNumId w:val="30"/>
  </w:num>
  <w:num w:numId="16" w16cid:durableId="445008636">
    <w:abstractNumId w:val="15"/>
  </w:num>
  <w:num w:numId="17" w16cid:durableId="527068436">
    <w:abstractNumId w:val="42"/>
  </w:num>
  <w:num w:numId="18" w16cid:durableId="463423611">
    <w:abstractNumId w:val="4"/>
  </w:num>
  <w:num w:numId="19" w16cid:durableId="1480609235">
    <w:abstractNumId w:val="2"/>
  </w:num>
  <w:num w:numId="20" w16cid:durableId="1762989517">
    <w:abstractNumId w:val="44"/>
  </w:num>
  <w:num w:numId="21" w16cid:durableId="437456828">
    <w:abstractNumId w:val="12"/>
  </w:num>
  <w:num w:numId="22" w16cid:durableId="1167867175">
    <w:abstractNumId w:val="24"/>
  </w:num>
  <w:num w:numId="23" w16cid:durableId="2037846802">
    <w:abstractNumId w:val="13"/>
  </w:num>
  <w:num w:numId="24" w16cid:durableId="1294336090">
    <w:abstractNumId w:val="41"/>
  </w:num>
  <w:num w:numId="25" w16cid:durableId="568922451">
    <w:abstractNumId w:val="37"/>
  </w:num>
  <w:num w:numId="26" w16cid:durableId="1010133696">
    <w:abstractNumId w:val="34"/>
  </w:num>
  <w:num w:numId="27" w16cid:durableId="1810709969">
    <w:abstractNumId w:val="29"/>
  </w:num>
  <w:num w:numId="28" w16cid:durableId="1185753619">
    <w:abstractNumId w:val="6"/>
  </w:num>
  <w:num w:numId="29" w16cid:durableId="1939096321">
    <w:abstractNumId w:val="43"/>
  </w:num>
  <w:num w:numId="30" w16cid:durableId="1309744178">
    <w:abstractNumId w:val="18"/>
  </w:num>
  <w:num w:numId="31" w16cid:durableId="1150094769">
    <w:abstractNumId w:val="44"/>
  </w:num>
  <w:num w:numId="32" w16cid:durableId="297809498">
    <w:abstractNumId w:val="35"/>
  </w:num>
  <w:num w:numId="33" w16cid:durableId="510150213">
    <w:abstractNumId w:val="39"/>
  </w:num>
  <w:num w:numId="34" w16cid:durableId="287201597">
    <w:abstractNumId w:val="5"/>
  </w:num>
  <w:num w:numId="35" w16cid:durableId="373696937">
    <w:abstractNumId w:val="23"/>
  </w:num>
  <w:num w:numId="36" w16cid:durableId="1900707053">
    <w:abstractNumId w:val="22"/>
  </w:num>
  <w:num w:numId="37" w16cid:durableId="468278774">
    <w:abstractNumId w:val="17"/>
  </w:num>
  <w:num w:numId="38" w16cid:durableId="1662997916">
    <w:abstractNumId w:val="8"/>
  </w:num>
  <w:num w:numId="39" w16cid:durableId="1710178929">
    <w:abstractNumId w:val="38"/>
  </w:num>
  <w:num w:numId="40" w16cid:durableId="1999112855">
    <w:abstractNumId w:val="27"/>
  </w:num>
  <w:num w:numId="41" w16cid:durableId="387262625">
    <w:abstractNumId w:val="16"/>
  </w:num>
  <w:num w:numId="42" w16cid:durableId="93986705">
    <w:abstractNumId w:val="10"/>
  </w:num>
  <w:num w:numId="43" w16cid:durableId="1454715575">
    <w:abstractNumId w:val="28"/>
  </w:num>
  <w:num w:numId="44" w16cid:durableId="1660303657">
    <w:abstractNumId w:val="7"/>
  </w:num>
  <w:num w:numId="45" w16cid:durableId="1843162856">
    <w:abstractNumId w:val="25"/>
  </w:num>
  <w:num w:numId="46" w16cid:durableId="104422557">
    <w:abstractNumId w:val="20"/>
  </w:num>
  <w:num w:numId="47" w16cid:durableId="785733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E1"/>
    <w:rsid w:val="00000354"/>
    <w:rsid w:val="00000B57"/>
    <w:rsid w:val="00000D07"/>
    <w:rsid w:val="00001112"/>
    <w:rsid w:val="00001276"/>
    <w:rsid w:val="0000138B"/>
    <w:rsid w:val="00001773"/>
    <w:rsid w:val="00001BE4"/>
    <w:rsid w:val="00001EE1"/>
    <w:rsid w:val="00002C52"/>
    <w:rsid w:val="00002F19"/>
    <w:rsid w:val="00003B9D"/>
    <w:rsid w:val="00003FD1"/>
    <w:rsid w:val="00004558"/>
    <w:rsid w:val="00004B63"/>
    <w:rsid w:val="00007A14"/>
    <w:rsid w:val="00007FEC"/>
    <w:rsid w:val="0001097D"/>
    <w:rsid w:val="0001274A"/>
    <w:rsid w:val="00012822"/>
    <w:rsid w:val="000132DA"/>
    <w:rsid w:val="0001508E"/>
    <w:rsid w:val="0001554E"/>
    <w:rsid w:val="00015980"/>
    <w:rsid w:val="00015E08"/>
    <w:rsid w:val="00016186"/>
    <w:rsid w:val="00016877"/>
    <w:rsid w:val="000171AA"/>
    <w:rsid w:val="00017383"/>
    <w:rsid w:val="00017E60"/>
    <w:rsid w:val="00020733"/>
    <w:rsid w:val="00020D71"/>
    <w:rsid w:val="00021221"/>
    <w:rsid w:val="000217A7"/>
    <w:rsid w:val="00022198"/>
    <w:rsid w:val="000231BD"/>
    <w:rsid w:val="00023345"/>
    <w:rsid w:val="00023443"/>
    <w:rsid w:val="0002356E"/>
    <w:rsid w:val="0002438B"/>
    <w:rsid w:val="00024B6C"/>
    <w:rsid w:val="0002552E"/>
    <w:rsid w:val="00025984"/>
    <w:rsid w:val="000260E7"/>
    <w:rsid w:val="00026FC9"/>
    <w:rsid w:val="000270B2"/>
    <w:rsid w:val="000319FE"/>
    <w:rsid w:val="00032163"/>
    <w:rsid w:val="000321BA"/>
    <w:rsid w:val="0003226D"/>
    <w:rsid w:val="00033A15"/>
    <w:rsid w:val="00034318"/>
    <w:rsid w:val="00034BC3"/>
    <w:rsid w:val="00034EA2"/>
    <w:rsid w:val="00035AEE"/>
    <w:rsid w:val="000375E1"/>
    <w:rsid w:val="00037663"/>
    <w:rsid w:val="000377B1"/>
    <w:rsid w:val="00037D33"/>
    <w:rsid w:val="00037EF1"/>
    <w:rsid w:val="00037F0F"/>
    <w:rsid w:val="00037FC8"/>
    <w:rsid w:val="00040191"/>
    <w:rsid w:val="00040901"/>
    <w:rsid w:val="00040E5A"/>
    <w:rsid w:val="0004101A"/>
    <w:rsid w:val="00042989"/>
    <w:rsid w:val="00042B3F"/>
    <w:rsid w:val="00042F02"/>
    <w:rsid w:val="00044182"/>
    <w:rsid w:val="00044741"/>
    <w:rsid w:val="000463AD"/>
    <w:rsid w:val="000464DE"/>
    <w:rsid w:val="000467F5"/>
    <w:rsid w:val="00047854"/>
    <w:rsid w:val="000479E4"/>
    <w:rsid w:val="00047FDA"/>
    <w:rsid w:val="00050274"/>
    <w:rsid w:val="00050E6A"/>
    <w:rsid w:val="00051036"/>
    <w:rsid w:val="000514ED"/>
    <w:rsid w:val="000517E4"/>
    <w:rsid w:val="00051936"/>
    <w:rsid w:val="000534E4"/>
    <w:rsid w:val="00053E3A"/>
    <w:rsid w:val="00054AD7"/>
    <w:rsid w:val="0005586E"/>
    <w:rsid w:val="000566B5"/>
    <w:rsid w:val="00056FC3"/>
    <w:rsid w:val="0005740D"/>
    <w:rsid w:val="000575C8"/>
    <w:rsid w:val="000576E8"/>
    <w:rsid w:val="000578AF"/>
    <w:rsid w:val="0006067D"/>
    <w:rsid w:val="00061CC8"/>
    <w:rsid w:val="00061F1C"/>
    <w:rsid w:val="00061F61"/>
    <w:rsid w:val="000621A9"/>
    <w:rsid w:val="0006224F"/>
    <w:rsid w:val="0006242D"/>
    <w:rsid w:val="000629BD"/>
    <w:rsid w:val="0006325F"/>
    <w:rsid w:val="000633D9"/>
    <w:rsid w:val="00063486"/>
    <w:rsid w:val="00063EF9"/>
    <w:rsid w:val="000649C3"/>
    <w:rsid w:val="000652D6"/>
    <w:rsid w:val="00065D00"/>
    <w:rsid w:val="00066C27"/>
    <w:rsid w:val="00066E91"/>
    <w:rsid w:val="000678D5"/>
    <w:rsid w:val="000707F9"/>
    <w:rsid w:val="00071467"/>
    <w:rsid w:val="00071717"/>
    <w:rsid w:val="00071BF6"/>
    <w:rsid w:val="000721B8"/>
    <w:rsid w:val="000723CC"/>
    <w:rsid w:val="000725CF"/>
    <w:rsid w:val="00072E5E"/>
    <w:rsid w:val="000738B5"/>
    <w:rsid w:val="00073BA7"/>
    <w:rsid w:val="0007596D"/>
    <w:rsid w:val="0007601D"/>
    <w:rsid w:val="000771C3"/>
    <w:rsid w:val="000800D0"/>
    <w:rsid w:val="000801C1"/>
    <w:rsid w:val="00081014"/>
    <w:rsid w:val="0008211E"/>
    <w:rsid w:val="00082491"/>
    <w:rsid w:val="00082B40"/>
    <w:rsid w:val="00082CA7"/>
    <w:rsid w:val="000830A4"/>
    <w:rsid w:val="00083304"/>
    <w:rsid w:val="00083337"/>
    <w:rsid w:val="00083992"/>
    <w:rsid w:val="00083A0A"/>
    <w:rsid w:val="00083C8C"/>
    <w:rsid w:val="00083F31"/>
    <w:rsid w:val="0008477D"/>
    <w:rsid w:val="000849F9"/>
    <w:rsid w:val="00084E26"/>
    <w:rsid w:val="00085287"/>
    <w:rsid w:val="000852F6"/>
    <w:rsid w:val="00085396"/>
    <w:rsid w:val="0008631B"/>
    <w:rsid w:val="00087C84"/>
    <w:rsid w:val="000908A1"/>
    <w:rsid w:val="000908BB"/>
    <w:rsid w:val="00090C9D"/>
    <w:rsid w:val="00091449"/>
    <w:rsid w:val="00091934"/>
    <w:rsid w:val="00091C7A"/>
    <w:rsid w:val="00091ECD"/>
    <w:rsid w:val="00092679"/>
    <w:rsid w:val="0009294F"/>
    <w:rsid w:val="00092F85"/>
    <w:rsid w:val="00093CD8"/>
    <w:rsid w:val="00094BAA"/>
    <w:rsid w:val="00095659"/>
    <w:rsid w:val="00096B51"/>
    <w:rsid w:val="0009762D"/>
    <w:rsid w:val="00097E5B"/>
    <w:rsid w:val="000A03A0"/>
    <w:rsid w:val="000A041A"/>
    <w:rsid w:val="000A048A"/>
    <w:rsid w:val="000A0744"/>
    <w:rsid w:val="000A1105"/>
    <w:rsid w:val="000A11BD"/>
    <w:rsid w:val="000A12EE"/>
    <w:rsid w:val="000A21B4"/>
    <w:rsid w:val="000A295A"/>
    <w:rsid w:val="000A2B76"/>
    <w:rsid w:val="000A396E"/>
    <w:rsid w:val="000A3A52"/>
    <w:rsid w:val="000A42E8"/>
    <w:rsid w:val="000A50AF"/>
    <w:rsid w:val="000A53CB"/>
    <w:rsid w:val="000A5607"/>
    <w:rsid w:val="000A5A1A"/>
    <w:rsid w:val="000A5A5B"/>
    <w:rsid w:val="000A5AA5"/>
    <w:rsid w:val="000A5CF3"/>
    <w:rsid w:val="000A622E"/>
    <w:rsid w:val="000A648A"/>
    <w:rsid w:val="000A6F7C"/>
    <w:rsid w:val="000A73C6"/>
    <w:rsid w:val="000A74BE"/>
    <w:rsid w:val="000A7823"/>
    <w:rsid w:val="000A7DEB"/>
    <w:rsid w:val="000A7E25"/>
    <w:rsid w:val="000B085E"/>
    <w:rsid w:val="000B0E3C"/>
    <w:rsid w:val="000B1725"/>
    <w:rsid w:val="000B2467"/>
    <w:rsid w:val="000B2A90"/>
    <w:rsid w:val="000B33A7"/>
    <w:rsid w:val="000B3965"/>
    <w:rsid w:val="000B3D38"/>
    <w:rsid w:val="000B4393"/>
    <w:rsid w:val="000B46BA"/>
    <w:rsid w:val="000B5011"/>
    <w:rsid w:val="000B5570"/>
    <w:rsid w:val="000B5DEE"/>
    <w:rsid w:val="000B6B09"/>
    <w:rsid w:val="000B6B6F"/>
    <w:rsid w:val="000B6C0B"/>
    <w:rsid w:val="000B6CA9"/>
    <w:rsid w:val="000B7D44"/>
    <w:rsid w:val="000B7F7C"/>
    <w:rsid w:val="000C01E8"/>
    <w:rsid w:val="000C0227"/>
    <w:rsid w:val="000C0554"/>
    <w:rsid w:val="000C0AE5"/>
    <w:rsid w:val="000C18D0"/>
    <w:rsid w:val="000C1D05"/>
    <w:rsid w:val="000C206B"/>
    <w:rsid w:val="000C33A0"/>
    <w:rsid w:val="000C34D3"/>
    <w:rsid w:val="000C3B38"/>
    <w:rsid w:val="000C5555"/>
    <w:rsid w:val="000C5BA6"/>
    <w:rsid w:val="000C5D1B"/>
    <w:rsid w:val="000C617B"/>
    <w:rsid w:val="000C64D8"/>
    <w:rsid w:val="000C6E84"/>
    <w:rsid w:val="000C7439"/>
    <w:rsid w:val="000D0D32"/>
    <w:rsid w:val="000D11FC"/>
    <w:rsid w:val="000D1EA8"/>
    <w:rsid w:val="000D28E9"/>
    <w:rsid w:val="000D2A34"/>
    <w:rsid w:val="000D2D9B"/>
    <w:rsid w:val="000D2DA7"/>
    <w:rsid w:val="000D2EF0"/>
    <w:rsid w:val="000D3537"/>
    <w:rsid w:val="000D378F"/>
    <w:rsid w:val="000D3A5B"/>
    <w:rsid w:val="000D4101"/>
    <w:rsid w:val="000D4435"/>
    <w:rsid w:val="000D580A"/>
    <w:rsid w:val="000D5CD5"/>
    <w:rsid w:val="000D6011"/>
    <w:rsid w:val="000D64F1"/>
    <w:rsid w:val="000D69A8"/>
    <w:rsid w:val="000D69AC"/>
    <w:rsid w:val="000D6E2F"/>
    <w:rsid w:val="000D6F58"/>
    <w:rsid w:val="000D6F6A"/>
    <w:rsid w:val="000D7390"/>
    <w:rsid w:val="000D77EA"/>
    <w:rsid w:val="000D78E4"/>
    <w:rsid w:val="000E02B9"/>
    <w:rsid w:val="000E09B0"/>
    <w:rsid w:val="000E10A7"/>
    <w:rsid w:val="000E1766"/>
    <w:rsid w:val="000E18F7"/>
    <w:rsid w:val="000E1C1B"/>
    <w:rsid w:val="000E1C76"/>
    <w:rsid w:val="000E20AD"/>
    <w:rsid w:val="000E2E59"/>
    <w:rsid w:val="000E3239"/>
    <w:rsid w:val="000E3FF2"/>
    <w:rsid w:val="000E4495"/>
    <w:rsid w:val="000E4515"/>
    <w:rsid w:val="000E5488"/>
    <w:rsid w:val="000E609B"/>
    <w:rsid w:val="000E6D04"/>
    <w:rsid w:val="000E6D46"/>
    <w:rsid w:val="000E783C"/>
    <w:rsid w:val="000E7D76"/>
    <w:rsid w:val="000F065D"/>
    <w:rsid w:val="000F0A69"/>
    <w:rsid w:val="000F0D9F"/>
    <w:rsid w:val="000F2A0F"/>
    <w:rsid w:val="000F3524"/>
    <w:rsid w:val="000F4722"/>
    <w:rsid w:val="000F523F"/>
    <w:rsid w:val="000F76D2"/>
    <w:rsid w:val="00101AC2"/>
    <w:rsid w:val="00101E3E"/>
    <w:rsid w:val="001022FD"/>
    <w:rsid w:val="00102316"/>
    <w:rsid w:val="00102AF3"/>
    <w:rsid w:val="00102C75"/>
    <w:rsid w:val="0010348B"/>
    <w:rsid w:val="00104E1F"/>
    <w:rsid w:val="00105547"/>
    <w:rsid w:val="00105775"/>
    <w:rsid w:val="00106A0F"/>
    <w:rsid w:val="00106BED"/>
    <w:rsid w:val="00106E2F"/>
    <w:rsid w:val="001073BF"/>
    <w:rsid w:val="00110866"/>
    <w:rsid w:val="00111863"/>
    <w:rsid w:val="00111B80"/>
    <w:rsid w:val="00112A30"/>
    <w:rsid w:val="00113EDA"/>
    <w:rsid w:val="001147DF"/>
    <w:rsid w:val="0011547C"/>
    <w:rsid w:val="00115B3C"/>
    <w:rsid w:val="00116433"/>
    <w:rsid w:val="001164E2"/>
    <w:rsid w:val="00116A9B"/>
    <w:rsid w:val="00116EF9"/>
    <w:rsid w:val="00116F59"/>
    <w:rsid w:val="00117237"/>
    <w:rsid w:val="0012052F"/>
    <w:rsid w:val="001205F3"/>
    <w:rsid w:val="00120CEE"/>
    <w:rsid w:val="00120E64"/>
    <w:rsid w:val="0012103E"/>
    <w:rsid w:val="00121750"/>
    <w:rsid w:val="00121A90"/>
    <w:rsid w:val="00121F9F"/>
    <w:rsid w:val="00121FCF"/>
    <w:rsid w:val="0012207E"/>
    <w:rsid w:val="00122179"/>
    <w:rsid w:val="00122384"/>
    <w:rsid w:val="00122AB2"/>
    <w:rsid w:val="00122E6A"/>
    <w:rsid w:val="00123735"/>
    <w:rsid w:val="001246BD"/>
    <w:rsid w:val="00124DE7"/>
    <w:rsid w:val="00126038"/>
    <w:rsid w:val="001268CF"/>
    <w:rsid w:val="001273FE"/>
    <w:rsid w:val="00127DDD"/>
    <w:rsid w:val="001300D3"/>
    <w:rsid w:val="00130B2C"/>
    <w:rsid w:val="00130D34"/>
    <w:rsid w:val="00130F47"/>
    <w:rsid w:val="00131EBD"/>
    <w:rsid w:val="00132247"/>
    <w:rsid w:val="00133193"/>
    <w:rsid w:val="0013359E"/>
    <w:rsid w:val="00134CDA"/>
    <w:rsid w:val="00135543"/>
    <w:rsid w:val="00136372"/>
    <w:rsid w:val="00136BCF"/>
    <w:rsid w:val="00137653"/>
    <w:rsid w:val="0013778D"/>
    <w:rsid w:val="00137D32"/>
    <w:rsid w:val="00140BFD"/>
    <w:rsid w:val="0014155A"/>
    <w:rsid w:val="00141BC7"/>
    <w:rsid w:val="00142687"/>
    <w:rsid w:val="0014283C"/>
    <w:rsid w:val="00142C6F"/>
    <w:rsid w:val="00143318"/>
    <w:rsid w:val="00144A83"/>
    <w:rsid w:val="001450A2"/>
    <w:rsid w:val="001454A1"/>
    <w:rsid w:val="00145BB9"/>
    <w:rsid w:val="00146106"/>
    <w:rsid w:val="00146676"/>
    <w:rsid w:val="0014681A"/>
    <w:rsid w:val="00146F6F"/>
    <w:rsid w:val="00146FFE"/>
    <w:rsid w:val="0014755A"/>
    <w:rsid w:val="001506D1"/>
    <w:rsid w:val="001507CF"/>
    <w:rsid w:val="001510DD"/>
    <w:rsid w:val="00151CB6"/>
    <w:rsid w:val="00151D2E"/>
    <w:rsid w:val="0015240E"/>
    <w:rsid w:val="00152466"/>
    <w:rsid w:val="0015322D"/>
    <w:rsid w:val="001539D6"/>
    <w:rsid w:val="00153C85"/>
    <w:rsid w:val="00154B65"/>
    <w:rsid w:val="001554A0"/>
    <w:rsid w:val="001557C6"/>
    <w:rsid w:val="001557DE"/>
    <w:rsid w:val="00155F01"/>
    <w:rsid w:val="00156D73"/>
    <w:rsid w:val="00156DDB"/>
    <w:rsid w:val="00156EA2"/>
    <w:rsid w:val="00157E51"/>
    <w:rsid w:val="00157F82"/>
    <w:rsid w:val="001606CD"/>
    <w:rsid w:val="00161305"/>
    <w:rsid w:val="00161678"/>
    <w:rsid w:val="00161865"/>
    <w:rsid w:val="00161E47"/>
    <w:rsid w:val="0016346D"/>
    <w:rsid w:val="001636BC"/>
    <w:rsid w:val="00163F01"/>
    <w:rsid w:val="001640A7"/>
    <w:rsid w:val="001649F2"/>
    <w:rsid w:val="00164F4D"/>
    <w:rsid w:val="001654F0"/>
    <w:rsid w:val="00166AA4"/>
    <w:rsid w:val="001702FC"/>
    <w:rsid w:val="00170D81"/>
    <w:rsid w:val="00171C69"/>
    <w:rsid w:val="00172098"/>
    <w:rsid w:val="001720C5"/>
    <w:rsid w:val="00174D11"/>
    <w:rsid w:val="00174E86"/>
    <w:rsid w:val="00175D65"/>
    <w:rsid w:val="00176000"/>
    <w:rsid w:val="00176DB4"/>
    <w:rsid w:val="0017711E"/>
    <w:rsid w:val="0017739F"/>
    <w:rsid w:val="001774A0"/>
    <w:rsid w:val="00177501"/>
    <w:rsid w:val="0017769A"/>
    <w:rsid w:val="0018095D"/>
    <w:rsid w:val="00180D63"/>
    <w:rsid w:val="00180E33"/>
    <w:rsid w:val="001813EF"/>
    <w:rsid w:val="0018188E"/>
    <w:rsid w:val="001820E4"/>
    <w:rsid w:val="00182A63"/>
    <w:rsid w:val="00183AC4"/>
    <w:rsid w:val="00184742"/>
    <w:rsid w:val="001847E1"/>
    <w:rsid w:val="00184DFD"/>
    <w:rsid w:val="00185B7D"/>
    <w:rsid w:val="00185C4D"/>
    <w:rsid w:val="00185FFA"/>
    <w:rsid w:val="001864A9"/>
    <w:rsid w:val="0018791A"/>
    <w:rsid w:val="001902B2"/>
    <w:rsid w:val="001908C8"/>
    <w:rsid w:val="00190DB3"/>
    <w:rsid w:val="00190F30"/>
    <w:rsid w:val="0019113A"/>
    <w:rsid w:val="001915B3"/>
    <w:rsid w:val="001918E7"/>
    <w:rsid w:val="00192D29"/>
    <w:rsid w:val="0019303E"/>
    <w:rsid w:val="00193347"/>
    <w:rsid w:val="001933CD"/>
    <w:rsid w:val="00193B4B"/>
    <w:rsid w:val="00193B5E"/>
    <w:rsid w:val="001941F3"/>
    <w:rsid w:val="00194C7A"/>
    <w:rsid w:val="00194D4A"/>
    <w:rsid w:val="001950E4"/>
    <w:rsid w:val="001953D1"/>
    <w:rsid w:val="00195D38"/>
    <w:rsid w:val="001A17FA"/>
    <w:rsid w:val="001A21A1"/>
    <w:rsid w:val="001A26C4"/>
    <w:rsid w:val="001A2D4F"/>
    <w:rsid w:val="001A2D81"/>
    <w:rsid w:val="001A2FF5"/>
    <w:rsid w:val="001A4B8E"/>
    <w:rsid w:val="001A4E96"/>
    <w:rsid w:val="001A4ED1"/>
    <w:rsid w:val="001A529E"/>
    <w:rsid w:val="001A57F5"/>
    <w:rsid w:val="001A59C1"/>
    <w:rsid w:val="001A5C0C"/>
    <w:rsid w:val="001A61C7"/>
    <w:rsid w:val="001A6693"/>
    <w:rsid w:val="001A6E10"/>
    <w:rsid w:val="001A71E2"/>
    <w:rsid w:val="001A77F7"/>
    <w:rsid w:val="001A7885"/>
    <w:rsid w:val="001B045A"/>
    <w:rsid w:val="001B1265"/>
    <w:rsid w:val="001B1437"/>
    <w:rsid w:val="001B1653"/>
    <w:rsid w:val="001B1CA5"/>
    <w:rsid w:val="001B278D"/>
    <w:rsid w:val="001B287F"/>
    <w:rsid w:val="001B343F"/>
    <w:rsid w:val="001B3C27"/>
    <w:rsid w:val="001B429A"/>
    <w:rsid w:val="001B46DB"/>
    <w:rsid w:val="001B4A18"/>
    <w:rsid w:val="001B51A4"/>
    <w:rsid w:val="001B6154"/>
    <w:rsid w:val="001B715A"/>
    <w:rsid w:val="001C062E"/>
    <w:rsid w:val="001C0A4D"/>
    <w:rsid w:val="001C0BA1"/>
    <w:rsid w:val="001C17CF"/>
    <w:rsid w:val="001C2041"/>
    <w:rsid w:val="001C275F"/>
    <w:rsid w:val="001C2898"/>
    <w:rsid w:val="001C2C82"/>
    <w:rsid w:val="001C2D80"/>
    <w:rsid w:val="001C2DCF"/>
    <w:rsid w:val="001C5D8F"/>
    <w:rsid w:val="001C6040"/>
    <w:rsid w:val="001C618B"/>
    <w:rsid w:val="001C6571"/>
    <w:rsid w:val="001C6AAD"/>
    <w:rsid w:val="001C792B"/>
    <w:rsid w:val="001D06F7"/>
    <w:rsid w:val="001D0FFA"/>
    <w:rsid w:val="001D11DD"/>
    <w:rsid w:val="001D2063"/>
    <w:rsid w:val="001D25FC"/>
    <w:rsid w:val="001D2F2B"/>
    <w:rsid w:val="001D37EB"/>
    <w:rsid w:val="001D3CD1"/>
    <w:rsid w:val="001D4645"/>
    <w:rsid w:val="001D4E60"/>
    <w:rsid w:val="001D6C17"/>
    <w:rsid w:val="001D6C66"/>
    <w:rsid w:val="001D7937"/>
    <w:rsid w:val="001E0712"/>
    <w:rsid w:val="001E1E5C"/>
    <w:rsid w:val="001E2F53"/>
    <w:rsid w:val="001E30AB"/>
    <w:rsid w:val="001E3AC3"/>
    <w:rsid w:val="001E3C26"/>
    <w:rsid w:val="001E443E"/>
    <w:rsid w:val="001E4C03"/>
    <w:rsid w:val="001E549D"/>
    <w:rsid w:val="001E5614"/>
    <w:rsid w:val="001E598B"/>
    <w:rsid w:val="001E6275"/>
    <w:rsid w:val="001E7C8C"/>
    <w:rsid w:val="001F0225"/>
    <w:rsid w:val="001F07B7"/>
    <w:rsid w:val="001F07C9"/>
    <w:rsid w:val="001F0E7B"/>
    <w:rsid w:val="001F1283"/>
    <w:rsid w:val="001F1B54"/>
    <w:rsid w:val="001F2F00"/>
    <w:rsid w:val="001F3716"/>
    <w:rsid w:val="001F3AE5"/>
    <w:rsid w:val="001F4396"/>
    <w:rsid w:val="001F4912"/>
    <w:rsid w:val="001F4B2E"/>
    <w:rsid w:val="001F5031"/>
    <w:rsid w:val="001F5226"/>
    <w:rsid w:val="001F58CA"/>
    <w:rsid w:val="001F59A1"/>
    <w:rsid w:val="001F5B96"/>
    <w:rsid w:val="001F68C5"/>
    <w:rsid w:val="001F7C1E"/>
    <w:rsid w:val="0020020A"/>
    <w:rsid w:val="00200367"/>
    <w:rsid w:val="0020078B"/>
    <w:rsid w:val="00200E5B"/>
    <w:rsid w:val="00200EC2"/>
    <w:rsid w:val="0020105E"/>
    <w:rsid w:val="0020126F"/>
    <w:rsid w:val="00201DF4"/>
    <w:rsid w:val="0020239B"/>
    <w:rsid w:val="00203541"/>
    <w:rsid w:val="00203DB1"/>
    <w:rsid w:val="00203F26"/>
    <w:rsid w:val="002059B8"/>
    <w:rsid w:val="002067B5"/>
    <w:rsid w:val="00207589"/>
    <w:rsid w:val="00207B14"/>
    <w:rsid w:val="00210001"/>
    <w:rsid w:val="00210C07"/>
    <w:rsid w:val="0021171E"/>
    <w:rsid w:val="00211724"/>
    <w:rsid w:val="00211A5A"/>
    <w:rsid w:val="00212EA1"/>
    <w:rsid w:val="0021364E"/>
    <w:rsid w:val="002139B8"/>
    <w:rsid w:val="00213A9B"/>
    <w:rsid w:val="00213CE7"/>
    <w:rsid w:val="00214F18"/>
    <w:rsid w:val="0021576E"/>
    <w:rsid w:val="002165B3"/>
    <w:rsid w:val="00216DB8"/>
    <w:rsid w:val="00216DD2"/>
    <w:rsid w:val="002170CC"/>
    <w:rsid w:val="00217DB0"/>
    <w:rsid w:val="002200A9"/>
    <w:rsid w:val="002201B1"/>
    <w:rsid w:val="00220AB8"/>
    <w:rsid w:val="00220AC0"/>
    <w:rsid w:val="00220C47"/>
    <w:rsid w:val="00221621"/>
    <w:rsid w:val="002218B9"/>
    <w:rsid w:val="002221E3"/>
    <w:rsid w:val="00222216"/>
    <w:rsid w:val="00222264"/>
    <w:rsid w:val="00222789"/>
    <w:rsid w:val="00222A22"/>
    <w:rsid w:val="00222BF1"/>
    <w:rsid w:val="0022320C"/>
    <w:rsid w:val="00223DA2"/>
    <w:rsid w:val="002240CF"/>
    <w:rsid w:val="002241EA"/>
    <w:rsid w:val="002241F5"/>
    <w:rsid w:val="00224D66"/>
    <w:rsid w:val="00225A8C"/>
    <w:rsid w:val="00225E84"/>
    <w:rsid w:val="002262B4"/>
    <w:rsid w:val="002263A4"/>
    <w:rsid w:val="00226A6E"/>
    <w:rsid w:val="00226CE3"/>
    <w:rsid w:val="002278C8"/>
    <w:rsid w:val="00227F93"/>
    <w:rsid w:val="0023018B"/>
    <w:rsid w:val="0023203F"/>
    <w:rsid w:val="002323B0"/>
    <w:rsid w:val="00232D7E"/>
    <w:rsid w:val="00232E3B"/>
    <w:rsid w:val="002331DC"/>
    <w:rsid w:val="00233CFA"/>
    <w:rsid w:val="00234ADC"/>
    <w:rsid w:val="00234C06"/>
    <w:rsid w:val="00234D29"/>
    <w:rsid w:val="0023559A"/>
    <w:rsid w:val="002369B5"/>
    <w:rsid w:val="00237341"/>
    <w:rsid w:val="00237791"/>
    <w:rsid w:val="00240881"/>
    <w:rsid w:val="002415AB"/>
    <w:rsid w:val="00241999"/>
    <w:rsid w:val="00242154"/>
    <w:rsid w:val="0024276E"/>
    <w:rsid w:val="00242995"/>
    <w:rsid w:val="00243008"/>
    <w:rsid w:val="00243135"/>
    <w:rsid w:val="002434F0"/>
    <w:rsid w:val="00243E96"/>
    <w:rsid w:val="0024431C"/>
    <w:rsid w:val="00244DAA"/>
    <w:rsid w:val="00245997"/>
    <w:rsid w:val="00245C7C"/>
    <w:rsid w:val="002464CE"/>
    <w:rsid w:val="002464FB"/>
    <w:rsid w:val="0024654B"/>
    <w:rsid w:val="00246D06"/>
    <w:rsid w:val="00247421"/>
    <w:rsid w:val="00247D0A"/>
    <w:rsid w:val="00250B92"/>
    <w:rsid w:val="00250D2E"/>
    <w:rsid w:val="00250FBF"/>
    <w:rsid w:val="0025110B"/>
    <w:rsid w:val="00251136"/>
    <w:rsid w:val="002516A9"/>
    <w:rsid w:val="00252009"/>
    <w:rsid w:val="0025260C"/>
    <w:rsid w:val="00252B2C"/>
    <w:rsid w:val="00253513"/>
    <w:rsid w:val="00253A25"/>
    <w:rsid w:val="002549A9"/>
    <w:rsid w:val="002567C1"/>
    <w:rsid w:val="00257187"/>
    <w:rsid w:val="00257B95"/>
    <w:rsid w:val="00260173"/>
    <w:rsid w:val="00262201"/>
    <w:rsid w:val="00263C0F"/>
    <w:rsid w:val="0026451C"/>
    <w:rsid w:val="00264A4A"/>
    <w:rsid w:val="0026508D"/>
    <w:rsid w:val="002653E9"/>
    <w:rsid w:val="0026595E"/>
    <w:rsid w:val="00265AEA"/>
    <w:rsid w:val="002667E9"/>
    <w:rsid w:val="00266876"/>
    <w:rsid w:val="00266FE5"/>
    <w:rsid w:val="002674E9"/>
    <w:rsid w:val="0027034F"/>
    <w:rsid w:val="00270FE1"/>
    <w:rsid w:val="002710E8"/>
    <w:rsid w:val="002719A6"/>
    <w:rsid w:val="002720A8"/>
    <w:rsid w:val="002720F5"/>
    <w:rsid w:val="00272177"/>
    <w:rsid w:val="002722A9"/>
    <w:rsid w:val="00272E41"/>
    <w:rsid w:val="00273106"/>
    <w:rsid w:val="00273E88"/>
    <w:rsid w:val="002746A9"/>
    <w:rsid w:val="002752D1"/>
    <w:rsid w:val="00275471"/>
    <w:rsid w:val="0027548F"/>
    <w:rsid w:val="0027560E"/>
    <w:rsid w:val="00275965"/>
    <w:rsid w:val="00275985"/>
    <w:rsid w:val="00275DF6"/>
    <w:rsid w:val="00276683"/>
    <w:rsid w:val="00276897"/>
    <w:rsid w:val="0027693D"/>
    <w:rsid w:val="00276A5B"/>
    <w:rsid w:val="00276D8D"/>
    <w:rsid w:val="00277606"/>
    <w:rsid w:val="00277AD0"/>
    <w:rsid w:val="00277F39"/>
    <w:rsid w:val="00277F4C"/>
    <w:rsid w:val="00277FCD"/>
    <w:rsid w:val="002804FC"/>
    <w:rsid w:val="0028083E"/>
    <w:rsid w:val="00280BD2"/>
    <w:rsid w:val="0028113C"/>
    <w:rsid w:val="00282376"/>
    <w:rsid w:val="00282E47"/>
    <w:rsid w:val="0028384D"/>
    <w:rsid w:val="00284FE7"/>
    <w:rsid w:val="002858CD"/>
    <w:rsid w:val="00285D48"/>
    <w:rsid w:val="00285F10"/>
    <w:rsid w:val="00286A0B"/>
    <w:rsid w:val="00286D7B"/>
    <w:rsid w:val="00287E8F"/>
    <w:rsid w:val="00290C75"/>
    <w:rsid w:val="00291141"/>
    <w:rsid w:val="00291824"/>
    <w:rsid w:val="00292AD0"/>
    <w:rsid w:val="002930A2"/>
    <w:rsid w:val="0029459D"/>
    <w:rsid w:val="00294610"/>
    <w:rsid w:val="0029515B"/>
    <w:rsid w:val="002954FF"/>
    <w:rsid w:val="00295BED"/>
    <w:rsid w:val="00296393"/>
    <w:rsid w:val="002965DC"/>
    <w:rsid w:val="00296993"/>
    <w:rsid w:val="00297328"/>
    <w:rsid w:val="002979E8"/>
    <w:rsid w:val="002A0090"/>
    <w:rsid w:val="002A0737"/>
    <w:rsid w:val="002A1B07"/>
    <w:rsid w:val="002A1BD5"/>
    <w:rsid w:val="002A264D"/>
    <w:rsid w:val="002A3CBA"/>
    <w:rsid w:val="002A4D98"/>
    <w:rsid w:val="002A5109"/>
    <w:rsid w:val="002A546A"/>
    <w:rsid w:val="002A5C62"/>
    <w:rsid w:val="002A6BD5"/>
    <w:rsid w:val="002A6C56"/>
    <w:rsid w:val="002B003F"/>
    <w:rsid w:val="002B02D4"/>
    <w:rsid w:val="002B0DF2"/>
    <w:rsid w:val="002B0F4B"/>
    <w:rsid w:val="002B1257"/>
    <w:rsid w:val="002B13AF"/>
    <w:rsid w:val="002B17C2"/>
    <w:rsid w:val="002B1963"/>
    <w:rsid w:val="002B35DB"/>
    <w:rsid w:val="002B42FD"/>
    <w:rsid w:val="002B556B"/>
    <w:rsid w:val="002B5A0A"/>
    <w:rsid w:val="002B5EF5"/>
    <w:rsid w:val="002B6FB6"/>
    <w:rsid w:val="002B711B"/>
    <w:rsid w:val="002B73E4"/>
    <w:rsid w:val="002B7977"/>
    <w:rsid w:val="002C08B4"/>
    <w:rsid w:val="002C0B20"/>
    <w:rsid w:val="002C1455"/>
    <w:rsid w:val="002C1851"/>
    <w:rsid w:val="002C1E4D"/>
    <w:rsid w:val="002C1E96"/>
    <w:rsid w:val="002C21CB"/>
    <w:rsid w:val="002C2352"/>
    <w:rsid w:val="002C2673"/>
    <w:rsid w:val="002C32A5"/>
    <w:rsid w:val="002C4C13"/>
    <w:rsid w:val="002C51BC"/>
    <w:rsid w:val="002C5981"/>
    <w:rsid w:val="002C63E9"/>
    <w:rsid w:val="002C660E"/>
    <w:rsid w:val="002C67D6"/>
    <w:rsid w:val="002C68D4"/>
    <w:rsid w:val="002C6AA8"/>
    <w:rsid w:val="002C6B99"/>
    <w:rsid w:val="002C6F01"/>
    <w:rsid w:val="002C719C"/>
    <w:rsid w:val="002D013E"/>
    <w:rsid w:val="002D07C3"/>
    <w:rsid w:val="002D0A1F"/>
    <w:rsid w:val="002D0CEA"/>
    <w:rsid w:val="002D17D7"/>
    <w:rsid w:val="002D1888"/>
    <w:rsid w:val="002D1A79"/>
    <w:rsid w:val="002D1BAB"/>
    <w:rsid w:val="002D2401"/>
    <w:rsid w:val="002D285E"/>
    <w:rsid w:val="002D2A06"/>
    <w:rsid w:val="002D2DBA"/>
    <w:rsid w:val="002D39D7"/>
    <w:rsid w:val="002D46C1"/>
    <w:rsid w:val="002D5B46"/>
    <w:rsid w:val="002D60B8"/>
    <w:rsid w:val="002D689C"/>
    <w:rsid w:val="002D6BFB"/>
    <w:rsid w:val="002D72A9"/>
    <w:rsid w:val="002E0041"/>
    <w:rsid w:val="002E0D0E"/>
    <w:rsid w:val="002E0F91"/>
    <w:rsid w:val="002E1634"/>
    <w:rsid w:val="002E1635"/>
    <w:rsid w:val="002E1EB3"/>
    <w:rsid w:val="002E2482"/>
    <w:rsid w:val="002E2772"/>
    <w:rsid w:val="002E2B6B"/>
    <w:rsid w:val="002E374A"/>
    <w:rsid w:val="002E4078"/>
    <w:rsid w:val="002E471B"/>
    <w:rsid w:val="002E4FCA"/>
    <w:rsid w:val="002E57D8"/>
    <w:rsid w:val="002E5C59"/>
    <w:rsid w:val="002E5EA4"/>
    <w:rsid w:val="002E704B"/>
    <w:rsid w:val="002E757B"/>
    <w:rsid w:val="002E7BD1"/>
    <w:rsid w:val="002F144B"/>
    <w:rsid w:val="002F2690"/>
    <w:rsid w:val="002F28BC"/>
    <w:rsid w:val="002F3455"/>
    <w:rsid w:val="002F374C"/>
    <w:rsid w:val="002F3A4C"/>
    <w:rsid w:val="002F3FFB"/>
    <w:rsid w:val="002F488B"/>
    <w:rsid w:val="002F501F"/>
    <w:rsid w:val="002F5455"/>
    <w:rsid w:val="002F58AB"/>
    <w:rsid w:val="002F6477"/>
    <w:rsid w:val="002F6AE5"/>
    <w:rsid w:val="002F71AA"/>
    <w:rsid w:val="002F7AB3"/>
    <w:rsid w:val="00300094"/>
    <w:rsid w:val="003002A0"/>
    <w:rsid w:val="00300C56"/>
    <w:rsid w:val="00300ED6"/>
    <w:rsid w:val="00301414"/>
    <w:rsid w:val="00301FE7"/>
    <w:rsid w:val="00302015"/>
    <w:rsid w:val="003021A8"/>
    <w:rsid w:val="003027FD"/>
    <w:rsid w:val="003030F8"/>
    <w:rsid w:val="003031E5"/>
    <w:rsid w:val="003047BD"/>
    <w:rsid w:val="003047DC"/>
    <w:rsid w:val="003053D7"/>
    <w:rsid w:val="003056FD"/>
    <w:rsid w:val="00305B66"/>
    <w:rsid w:val="003067FC"/>
    <w:rsid w:val="003077B7"/>
    <w:rsid w:val="0031038C"/>
    <w:rsid w:val="0031043C"/>
    <w:rsid w:val="0031062C"/>
    <w:rsid w:val="00311A77"/>
    <w:rsid w:val="00311FFC"/>
    <w:rsid w:val="00312046"/>
    <w:rsid w:val="003124A8"/>
    <w:rsid w:val="00312CB4"/>
    <w:rsid w:val="00312DD3"/>
    <w:rsid w:val="00312F8D"/>
    <w:rsid w:val="003134DA"/>
    <w:rsid w:val="003149F2"/>
    <w:rsid w:val="00315115"/>
    <w:rsid w:val="00315923"/>
    <w:rsid w:val="00315B43"/>
    <w:rsid w:val="0031719E"/>
    <w:rsid w:val="003171EE"/>
    <w:rsid w:val="00317330"/>
    <w:rsid w:val="003207FE"/>
    <w:rsid w:val="00320F19"/>
    <w:rsid w:val="00321126"/>
    <w:rsid w:val="00321372"/>
    <w:rsid w:val="0032167C"/>
    <w:rsid w:val="00321F14"/>
    <w:rsid w:val="00322453"/>
    <w:rsid w:val="00322A4C"/>
    <w:rsid w:val="0032301A"/>
    <w:rsid w:val="00323366"/>
    <w:rsid w:val="00323A90"/>
    <w:rsid w:val="00323BBA"/>
    <w:rsid w:val="00324102"/>
    <w:rsid w:val="003248FC"/>
    <w:rsid w:val="0032498F"/>
    <w:rsid w:val="00324A49"/>
    <w:rsid w:val="00325266"/>
    <w:rsid w:val="00325993"/>
    <w:rsid w:val="00326607"/>
    <w:rsid w:val="00326827"/>
    <w:rsid w:val="0032692A"/>
    <w:rsid w:val="00327164"/>
    <w:rsid w:val="00327A82"/>
    <w:rsid w:val="00327B2A"/>
    <w:rsid w:val="00327C94"/>
    <w:rsid w:val="00327E1E"/>
    <w:rsid w:val="003302DF"/>
    <w:rsid w:val="00330809"/>
    <w:rsid w:val="00331037"/>
    <w:rsid w:val="00331CBE"/>
    <w:rsid w:val="003322B6"/>
    <w:rsid w:val="0033242A"/>
    <w:rsid w:val="003328CC"/>
    <w:rsid w:val="00332BCD"/>
    <w:rsid w:val="00332C2E"/>
    <w:rsid w:val="00332DBD"/>
    <w:rsid w:val="0033334B"/>
    <w:rsid w:val="003337A8"/>
    <w:rsid w:val="00333D76"/>
    <w:rsid w:val="003342A4"/>
    <w:rsid w:val="00334362"/>
    <w:rsid w:val="003343DC"/>
    <w:rsid w:val="00334B6C"/>
    <w:rsid w:val="00335928"/>
    <w:rsid w:val="00341517"/>
    <w:rsid w:val="0034200D"/>
    <w:rsid w:val="0034271B"/>
    <w:rsid w:val="00342F1B"/>
    <w:rsid w:val="00342F7D"/>
    <w:rsid w:val="00345617"/>
    <w:rsid w:val="00345C7A"/>
    <w:rsid w:val="003473AC"/>
    <w:rsid w:val="00347E84"/>
    <w:rsid w:val="003507E8"/>
    <w:rsid w:val="00350BB8"/>
    <w:rsid w:val="00351FD9"/>
    <w:rsid w:val="003523C3"/>
    <w:rsid w:val="00352A58"/>
    <w:rsid w:val="00352C9F"/>
    <w:rsid w:val="00352FBD"/>
    <w:rsid w:val="00353549"/>
    <w:rsid w:val="00353568"/>
    <w:rsid w:val="00353967"/>
    <w:rsid w:val="00355B25"/>
    <w:rsid w:val="003560F1"/>
    <w:rsid w:val="00356280"/>
    <w:rsid w:val="0035638F"/>
    <w:rsid w:val="0035649C"/>
    <w:rsid w:val="00357093"/>
    <w:rsid w:val="003570D8"/>
    <w:rsid w:val="003570FF"/>
    <w:rsid w:val="00357A5C"/>
    <w:rsid w:val="0036023C"/>
    <w:rsid w:val="00362089"/>
    <w:rsid w:val="0036215A"/>
    <w:rsid w:val="00362361"/>
    <w:rsid w:val="003625EC"/>
    <w:rsid w:val="003629BC"/>
    <w:rsid w:val="00362F68"/>
    <w:rsid w:val="00363AC3"/>
    <w:rsid w:val="00363AFB"/>
    <w:rsid w:val="00363F43"/>
    <w:rsid w:val="003645BA"/>
    <w:rsid w:val="00364EE1"/>
    <w:rsid w:val="0036541E"/>
    <w:rsid w:val="00365481"/>
    <w:rsid w:val="00365B1A"/>
    <w:rsid w:val="0036670D"/>
    <w:rsid w:val="00366CB7"/>
    <w:rsid w:val="0036786E"/>
    <w:rsid w:val="00370752"/>
    <w:rsid w:val="00370789"/>
    <w:rsid w:val="00370875"/>
    <w:rsid w:val="00370ABB"/>
    <w:rsid w:val="00370B05"/>
    <w:rsid w:val="00371308"/>
    <w:rsid w:val="00371362"/>
    <w:rsid w:val="0037152C"/>
    <w:rsid w:val="00371DBD"/>
    <w:rsid w:val="00372499"/>
    <w:rsid w:val="00372923"/>
    <w:rsid w:val="00372C45"/>
    <w:rsid w:val="00374401"/>
    <w:rsid w:val="00374BF8"/>
    <w:rsid w:val="00375043"/>
    <w:rsid w:val="003755B3"/>
    <w:rsid w:val="00375B6B"/>
    <w:rsid w:val="00375BED"/>
    <w:rsid w:val="003764B2"/>
    <w:rsid w:val="0037669D"/>
    <w:rsid w:val="003777AC"/>
    <w:rsid w:val="00377927"/>
    <w:rsid w:val="00377D4F"/>
    <w:rsid w:val="00380680"/>
    <w:rsid w:val="00380774"/>
    <w:rsid w:val="00380C97"/>
    <w:rsid w:val="00380DE7"/>
    <w:rsid w:val="00381A64"/>
    <w:rsid w:val="0038323B"/>
    <w:rsid w:val="00383266"/>
    <w:rsid w:val="0038398C"/>
    <w:rsid w:val="003844EB"/>
    <w:rsid w:val="003845EE"/>
    <w:rsid w:val="00385302"/>
    <w:rsid w:val="00385AFA"/>
    <w:rsid w:val="00385D4C"/>
    <w:rsid w:val="00386637"/>
    <w:rsid w:val="003868D6"/>
    <w:rsid w:val="00387284"/>
    <w:rsid w:val="003872F7"/>
    <w:rsid w:val="003873E3"/>
    <w:rsid w:val="00387733"/>
    <w:rsid w:val="00390062"/>
    <w:rsid w:val="00390B2A"/>
    <w:rsid w:val="003913B4"/>
    <w:rsid w:val="00391D56"/>
    <w:rsid w:val="003924D4"/>
    <w:rsid w:val="003924FD"/>
    <w:rsid w:val="00392CF4"/>
    <w:rsid w:val="003931F9"/>
    <w:rsid w:val="00393592"/>
    <w:rsid w:val="003939BB"/>
    <w:rsid w:val="003942ED"/>
    <w:rsid w:val="003961BD"/>
    <w:rsid w:val="00396F2C"/>
    <w:rsid w:val="00397540"/>
    <w:rsid w:val="00397E27"/>
    <w:rsid w:val="003A04F2"/>
    <w:rsid w:val="003A1559"/>
    <w:rsid w:val="003A1C9B"/>
    <w:rsid w:val="003A262D"/>
    <w:rsid w:val="003A35E0"/>
    <w:rsid w:val="003A4B59"/>
    <w:rsid w:val="003A5C39"/>
    <w:rsid w:val="003A6CEE"/>
    <w:rsid w:val="003A6D55"/>
    <w:rsid w:val="003A7F62"/>
    <w:rsid w:val="003B01A3"/>
    <w:rsid w:val="003B01A5"/>
    <w:rsid w:val="003B0F26"/>
    <w:rsid w:val="003B11B9"/>
    <w:rsid w:val="003B1B26"/>
    <w:rsid w:val="003B208F"/>
    <w:rsid w:val="003B39C8"/>
    <w:rsid w:val="003B3B87"/>
    <w:rsid w:val="003B4915"/>
    <w:rsid w:val="003B513C"/>
    <w:rsid w:val="003B5182"/>
    <w:rsid w:val="003B5317"/>
    <w:rsid w:val="003B59BD"/>
    <w:rsid w:val="003B5FF7"/>
    <w:rsid w:val="003B6A59"/>
    <w:rsid w:val="003C03F1"/>
    <w:rsid w:val="003C04A7"/>
    <w:rsid w:val="003C0533"/>
    <w:rsid w:val="003C076B"/>
    <w:rsid w:val="003C0998"/>
    <w:rsid w:val="003C0EA1"/>
    <w:rsid w:val="003C12BC"/>
    <w:rsid w:val="003C153E"/>
    <w:rsid w:val="003C1C64"/>
    <w:rsid w:val="003C23E9"/>
    <w:rsid w:val="003C291A"/>
    <w:rsid w:val="003C4FD6"/>
    <w:rsid w:val="003C573E"/>
    <w:rsid w:val="003C61FA"/>
    <w:rsid w:val="003C6948"/>
    <w:rsid w:val="003C6A48"/>
    <w:rsid w:val="003C6E97"/>
    <w:rsid w:val="003C7003"/>
    <w:rsid w:val="003C70D7"/>
    <w:rsid w:val="003C711E"/>
    <w:rsid w:val="003C7E67"/>
    <w:rsid w:val="003C7EDD"/>
    <w:rsid w:val="003D056F"/>
    <w:rsid w:val="003D0714"/>
    <w:rsid w:val="003D12C2"/>
    <w:rsid w:val="003D1623"/>
    <w:rsid w:val="003D164A"/>
    <w:rsid w:val="003D1926"/>
    <w:rsid w:val="003D1E6A"/>
    <w:rsid w:val="003D1EE5"/>
    <w:rsid w:val="003D1FD5"/>
    <w:rsid w:val="003D251F"/>
    <w:rsid w:val="003D2C76"/>
    <w:rsid w:val="003D3254"/>
    <w:rsid w:val="003D3561"/>
    <w:rsid w:val="003D3764"/>
    <w:rsid w:val="003D57DE"/>
    <w:rsid w:val="003D59F1"/>
    <w:rsid w:val="003D5AAD"/>
    <w:rsid w:val="003D5BAB"/>
    <w:rsid w:val="003D5D18"/>
    <w:rsid w:val="003D64B2"/>
    <w:rsid w:val="003D7477"/>
    <w:rsid w:val="003E0B3D"/>
    <w:rsid w:val="003E1DEE"/>
    <w:rsid w:val="003E2DAE"/>
    <w:rsid w:val="003E3179"/>
    <w:rsid w:val="003E3EFE"/>
    <w:rsid w:val="003E445D"/>
    <w:rsid w:val="003E5817"/>
    <w:rsid w:val="003E5BB6"/>
    <w:rsid w:val="003E60C7"/>
    <w:rsid w:val="003E6F3A"/>
    <w:rsid w:val="003E7971"/>
    <w:rsid w:val="003F045B"/>
    <w:rsid w:val="003F0E33"/>
    <w:rsid w:val="003F14DE"/>
    <w:rsid w:val="003F1639"/>
    <w:rsid w:val="003F19FB"/>
    <w:rsid w:val="003F1DB6"/>
    <w:rsid w:val="003F1F1F"/>
    <w:rsid w:val="003F4FA8"/>
    <w:rsid w:val="003F549F"/>
    <w:rsid w:val="003F57D1"/>
    <w:rsid w:val="003F581D"/>
    <w:rsid w:val="003F59AF"/>
    <w:rsid w:val="003F5A89"/>
    <w:rsid w:val="003F62A5"/>
    <w:rsid w:val="003F6591"/>
    <w:rsid w:val="003F6CE4"/>
    <w:rsid w:val="003F6F8F"/>
    <w:rsid w:val="003F764B"/>
    <w:rsid w:val="003F7F2E"/>
    <w:rsid w:val="004012F6"/>
    <w:rsid w:val="004014EC"/>
    <w:rsid w:val="00402012"/>
    <w:rsid w:val="0040294D"/>
    <w:rsid w:val="00402960"/>
    <w:rsid w:val="004031A7"/>
    <w:rsid w:val="0040385F"/>
    <w:rsid w:val="00403DBA"/>
    <w:rsid w:val="004050D1"/>
    <w:rsid w:val="0040534B"/>
    <w:rsid w:val="00405FC9"/>
    <w:rsid w:val="00406621"/>
    <w:rsid w:val="00406683"/>
    <w:rsid w:val="004068FB"/>
    <w:rsid w:val="0040704C"/>
    <w:rsid w:val="00407847"/>
    <w:rsid w:val="00407D26"/>
    <w:rsid w:val="00410014"/>
    <w:rsid w:val="0041070A"/>
    <w:rsid w:val="004112A6"/>
    <w:rsid w:val="00411F22"/>
    <w:rsid w:val="004120EC"/>
    <w:rsid w:val="00412A31"/>
    <w:rsid w:val="00413A4B"/>
    <w:rsid w:val="004141DE"/>
    <w:rsid w:val="004142AD"/>
    <w:rsid w:val="00414564"/>
    <w:rsid w:val="004147D5"/>
    <w:rsid w:val="0041550E"/>
    <w:rsid w:val="00415974"/>
    <w:rsid w:val="00415FCE"/>
    <w:rsid w:val="004162F2"/>
    <w:rsid w:val="00416375"/>
    <w:rsid w:val="004169A8"/>
    <w:rsid w:val="00416FA3"/>
    <w:rsid w:val="0041736F"/>
    <w:rsid w:val="0041744D"/>
    <w:rsid w:val="004177C8"/>
    <w:rsid w:val="00417DF2"/>
    <w:rsid w:val="0042102E"/>
    <w:rsid w:val="004210B2"/>
    <w:rsid w:val="00421A34"/>
    <w:rsid w:val="00422981"/>
    <w:rsid w:val="00422EFC"/>
    <w:rsid w:val="00423855"/>
    <w:rsid w:val="00424F56"/>
    <w:rsid w:val="00425323"/>
    <w:rsid w:val="00425B33"/>
    <w:rsid w:val="00425CC4"/>
    <w:rsid w:val="0042621A"/>
    <w:rsid w:val="00426783"/>
    <w:rsid w:val="00426E78"/>
    <w:rsid w:val="00427141"/>
    <w:rsid w:val="00430B65"/>
    <w:rsid w:val="00432500"/>
    <w:rsid w:val="00432B8B"/>
    <w:rsid w:val="00432D13"/>
    <w:rsid w:val="0043306A"/>
    <w:rsid w:val="00433242"/>
    <w:rsid w:val="00434B01"/>
    <w:rsid w:val="00434C0C"/>
    <w:rsid w:val="00434D5B"/>
    <w:rsid w:val="004351F5"/>
    <w:rsid w:val="00435776"/>
    <w:rsid w:val="00435B51"/>
    <w:rsid w:val="00436A55"/>
    <w:rsid w:val="00436C9E"/>
    <w:rsid w:val="00436E9D"/>
    <w:rsid w:val="00437035"/>
    <w:rsid w:val="0043747D"/>
    <w:rsid w:val="0043748B"/>
    <w:rsid w:val="004402A2"/>
    <w:rsid w:val="004403B4"/>
    <w:rsid w:val="004403D5"/>
    <w:rsid w:val="00440760"/>
    <w:rsid w:val="00440D31"/>
    <w:rsid w:val="0044120D"/>
    <w:rsid w:val="00441C1F"/>
    <w:rsid w:val="004425F2"/>
    <w:rsid w:val="00443A42"/>
    <w:rsid w:val="00443D94"/>
    <w:rsid w:val="00443FB9"/>
    <w:rsid w:val="00443FCE"/>
    <w:rsid w:val="004448E6"/>
    <w:rsid w:val="00444DA0"/>
    <w:rsid w:val="00444F46"/>
    <w:rsid w:val="00445211"/>
    <w:rsid w:val="0044667A"/>
    <w:rsid w:val="0044676E"/>
    <w:rsid w:val="00446B99"/>
    <w:rsid w:val="00446D2D"/>
    <w:rsid w:val="00447083"/>
    <w:rsid w:val="00447CAF"/>
    <w:rsid w:val="00447D38"/>
    <w:rsid w:val="00450507"/>
    <w:rsid w:val="00450C02"/>
    <w:rsid w:val="00451E0C"/>
    <w:rsid w:val="004520D2"/>
    <w:rsid w:val="00452CB5"/>
    <w:rsid w:val="00452E36"/>
    <w:rsid w:val="00453453"/>
    <w:rsid w:val="00453B2A"/>
    <w:rsid w:val="0045443D"/>
    <w:rsid w:val="004557BF"/>
    <w:rsid w:val="00455E01"/>
    <w:rsid w:val="00455FB8"/>
    <w:rsid w:val="004560E7"/>
    <w:rsid w:val="00456213"/>
    <w:rsid w:val="00457307"/>
    <w:rsid w:val="00457344"/>
    <w:rsid w:val="0045772C"/>
    <w:rsid w:val="004607BD"/>
    <w:rsid w:val="004617FF"/>
    <w:rsid w:val="00461D6A"/>
    <w:rsid w:val="00461DE6"/>
    <w:rsid w:val="00462388"/>
    <w:rsid w:val="004635AC"/>
    <w:rsid w:val="00463641"/>
    <w:rsid w:val="00463898"/>
    <w:rsid w:val="00463D1B"/>
    <w:rsid w:val="004644D4"/>
    <w:rsid w:val="00464D1F"/>
    <w:rsid w:val="00465235"/>
    <w:rsid w:val="00465333"/>
    <w:rsid w:val="004657F5"/>
    <w:rsid w:val="00465CBF"/>
    <w:rsid w:val="004662E0"/>
    <w:rsid w:val="0046661C"/>
    <w:rsid w:val="00466670"/>
    <w:rsid w:val="00466C2B"/>
    <w:rsid w:val="00466D0E"/>
    <w:rsid w:val="004677ED"/>
    <w:rsid w:val="00470468"/>
    <w:rsid w:val="00470C7D"/>
    <w:rsid w:val="00470C9E"/>
    <w:rsid w:val="0047193C"/>
    <w:rsid w:val="00472C84"/>
    <w:rsid w:val="00472D41"/>
    <w:rsid w:val="0047321F"/>
    <w:rsid w:val="00473348"/>
    <w:rsid w:val="00473400"/>
    <w:rsid w:val="00474D07"/>
    <w:rsid w:val="00474F8B"/>
    <w:rsid w:val="00475039"/>
    <w:rsid w:val="00475719"/>
    <w:rsid w:val="00477A39"/>
    <w:rsid w:val="00477BDD"/>
    <w:rsid w:val="0048061E"/>
    <w:rsid w:val="00480A2F"/>
    <w:rsid w:val="00480B89"/>
    <w:rsid w:val="00481691"/>
    <w:rsid w:val="004817E3"/>
    <w:rsid w:val="00482D60"/>
    <w:rsid w:val="00483AE6"/>
    <w:rsid w:val="00483F01"/>
    <w:rsid w:val="00484299"/>
    <w:rsid w:val="00484DD3"/>
    <w:rsid w:val="0048571C"/>
    <w:rsid w:val="004863D0"/>
    <w:rsid w:val="004865BE"/>
    <w:rsid w:val="004867B5"/>
    <w:rsid w:val="004872CA"/>
    <w:rsid w:val="004875E8"/>
    <w:rsid w:val="004911B1"/>
    <w:rsid w:val="00492258"/>
    <w:rsid w:val="0049258E"/>
    <w:rsid w:val="004928C7"/>
    <w:rsid w:val="004929FD"/>
    <w:rsid w:val="00492DFD"/>
    <w:rsid w:val="00493BBC"/>
    <w:rsid w:val="004949A7"/>
    <w:rsid w:val="00494B85"/>
    <w:rsid w:val="00494F65"/>
    <w:rsid w:val="00495354"/>
    <w:rsid w:val="00495554"/>
    <w:rsid w:val="00495619"/>
    <w:rsid w:val="0049642F"/>
    <w:rsid w:val="00496488"/>
    <w:rsid w:val="004974E8"/>
    <w:rsid w:val="00497DA8"/>
    <w:rsid w:val="004A0425"/>
    <w:rsid w:val="004A0648"/>
    <w:rsid w:val="004A0A7C"/>
    <w:rsid w:val="004A157D"/>
    <w:rsid w:val="004A18E8"/>
    <w:rsid w:val="004A1EC5"/>
    <w:rsid w:val="004A2180"/>
    <w:rsid w:val="004A22E6"/>
    <w:rsid w:val="004A29CC"/>
    <w:rsid w:val="004A34F1"/>
    <w:rsid w:val="004A373C"/>
    <w:rsid w:val="004A3790"/>
    <w:rsid w:val="004A3D2A"/>
    <w:rsid w:val="004A3E6D"/>
    <w:rsid w:val="004A407F"/>
    <w:rsid w:val="004A44EE"/>
    <w:rsid w:val="004A48AE"/>
    <w:rsid w:val="004A4BB3"/>
    <w:rsid w:val="004A4F55"/>
    <w:rsid w:val="004A50C3"/>
    <w:rsid w:val="004A50E5"/>
    <w:rsid w:val="004A5253"/>
    <w:rsid w:val="004A55BC"/>
    <w:rsid w:val="004A5F2A"/>
    <w:rsid w:val="004A610E"/>
    <w:rsid w:val="004A64B3"/>
    <w:rsid w:val="004B004D"/>
    <w:rsid w:val="004B02A1"/>
    <w:rsid w:val="004B0300"/>
    <w:rsid w:val="004B0B9B"/>
    <w:rsid w:val="004B0C18"/>
    <w:rsid w:val="004B0D43"/>
    <w:rsid w:val="004B0EA2"/>
    <w:rsid w:val="004B1409"/>
    <w:rsid w:val="004B14BB"/>
    <w:rsid w:val="004B2E08"/>
    <w:rsid w:val="004B3300"/>
    <w:rsid w:val="004B3818"/>
    <w:rsid w:val="004B464A"/>
    <w:rsid w:val="004B481E"/>
    <w:rsid w:val="004B5655"/>
    <w:rsid w:val="004B59DB"/>
    <w:rsid w:val="004B6D93"/>
    <w:rsid w:val="004C021A"/>
    <w:rsid w:val="004C0B8A"/>
    <w:rsid w:val="004C0C15"/>
    <w:rsid w:val="004C1386"/>
    <w:rsid w:val="004C25FF"/>
    <w:rsid w:val="004C2692"/>
    <w:rsid w:val="004C2AD3"/>
    <w:rsid w:val="004C347C"/>
    <w:rsid w:val="004C4534"/>
    <w:rsid w:val="004C48EC"/>
    <w:rsid w:val="004C4DB3"/>
    <w:rsid w:val="004C4F2D"/>
    <w:rsid w:val="004C5531"/>
    <w:rsid w:val="004C5A93"/>
    <w:rsid w:val="004C697B"/>
    <w:rsid w:val="004C6DCB"/>
    <w:rsid w:val="004C78AF"/>
    <w:rsid w:val="004D0A42"/>
    <w:rsid w:val="004D0C63"/>
    <w:rsid w:val="004D1BEA"/>
    <w:rsid w:val="004D277C"/>
    <w:rsid w:val="004D2D31"/>
    <w:rsid w:val="004D32FE"/>
    <w:rsid w:val="004D45BA"/>
    <w:rsid w:val="004D4E36"/>
    <w:rsid w:val="004D5096"/>
    <w:rsid w:val="004D59F8"/>
    <w:rsid w:val="004D5F5C"/>
    <w:rsid w:val="004D5FCE"/>
    <w:rsid w:val="004D6660"/>
    <w:rsid w:val="004D74CA"/>
    <w:rsid w:val="004E0B36"/>
    <w:rsid w:val="004E211A"/>
    <w:rsid w:val="004E2622"/>
    <w:rsid w:val="004E2649"/>
    <w:rsid w:val="004E3071"/>
    <w:rsid w:val="004E35E1"/>
    <w:rsid w:val="004E3902"/>
    <w:rsid w:val="004E4CEA"/>
    <w:rsid w:val="004E4E83"/>
    <w:rsid w:val="004E5323"/>
    <w:rsid w:val="004E5717"/>
    <w:rsid w:val="004E5A6D"/>
    <w:rsid w:val="004E5D8A"/>
    <w:rsid w:val="004E619D"/>
    <w:rsid w:val="004E6A14"/>
    <w:rsid w:val="004E6A41"/>
    <w:rsid w:val="004E7780"/>
    <w:rsid w:val="004E7B9F"/>
    <w:rsid w:val="004E7C02"/>
    <w:rsid w:val="004F02CC"/>
    <w:rsid w:val="004F0362"/>
    <w:rsid w:val="004F09A1"/>
    <w:rsid w:val="004F0CB0"/>
    <w:rsid w:val="004F0EBD"/>
    <w:rsid w:val="004F1EE5"/>
    <w:rsid w:val="004F2397"/>
    <w:rsid w:val="004F2CD2"/>
    <w:rsid w:val="004F3D61"/>
    <w:rsid w:val="004F47EC"/>
    <w:rsid w:val="004F7060"/>
    <w:rsid w:val="004F709D"/>
    <w:rsid w:val="004F7E59"/>
    <w:rsid w:val="005009F4"/>
    <w:rsid w:val="00500A27"/>
    <w:rsid w:val="00500B8F"/>
    <w:rsid w:val="00500DAA"/>
    <w:rsid w:val="00500DD2"/>
    <w:rsid w:val="00500DE7"/>
    <w:rsid w:val="00500F6B"/>
    <w:rsid w:val="00501485"/>
    <w:rsid w:val="00501FD9"/>
    <w:rsid w:val="0050238E"/>
    <w:rsid w:val="005024E7"/>
    <w:rsid w:val="00502AAD"/>
    <w:rsid w:val="00502C7A"/>
    <w:rsid w:val="00502DDE"/>
    <w:rsid w:val="00503DB5"/>
    <w:rsid w:val="0050419F"/>
    <w:rsid w:val="005041B4"/>
    <w:rsid w:val="005044A2"/>
    <w:rsid w:val="0050484C"/>
    <w:rsid w:val="00504AFA"/>
    <w:rsid w:val="00504C39"/>
    <w:rsid w:val="00505342"/>
    <w:rsid w:val="005059C7"/>
    <w:rsid w:val="0050629E"/>
    <w:rsid w:val="00506BA3"/>
    <w:rsid w:val="00506FA8"/>
    <w:rsid w:val="00507430"/>
    <w:rsid w:val="005078F8"/>
    <w:rsid w:val="005079C1"/>
    <w:rsid w:val="0051071F"/>
    <w:rsid w:val="00510839"/>
    <w:rsid w:val="00510852"/>
    <w:rsid w:val="0051095C"/>
    <w:rsid w:val="00510CDF"/>
    <w:rsid w:val="00511078"/>
    <w:rsid w:val="00511280"/>
    <w:rsid w:val="00511420"/>
    <w:rsid w:val="0051154B"/>
    <w:rsid w:val="00511977"/>
    <w:rsid w:val="005119B3"/>
    <w:rsid w:val="00512975"/>
    <w:rsid w:val="005137E3"/>
    <w:rsid w:val="00514097"/>
    <w:rsid w:val="00514BF7"/>
    <w:rsid w:val="00514EA0"/>
    <w:rsid w:val="00516525"/>
    <w:rsid w:val="00517519"/>
    <w:rsid w:val="00517D4A"/>
    <w:rsid w:val="00517E1D"/>
    <w:rsid w:val="00517F0E"/>
    <w:rsid w:val="005200F6"/>
    <w:rsid w:val="005214D5"/>
    <w:rsid w:val="00521697"/>
    <w:rsid w:val="0052279F"/>
    <w:rsid w:val="00523502"/>
    <w:rsid w:val="0052451C"/>
    <w:rsid w:val="005246AE"/>
    <w:rsid w:val="0052476E"/>
    <w:rsid w:val="00524990"/>
    <w:rsid w:val="00524AA9"/>
    <w:rsid w:val="00525183"/>
    <w:rsid w:val="005261A3"/>
    <w:rsid w:val="00526464"/>
    <w:rsid w:val="00526BF3"/>
    <w:rsid w:val="00526CF4"/>
    <w:rsid w:val="00530578"/>
    <w:rsid w:val="00530AEF"/>
    <w:rsid w:val="00531B66"/>
    <w:rsid w:val="00531F9C"/>
    <w:rsid w:val="005321DF"/>
    <w:rsid w:val="0053225D"/>
    <w:rsid w:val="005331EF"/>
    <w:rsid w:val="00533972"/>
    <w:rsid w:val="00533D19"/>
    <w:rsid w:val="0053496B"/>
    <w:rsid w:val="00534C42"/>
    <w:rsid w:val="00534E1D"/>
    <w:rsid w:val="0053627F"/>
    <w:rsid w:val="00536543"/>
    <w:rsid w:val="0053685A"/>
    <w:rsid w:val="00537BB2"/>
    <w:rsid w:val="00540A6A"/>
    <w:rsid w:val="00540CC9"/>
    <w:rsid w:val="00540DD3"/>
    <w:rsid w:val="00540FA4"/>
    <w:rsid w:val="00541BCD"/>
    <w:rsid w:val="005425D7"/>
    <w:rsid w:val="00542A4F"/>
    <w:rsid w:val="00542A60"/>
    <w:rsid w:val="00542B9E"/>
    <w:rsid w:val="00542E86"/>
    <w:rsid w:val="0054395A"/>
    <w:rsid w:val="00543BFE"/>
    <w:rsid w:val="00543E1B"/>
    <w:rsid w:val="00544309"/>
    <w:rsid w:val="00544897"/>
    <w:rsid w:val="005452F1"/>
    <w:rsid w:val="005456D3"/>
    <w:rsid w:val="00545A89"/>
    <w:rsid w:val="00545F44"/>
    <w:rsid w:val="005476D4"/>
    <w:rsid w:val="005476E0"/>
    <w:rsid w:val="00547808"/>
    <w:rsid w:val="00550EF2"/>
    <w:rsid w:val="005511A0"/>
    <w:rsid w:val="00551288"/>
    <w:rsid w:val="005518D8"/>
    <w:rsid w:val="00551922"/>
    <w:rsid w:val="00551BD9"/>
    <w:rsid w:val="00551BF6"/>
    <w:rsid w:val="0055224A"/>
    <w:rsid w:val="00552B53"/>
    <w:rsid w:val="00552E3B"/>
    <w:rsid w:val="00553885"/>
    <w:rsid w:val="00553CEB"/>
    <w:rsid w:val="005542CC"/>
    <w:rsid w:val="00554A3B"/>
    <w:rsid w:val="005556E3"/>
    <w:rsid w:val="00555802"/>
    <w:rsid w:val="00555F01"/>
    <w:rsid w:val="005560AF"/>
    <w:rsid w:val="005561D5"/>
    <w:rsid w:val="00556334"/>
    <w:rsid w:val="00556B32"/>
    <w:rsid w:val="005579F2"/>
    <w:rsid w:val="00557B23"/>
    <w:rsid w:val="00557F67"/>
    <w:rsid w:val="005602BE"/>
    <w:rsid w:val="005602C1"/>
    <w:rsid w:val="005605B4"/>
    <w:rsid w:val="00561411"/>
    <w:rsid w:val="005615B4"/>
    <w:rsid w:val="00561DC0"/>
    <w:rsid w:val="00562796"/>
    <w:rsid w:val="0056289C"/>
    <w:rsid w:val="00563217"/>
    <w:rsid w:val="00564DC5"/>
    <w:rsid w:val="00564F48"/>
    <w:rsid w:val="00567DD8"/>
    <w:rsid w:val="00567F7F"/>
    <w:rsid w:val="00570B5F"/>
    <w:rsid w:val="0057127A"/>
    <w:rsid w:val="0057133D"/>
    <w:rsid w:val="00571C63"/>
    <w:rsid w:val="0057234C"/>
    <w:rsid w:val="005729B5"/>
    <w:rsid w:val="00573850"/>
    <w:rsid w:val="00573D41"/>
    <w:rsid w:val="0057436C"/>
    <w:rsid w:val="0057447D"/>
    <w:rsid w:val="005744CA"/>
    <w:rsid w:val="0057510D"/>
    <w:rsid w:val="00575958"/>
    <w:rsid w:val="005774EE"/>
    <w:rsid w:val="005777CB"/>
    <w:rsid w:val="005777F0"/>
    <w:rsid w:val="00577CEB"/>
    <w:rsid w:val="00580031"/>
    <w:rsid w:val="00580248"/>
    <w:rsid w:val="00580598"/>
    <w:rsid w:val="005808CB"/>
    <w:rsid w:val="005819DE"/>
    <w:rsid w:val="00581A07"/>
    <w:rsid w:val="0058274C"/>
    <w:rsid w:val="00582884"/>
    <w:rsid w:val="00582BBA"/>
    <w:rsid w:val="00582D6A"/>
    <w:rsid w:val="00582E96"/>
    <w:rsid w:val="005838E0"/>
    <w:rsid w:val="005842B3"/>
    <w:rsid w:val="005866B2"/>
    <w:rsid w:val="00587070"/>
    <w:rsid w:val="005875B5"/>
    <w:rsid w:val="00587C00"/>
    <w:rsid w:val="005905DF"/>
    <w:rsid w:val="00590694"/>
    <w:rsid w:val="00590C5C"/>
    <w:rsid w:val="00590DC7"/>
    <w:rsid w:val="005913CE"/>
    <w:rsid w:val="005915E8"/>
    <w:rsid w:val="0059179F"/>
    <w:rsid w:val="00591B39"/>
    <w:rsid w:val="005922A6"/>
    <w:rsid w:val="005926A0"/>
    <w:rsid w:val="00592BAB"/>
    <w:rsid w:val="00592E4C"/>
    <w:rsid w:val="005930CF"/>
    <w:rsid w:val="0059365B"/>
    <w:rsid w:val="00593EA0"/>
    <w:rsid w:val="00593ED3"/>
    <w:rsid w:val="00594FAA"/>
    <w:rsid w:val="005957C9"/>
    <w:rsid w:val="00595B15"/>
    <w:rsid w:val="00596821"/>
    <w:rsid w:val="0059740C"/>
    <w:rsid w:val="005976A4"/>
    <w:rsid w:val="005A0DAC"/>
    <w:rsid w:val="005A1A8C"/>
    <w:rsid w:val="005A1EDC"/>
    <w:rsid w:val="005A2103"/>
    <w:rsid w:val="005A30EA"/>
    <w:rsid w:val="005A31A9"/>
    <w:rsid w:val="005A3594"/>
    <w:rsid w:val="005A3609"/>
    <w:rsid w:val="005A3B79"/>
    <w:rsid w:val="005A3C77"/>
    <w:rsid w:val="005A4866"/>
    <w:rsid w:val="005A4898"/>
    <w:rsid w:val="005A4F00"/>
    <w:rsid w:val="005A5B20"/>
    <w:rsid w:val="005B0385"/>
    <w:rsid w:val="005B164C"/>
    <w:rsid w:val="005B168B"/>
    <w:rsid w:val="005B2B62"/>
    <w:rsid w:val="005B3A0C"/>
    <w:rsid w:val="005B4AF5"/>
    <w:rsid w:val="005B56C1"/>
    <w:rsid w:val="005B6C5B"/>
    <w:rsid w:val="005B7668"/>
    <w:rsid w:val="005C0416"/>
    <w:rsid w:val="005C084D"/>
    <w:rsid w:val="005C091C"/>
    <w:rsid w:val="005C0ABE"/>
    <w:rsid w:val="005C11F2"/>
    <w:rsid w:val="005C1257"/>
    <w:rsid w:val="005C1286"/>
    <w:rsid w:val="005C1C9E"/>
    <w:rsid w:val="005C27BF"/>
    <w:rsid w:val="005C2D43"/>
    <w:rsid w:val="005C38A2"/>
    <w:rsid w:val="005C4156"/>
    <w:rsid w:val="005C623C"/>
    <w:rsid w:val="005C7035"/>
    <w:rsid w:val="005C72BE"/>
    <w:rsid w:val="005C73C9"/>
    <w:rsid w:val="005C741E"/>
    <w:rsid w:val="005C7E60"/>
    <w:rsid w:val="005D0C80"/>
    <w:rsid w:val="005D0E9F"/>
    <w:rsid w:val="005D15C2"/>
    <w:rsid w:val="005D1CB9"/>
    <w:rsid w:val="005D21A9"/>
    <w:rsid w:val="005D2525"/>
    <w:rsid w:val="005D2CCD"/>
    <w:rsid w:val="005D3B94"/>
    <w:rsid w:val="005D3CD6"/>
    <w:rsid w:val="005D4814"/>
    <w:rsid w:val="005D4FA1"/>
    <w:rsid w:val="005D5D49"/>
    <w:rsid w:val="005D600A"/>
    <w:rsid w:val="005D694A"/>
    <w:rsid w:val="005D7086"/>
    <w:rsid w:val="005D753D"/>
    <w:rsid w:val="005E05CE"/>
    <w:rsid w:val="005E1120"/>
    <w:rsid w:val="005E19A0"/>
    <w:rsid w:val="005E36B1"/>
    <w:rsid w:val="005E40E1"/>
    <w:rsid w:val="005E4299"/>
    <w:rsid w:val="005E42CA"/>
    <w:rsid w:val="005E44BB"/>
    <w:rsid w:val="005E58E0"/>
    <w:rsid w:val="005E5DAC"/>
    <w:rsid w:val="005E634A"/>
    <w:rsid w:val="005E6E68"/>
    <w:rsid w:val="005E7031"/>
    <w:rsid w:val="005E7FAD"/>
    <w:rsid w:val="005F0570"/>
    <w:rsid w:val="005F1DBC"/>
    <w:rsid w:val="005F1FF4"/>
    <w:rsid w:val="005F2215"/>
    <w:rsid w:val="005F2CAB"/>
    <w:rsid w:val="005F35FA"/>
    <w:rsid w:val="005F3631"/>
    <w:rsid w:val="005F44F9"/>
    <w:rsid w:val="005F49C1"/>
    <w:rsid w:val="005F5B96"/>
    <w:rsid w:val="005F62AF"/>
    <w:rsid w:val="005F6CC4"/>
    <w:rsid w:val="005F70FB"/>
    <w:rsid w:val="00601B26"/>
    <w:rsid w:val="00601E14"/>
    <w:rsid w:val="00602ECF"/>
    <w:rsid w:val="00602F92"/>
    <w:rsid w:val="00603987"/>
    <w:rsid w:val="006041A8"/>
    <w:rsid w:val="00606849"/>
    <w:rsid w:val="006072DF"/>
    <w:rsid w:val="006073FF"/>
    <w:rsid w:val="0060755B"/>
    <w:rsid w:val="006102D8"/>
    <w:rsid w:val="0061049D"/>
    <w:rsid w:val="006108CE"/>
    <w:rsid w:val="00610B35"/>
    <w:rsid w:val="00610C78"/>
    <w:rsid w:val="00610D7B"/>
    <w:rsid w:val="00611137"/>
    <w:rsid w:val="00612858"/>
    <w:rsid w:val="00612FA6"/>
    <w:rsid w:val="00613840"/>
    <w:rsid w:val="006140BD"/>
    <w:rsid w:val="00614FF5"/>
    <w:rsid w:val="006157E1"/>
    <w:rsid w:val="006164C6"/>
    <w:rsid w:val="006166E7"/>
    <w:rsid w:val="00617718"/>
    <w:rsid w:val="00617973"/>
    <w:rsid w:val="00620267"/>
    <w:rsid w:val="0062039C"/>
    <w:rsid w:val="0062039F"/>
    <w:rsid w:val="006206B7"/>
    <w:rsid w:val="006209C7"/>
    <w:rsid w:val="00620F2C"/>
    <w:rsid w:val="00622B9C"/>
    <w:rsid w:val="006231DD"/>
    <w:rsid w:val="006232E2"/>
    <w:rsid w:val="006233D5"/>
    <w:rsid w:val="006233E3"/>
    <w:rsid w:val="006236B0"/>
    <w:rsid w:val="006238FF"/>
    <w:rsid w:val="00623948"/>
    <w:rsid w:val="00623C10"/>
    <w:rsid w:val="00623CE4"/>
    <w:rsid w:val="00623F23"/>
    <w:rsid w:val="0062420C"/>
    <w:rsid w:val="00624AD4"/>
    <w:rsid w:val="006250E5"/>
    <w:rsid w:val="006251B3"/>
    <w:rsid w:val="00625309"/>
    <w:rsid w:val="00625BD3"/>
    <w:rsid w:val="00625D2C"/>
    <w:rsid w:val="00626C05"/>
    <w:rsid w:val="00626E96"/>
    <w:rsid w:val="0062713A"/>
    <w:rsid w:val="0063028D"/>
    <w:rsid w:val="00630BDD"/>
    <w:rsid w:val="0063117B"/>
    <w:rsid w:val="006324F8"/>
    <w:rsid w:val="0063398C"/>
    <w:rsid w:val="00633A6A"/>
    <w:rsid w:val="00633BD2"/>
    <w:rsid w:val="006341E6"/>
    <w:rsid w:val="006342CB"/>
    <w:rsid w:val="00634480"/>
    <w:rsid w:val="00634923"/>
    <w:rsid w:val="00634CBB"/>
    <w:rsid w:val="00635173"/>
    <w:rsid w:val="006355B7"/>
    <w:rsid w:val="006356AA"/>
    <w:rsid w:val="00635B00"/>
    <w:rsid w:val="00635C7A"/>
    <w:rsid w:val="00636D81"/>
    <w:rsid w:val="00636FAC"/>
    <w:rsid w:val="00637F62"/>
    <w:rsid w:val="00641353"/>
    <w:rsid w:val="00641E05"/>
    <w:rsid w:val="0064222C"/>
    <w:rsid w:val="00642777"/>
    <w:rsid w:val="00642934"/>
    <w:rsid w:val="00642CC4"/>
    <w:rsid w:val="00642E38"/>
    <w:rsid w:val="00643987"/>
    <w:rsid w:val="00643AC0"/>
    <w:rsid w:val="00643B50"/>
    <w:rsid w:val="00643BD4"/>
    <w:rsid w:val="00644242"/>
    <w:rsid w:val="00644542"/>
    <w:rsid w:val="006451DA"/>
    <w:rsid w:val="006465FC"/>
    <w:rsid w:val="00646607"/>
    <w:rsid w:val="00647549"/>
    <w:rsid w:val="00647B31"/>
    <w:rsid w:val="00650029"/>
    <w:rsid w:val="006508F3"/>
    <w:rsid w:val="00650917"/>
    <w:rsid w:val="00650924"/>
    <w:rsid w:val="00650E26"/>
    <w:rsid w:val="00652FB9"/>
    <w:rsid w:val="006532AD"/>
    <w:rsid w:val="0065358B"/>
    <w:rsid w:val="00653A12"/>
    <w:rsid w:val="00653A2E"/>
    <w:rsid w:val="00653A76"/>
    <w:rsid w:val="00653BAA"/>
    <w:rsid w:val="00653BDA"/>
    <w:rsid w:val="00653E75"/>
    <w:rsid w:val="0065419A"/>
    <w:rsid w:val="00655993"/>
    <w:rsid w:val="00655EE4"/>
    <w:rsid w:val="006561E8"/>
    <w:rsid w:val="00656A63"/>
    <w:rsid w:val="00657497"/>
    <w:rsid w:val="006601DC"/>
    <w:rsid w:val="0066027B"/>
    <w:rsid w:val="00661B8C"/>
    <w:rsid w:val="006623B0"/>
    <w:rsid w:val="00662629"/>
    <w:rsid w:val="006627E9"/>
    <w:rsid w:val="00662DEC"/>
    <w:rsid w:val="00662F2A"/>
    <w:rsid w:val="00663ED5"/>
    <w:rsid w:val="006649B7"/>
    <w:rsid w:val="00664F9A"/>
    <w:rsid w:val="0066542C"/>
    <w:rsid w:val="00665BA4"/>
    <w:rsid w:val="00665C90"/>
    <w:rsid w:val="0066617D"/>
    <w:rsid w:val="00666357"/>
    <w:rsid w:val="006665EB"/>
    <w:rsid w:val="00666B66"/>
    <w:rsid w:val="00666E01"/>
    <w:rsid w:val="00666E4F"/>
    <w:rsid w:val="006675C7"/>
    <w:rsid w:val="006703A7"/>
    <w:rsid w:val="006707F2"/>
    <w:rsid w:val="00671C1C"/>
    <w:rsid w:val="00671EF2"/>
    <w:rsid w:val="006721F3"/>
    <w:rsid w:val="00672280"/>
    <w:rsid w:val="00672939"/>
    <w:rsid w:val="00672A32"/>
    <w:rsid w:val="00672C48"/>
    <w:rsid w:val="0067374D"/>
    <w:rsid w:val="00673BBF"/>
    <w:rsid w:val="006743E4"/>
    <w:rsid w:val="006745BE"/>
    <w:rsid w:val="00674769"/>
    <w:rsid w:val="00674937"/>
    <w:rsid w:val="006750E2"/>
    <w:rsid w:val="00675553"/>
    <w:rsid w:val="00676132"/>
    <w:rsid w:val="00676FDE"/>
    <w:rsid w:val="006774E4"/>
    <w:rsid w:val="00677751"/>
    <w:rsid w:val="006777D8"/>
    <w:rsid w:val="00680538"/>
    <w:rsid w:val="0068056C"/>
    <w:rsid w:val="006811C3"/>
    <w:rsid w:val="0068154B"/>
    <w:rsid w:val="006815A4"/>
    <w:rsid w:val="00681727"/>
    <w:rsid w:val="00681B91"/>
    <w:rsid w:val="006827C9"/>
    <w:rsid w:val="00682AB9"/>
    <w:rsid w:val="006832E8"/>
    <w:rsid w:val="00683445"/>
    <w:rsid w:val="00683677"/>
    <w:rsid w:val="006847BB"/>
    <w:rsid w:val="0068487C"/>
    <w:rsid w:val="0068490B"/>
    <w:rsid w:val="00684BD4"/>
    <w:rsid w:val="0068522D"/>
    <w:rsid w:val="006853A9"/>
    <w:rsid w:val="00685673"/>
    <w:rsid w:val="00686536"/>
    <w:rsid w:val="00686671"/>
    <w:rsid w:val="00686A43"/>
    <w:rsid w:val="00686D5C"/>
    <w:rsid w:val="00687513"/>
    <w:rsid w:val="0068774C"/>
    <w:rsid w:val="00690357"/>
    <w:rsid w:val="00690714"/>
    <w:rsid w:val="00690C70"/>
    <w:rsid w:val="0069130A"/>
    <w:rsid w:val="00691B9F"/>
    <w:rsid w:val="00692182"/>
    <w:rsid w:val="00692CCD"/>
    <w:rsid w:val="00692FF6"/>
    <w:rsid w:val="00693A45"/>
    <w:rsid w:val="00694183"/>
    <w:rsid w:val="00694712"/>
    <w:rsid w:val="00694AD0"/>
    <w:rsid w:val="00694D07"/>
    <w:rsid w:val="006951AD"/>
    <w:rsid w:val="00695309"/>
    <w:rsid w:val="0069553E"/>
    <w:rsid w:val="0069592F"/>
    <w:rsid w:val="00695BA0"/>
    <w:rsid w:val="00696534"/>
    <w:rsid w:val="00696853"/>
    <w:rsid w:val="00697CB7"/>
    <w:rsid w:val="00697D57"/>
    <w:rsid w:val="006A01CA"/>
    <w:rsid w:val="006A0A94"/>
    <w:rsid w:val="006A1931"/>
    <w:rsid w:val="006A2283"/>
    <w:rsid w:val="006A274E"/>
    <w:rsid w:val="006A3A0B"/>
    <w:rsid w:val="006A40C8"/>
    <w:rsid w:val="006A477B"/>
    <w:rsid w:val="006A4D71"/>
    <w:rsid w:val="006A5553"/>
    <w:rsid w:val="006A570C"/>
    <w:rsid w:val="006A62F5"/>
    <w:rsid w:val="006A71AD"/>
    <w:rsid w:val="006A7607"/>
    <w:rsid w:val="006A7B43"/>
    <w:rsid w:val="006A7D06"/>
    <w:rsid w:val="006B0E81"/>
    <w:rsid w:val="006B12BA"/>
    <w:rsid w:val="006B13C1"/>
    <w:rsid w:val="006B19F8"/>
    <w:rsid w:val="006B1AA4"/>
    <w:rsid w:val="006B26F2"/>
    <w:rsid w:val="006B2E68"/>
    <w:rsid w:val="006B4266"/>
    <w:rsid w:val="006B4795"/>
    <w:rsid w:val="006B52F0"/>
    <w:rsid w:val="006B55ED"/>
    <w:rsid w:val="006B5C58"/>
    <w:rsid w:val="006B602F"/>
    <w:rsid w:val="006B6039"/>
    <w:rsid w:val="006B6A48"/>
    <w:rsid w:val="006B7069"/>
    <w:rsid w:val="006B72E1"/>
    <w:rsid w:val="006B794D"/>
    <w:rsid w:val="006B7BC0"/>
    <w:rsid w:val="006C1961"/>
    <w:rsid w:val="006C1C5B"/>
    <w:rsid w:val="006C2690"/>
    <w:rsid w:val="006C3AB2"/>
    <w:rsid w:val="006C3E8E"/>
    <w:rsid w:val="006C5B16"/>
    <w:rsid w:val="006C60D4"/>
    <w:rsid w:val="006C62B5"/>
    <w:rsid w:val="006C6761"/>
    <w:rsid w:val="006C716D"/>
    <w:rsid w:val="006C7D7D"/>
    <w:rsid w:val="006D0B93"/>
    <w:rsid w:val="006D0D14"/>
    <w:rsid w:val="006D2026"/>
    <w:rsid w:val="006D236F"/>
    <w:rsid w:val="006D2BB4"/>
    <w:rsid w:val="006D2E80"/>
    <w:rsid w:val="006D39F3"/>
    <w:rsid w:val="006D4396"/>
    <w:rsid w:val="006D4A16"/>
    <w:rsid w:val="006D4D91"/>
    <w:rsid w:val="006D509C"/>
    <w:rsid w:val="006D5A84"/>
    <w:rsid w:val="006D6C6D"/>
    <w:rsid w:val="006D6F11"/>
    <w:rsid w:val="006D6FFD"/>
    <w:rsid w:val="006D717D"/>
    <w:rsid w:val="006D7600"/>
    <w:rsid w:val="006D7678"/>
    <w:rsid w:val="006D77AC"/>
    <w:rsid w:val="006D7829"/>
    <w:rsid w:val="006D7D2E"/>
    <w:rsid w:val="006D7DCD"/>
    <w:rsid w:val="006E05FC"/>
    <w:rsid w:val="006E149F"/>
    <w:rsid w:val="006E248A"/>
    <w:rsid w:val="006E4C26"/>
    <w:rsid w:val="006E5747"/>
    <w:rsid w:val="006E5C50"/>
    <w:rsid w:val="006E69E5"/>
    <w:rsid w:val="006E6FD0"/>
    <w:rsid w:val="006E7420"/>
    <w:rsid w:val="006E7558"/>
    <w:rsid w:val="006E778F"/>
    <w:rsid w:val="006E7FCD"/>
    <w:rsid w:val="006F021A"/>
    <w:rsid w:val="006F028A"/>
    <w:rsid w:val="006F12D0"/>
    <w:rsid w:val="006F188E"/>
    <w:rsid w:val="006F18C3"/>
    <w:rsid w:val="006F28E8"/>
    <w:rsid w:val="006F2ADF"/>
    <w:rsid w:val="006F2CE1"/>
    <w:rsid w:val="006F3594"/>
    <w:rsid w:val="006F3D61"/>
    <w:rsid w:val="006F43F8"/>
    <w:rsid w:val="006F4A2C"/>
    <w:rsid w:val="006F4ECD"/>
    <w:rsid w:val="006F4F37"/>
    <w:rsid w:val="006F5158"/>
    <w:rsid w:val="006F5416"/>
    <w:rsid w:val="006F5A7E"/>
    <w:rsid w:val="006F5B92"/>
    <w:rsid w:val="006F5D5D"/>
    <w:rsid w:val="006F7F4A"/>
    <w:rsid w:val="00701492"/>
    <w:rsid w:val="007028EE"/>
    <w:rsid w:val="0070321F"/>
    <w:rsid w:val="007032A4"/>
    <w:rsid w:val="007036B9"/>
    <w:rsid w:val="007039AA"/>
    <w:rsid w:val="00704349"/>
    <w:rsid w:val="007046D3"/>
    <w:rsid w:val="00704BD2"/>
    <w:rsid w:val="00704C07"/>
    <w:rsid w:val="00704EC8"/>
    <w:rsid w:val="007067B6"/>
    <w:rsid w:val="00706E91"/>
    <w:rsid w:val="00706F9E"/>
    <w:rsid w:val="007078CA"/>
    <w:rsid w:val="00707EBC"/>
    <w:rsid w:val="00710F73"/>
    <w:rsid w:val="0071125A"/>
    <w:rsid w:val="00711283"/>
    <w:rsid w:val="007112AF"/>
    <w:rsid w:val="0071133B"/>
    <w:rsid w:val="007115BF"/>
    <w:rsid w:val="0071250E"/>
    <w:rsid w:val="00712678"/>
    <w:rsid w:val="007127C1"/>
    <w:rsid w:val="00712842"/>
    <w:rsid w:val="00712DBC"/>
    <w:rsid w:val="0071304F"/>
    <w:rsid w:val="007130CB"/>
    <w:rsid w:val="00713261"/>
    <w:rsid w:val="00713C61"/>
    <w:rsid w:val="00714667"/>
    <w:rsid w:val="00714CE5"/>
    <w:rsid w:val="00714D65"/>
    <w:rsid w:val="00714E2B"/>
    <w:rsid w:val="007154C2"/>
    <w:rsid w:val="0071597A"/>
    <w:rsid w:val="007169D6"/>
    <w:rsid w:val="0071754F"/>
    <w:rsid w:val="00717B48"/>
    <w:rsid w:val="00717FA7"/>
    <w:rsid w:val="00720099"/>
    <w:rsid w:val="00720553"/>
    <w:rsid w:val="007211CC"/>
    <w:rsid w:val="007223D2"/>
    <w:rsid w:val="0072290C"/>
    <w:rsid w:val="00722A31"/>
    <w:rsid w:val="00723097"/>
    <w:rsid w:val="00724A37"/>
    <w:rsid w:val="007255AD"/>
    <w:rsid w:val="0072579A"/>
    <w:rsid w:val="0072593F"/>
    <w:rsid w:val="007279B7"/>
    <w:rsid w:val="00730171"/>
    <w:rsid w:val="00730281"/>
    <w:rsid w:val="0073033E"/>
    <w:rsid w:val="00730FE5"/>
    <w:rsid w:val="00731107"/>
    <w:rsid w:val="00731379"/>
    <w:rsid w:val="007316DB"/>
    <w:rsid w:val="007317DC"/>
    <w:rsid w:val="00731D30"/>
    <w:rsid w:val="0073213F"/>
    <w:rsid w:val="00732380"/>
    <w:rsid w:val="00733552"/>
    <w:rsid w:val="00733B4A"/>
    <w:rsid w:val="0073431F"/>
    <w:rsid w:val="00734325"/>
    <w:rsid w:val="00735154"/>
    <w:rsid w:val="00736654"/>
    <w:rsid w:val="00736FC1"/>
    <w:rsid w:val="007376A3"/>
    <w:rsid w:val="00737736"/>
    <w:rsid w:val="00737753"/>
    <w:rsid w:val="007377C0"/>
    <w:rsid w:val="00737C4A"/>
    <w:rsid w:val="0074037A"/>
    <w:rsid w:val="007403ED"/>
    <w:rsid w:val="00740A2A"/>
    <w:rsid w:val="00740DEC"/>
    <w:rsid w:val="00740F81"/>
    <w:rsid w:val="0074135C"/>
    <w:rsid w:val="00741975"/>
    <w:rsid w:val="00741BBF"/>
    <w:rsid w:val="0074225F"/>
    <w:rsid w:val="00742426"/>
    <w:rsid w:val="0074272C"/>
    <w:rsid w:val="00742B9D"/>
    <w:rsid w:val="00743C95"/>
    <w:rsid w:val="007441A3"/>
    <w:rsid w:val="007443A0"/>
    <w:rsid w:val="00744C7E"/>
    <w:rsid w:val="007455AF"/>
    <w:rsid w:val="00745677"/>
    <w:rsid w:val="0074675A"/>
    <w:rsid w:val="00746DA3"/>
    <w:rsid w:val="007471C1"/>
    <w:rsid w:val="00747D4E"/>
    <w:rsid w:val="00747E72"/>
    <w:rsid w:val="00750C78"/>
    <w:rsid w:val="00750F1D"/>
    <w:rsid w:val="00751C97"/>
    <w:rsid w:val="007521FF"/>
    <w:rsid w:val="007522CC"/>
    <w:rsid w:val="00752800"/>
    <w:rsid w:val="00752889"/>
    <w:rsid w:val="00752AF3"/>
    <w:rsid w:val="00753376"/>
    <w:rsid w:val="0075341E"/>
    <w:rsid w:val="00753B8B"/>
    <w:rsid w:val="00753FF0"/>
    <w:rsid w:val="007547F5"/>
    <w:rsid w:val="007553A0"/>
    <w:rsid w:val="00755FA3"/>
    <w:rsid w:val="00756400"/>
    <w:rsid w:val="00756EF0"/>
    <w:rsid w:val="00757152"/>
    <w:rsid w:val="00757458"/>
    <w:rsid w:val="00761FAF"/>
    <w:rsid w:val="00762197"/>
    <w:rsid w:val="007624C7"/>
    <w:rsid w:val="00762625"/>
    <w:rsid w:val="007637C4"/>
    <w:rsid w:val="0076412E"/>
    <w:rsid w:val="00764675"/>
    <w:rsid w:val="00764E09"/>
    <w:rsid w:val="00765288"/>
    <w:rsid w:val="00765370"/>
    <w:rsid w:val="00765400"/>
    <w:rsid w:val="007654B0"/>
    <w:rsid w:val="00765AD9"/>
    <w:rsid w:val="00765DB0"/>
    <w:rsid w:val="007668B7"/>
    <w:rsid w:val="00766F30"/>
    <w:rsid w:val="0076756E"/>
    <w:rsid w:val="00770149"/>
    <w:rsid w:val="007713CC"/>
    <w:rsid w:val="00771744"/>
    <w:rsid w:val="0077211A"/>
    <w:rsid w:val="00772257"/>
    <w:rsid w:val="007723FB"/>
    <w:rsid w:val="007727A7"/>
    <w:rsid w:val="00772FB8"/>
    <w:rsid w:val="0077318F"/>
    <w:rsid w:val="007731E2"/>
    <w:rsid w:val="00773C93"/>
    <w:rsid w:val="00774944"/>
    <w:rsid w:val="00774F29"/>
    <w:rsid w:val="00774F32"/>
    <w:rsid w:val="00775BF9"/>
    <w:rsid w:val="00776051"/>
    <w:rsid w:val="00776974"/>
    <w:rsid w:val="00776AA0"/>
    <w:rsid w:val="00776CFB"/>
    <w:rsid w:val="007777A8"/>
    <w:rsid w:val="00777B76"/>
    <w:rsid w:val="00780110"/>
    <w:rsid w:val="0078097B"/>
    <w:rsid w:val="0078123C"/>
    <w:rsid w:val="0078125D"/>
    <w:rsid w:val="007815EE"/>
    <w:rsid w:val="00781D88"/>
    <w:rsid w:val="0078236A"/>
    <w:rsid w:val="007830E2"/>
    <w:rsid w:val="00783580"/>
    <w:rsid w:val="00783E37"/>
    <w:rsid w:val="00784D28"/>
    <w:rsid w:val="00784F46"/>
    <w:rsid w:val="00785149"/>
    <w:rsid w:val="00785553"/>
    <w:rsid w:val="00785688"/>
    <w:rsid w:val="0078582C"/>
    <w:rsid w:val="00786089"/>
    <w:rsid w:val="007873DF"/>
    <w:rsid w:val="00787C2C"/>
    <w:rsid w:val="0079060D"/>
    <w:rsid w:val="0079112C"/>
    <w:rsid w:val="007914E6"/>
    <w:rsid w:val="007918DB"/>
    <w:rsid w:val="00791FF1"/>
    <w:rsid w:val="007921BF"/>
    <w:rsid w:val="007925CB"/>
    <w:rsid w:val="00792BDA"/>
    <w:rsid w:val="007932FB"/>
    <w:rsid w:val="00793324"/>
    <w:rsid w:val="00793480"/>
    <w:rsid w:val="0079368B"/>
    <w:rsid w:val="007937B9"/>
    <w:rsid w:val="00793C2F"/>
    <w:rsid w:val="00793E7D"/>
    <w:rsid w:val="00794700"/>
    <w:rsid w:val="00794799"/>
    <w:rsid w:val="007947D2"/>
    <w:rsid w:val="00795C22"/>
    <w:rsid w:val="00795CC7"/>
    <w:rsid w:val="0079605D"/>
    <w:rsid w:val="007975DB"/>
    <w:rsid w:val="00797B36"/>
    <w:rsid w:val="007A087C"/>
    <w:rsid w:val="007A0AC2"/>
    <w:rsid w:val="007A0C3E"/>
    <w:rsid w:val="007A102F"/>
    <w:rsid w:val="007A199F"/>
    <w:rsid w:val="007A2F01"/>
    <w:rsid w:val="007A31B8"/>
    <w:rsid w:val="007A53DF"/>
    <w:rsid w:val="007A5A3C"/>
    <w:rsid w:val="007A6183"/>
    <w:rsid w:val="007A6D16"/>
    <w:rsid w:val="007A7CCD"/>
    <w:rsid w:val="007A7D0C"/>
    <w:rsid w:val="007A7D8C"/>
    <w:rsid w:val="007B0625"/>
    <w:rsid w:val="007B0660"/>
    <w:rsid w:val="007B09CB"/>
    <w:rsid w:val="007B0B99"/>
    <w:rsid w:val="007B0C66"/>
    <w:rsid w:val="007B0DAE"/>
    <w:rsid w:val="007B1FDB"/>
    <w:rsid w:val="007B2219"/>
    <w:rsid w:val="007B22A2"/>
    <w:rsid w:val="007B24AC"/>
    <w:rsid w:val="007B2A0A"/>
    <w:rsid w:val="007B301A"/>
    <w:rsid w:val="007B3BF4"/>
    <w:rsid w:val="007B4C7D"/>
    <w:rsid w:val="007B6C76"/>
    <w:rsid w:val="007B7387"/>
    <w:rsid w:val="007B7B36"/>
    <w:rsid w:val="007C02DA"/>
    <w:rsid w:val="007C0A57"/>
    <w:rsid w:val="007C252D"/>
    <w:rsid w:val="007C2897"/>
    <w:rsid w:val="007C2F72"/>
    <w:rsid w:val="007C3124"/>
    <w:rsid w:val="007C32AD"/>
    <w:rsid w:val="007C3AAE"/>
    <w:rsid w:val="007C3D3A"/>
    <w:rsid w:val="007C41C0"/>
    <w:rsid w:val="007C4D14"/>
    <w:rsid w:val="007C5CFE"/>
    <w:rsid w:val="007C70B8"/>
    <w:rsid w:val="007C72F9"/>
    <w:rsid w:val="007C7534"/>
    <w:rsid w:val="007C7763"/>
    <w:rsid w:val="007C7AD8"/>
    <w:rsid w:val="007C7C90"/>
    <w:rsid w:val="007D0474"/>
    <w:rsid w:val="007D0548"/>
    <w:rsid w:val="007D095A"/>
    <w:rsid w:val="007D1092"/>
    <w:rsid w:val="007D1570"/>
    <w:rsid w:val="007D270A"/>
    <w:rsid w:val="007D3AD2"/>
    <w:rsid w:val="007D3B5D"/>
    <w:rsid w:val="007D3CCD"/>
    <w:rsid w:val="007D3D41"/>
    <w:rsid w:val="007D42D1"/>
    <w:rsid w:val="007D4E46"/>
    <w:rsid w:val="007D6E50"/>
    <w:rsid w:val="007D70DC"/>
    <w:rsid w:val="007D7B37"/>
    <w:rsid w:val="007E0BEB"/>
    <w:rsid w:val="007E1322"/>
    <w:rsid w:val="007E1423"/>
    <w:rsid w:val="007E180C"/>
    <w:rsid w:val="007E1DB2"/>
    <w:rsid w:val="007E28B2"/>
    <w:rsid w:val="007E2BAC"/>
    <w:rsid w:val="007E3A13"/>
    <w:rsid w:val="007E5A08"/>
    <w:rsid w:val="007E6460"/>
    <w:rsid w:val="007E657E"/>
    <w:rsid w:val="007E7B4B"/>
    <w:rsid w:val="007E7BDD"/>
    <w:rsid w:val="007E7FA0"/>
    <w:rsid w:val="007F0468"/>
    <w:rsid w:val="007F1459"/>
    <w:rsid w:val="007F1702"/>
    <w:rsid w:val="007F1E2C"/>
    <w:rsid w:val="007F2609"/>
    <w:rsid w:val="007F2A32"/>
    <w:rsid w:val="007F3F5A"/>
    <w:rsid w:val="007F40C2"/>
    <w:rsid w:val="007F41BD"/>
    <w:rsid w:val="007F4D10"/>
    <w:rsid w:val="007F4E8C"/>
    <w:rsid w:val="007F4FE1"/>
    <w:rsid w:val="007F50AE"/>
    <w:rsid w:val="007F51BA"/>
    <w:rsid w:val="007F5B9A"/>
    <w:rsid w:val="007F5DB8"/>
    <w:rsid w:val="007F5E6E"/>
    <w:rsid w:val="007F64D8"/>
    <w:rsid w:val="007F71D6"/>
    <w:rsid w:val="007F762D"/>
    <w:rsid w:val="007F76A2"/>
    <w:rsid w:val="007F7B3B"/>
    <w:rsid w:val="007F7BA4"/>
    <w:rsid w:val="007F7F44"/>
    <w:rsid w:val="00800251"/>
    <w:rsid w:val="0080086C"/>
    <w:rsid w:val="008008BC"/>
    <w:rsid w:val="008018D7"/>
    <w:rsid w:val="008034FB"/>
    <w:rsid w:val="00803523"/>
    <w:rsid w:val="008039A4"/>
    <w:rsid w:val="008043B3"/>
    <w:rsid w:val="008046A8"/>
    <w:rsid w:val="008046C1"/>
    <w:rsid w:val="00804AE6"/>
    <w:rsid w:val="00804B4C"/>
    <w:rsid w:val="008051D5"/>
    <w:rsid w:val="00805738"/>
    <w:rsid w:val="00805EDC"/>
    <w:rsid w:val="008060F4"/>
    <w:rsid w:val="00806560"/>
    <w:rsid w:val="00807022"/>
    <w:rsid w:val="008072EE"/>
    <w:rsid w:val="00807A2D"/>
    <w:rsid w:val="00810074"/>
    <w:rsid w:val="008100A8"/>
    <w:rsid w:val="00810982"/>
    <w:rsid w:val="008121B5"/>
    <w:rsid w:val="00812BB0"/>
    <w:rsid w:val="008130CC"/>
    <w:rsid w:val="008136AF"/>
    <w:rsid w:val="00813AF9"/>
    <w:rsid w:val="0081444A"/>
    <w:rsid w:val="0081450D"/>
    <w:rsid w:val="00814DAC"/>
    <w:rsid w:val="0081521F"/>
    <w:rsid w:val="0081548D"/>
    <w:rsid w:val="00815A21"/>
    <w:rsid w:val="00817083"/>
    <w:rsid w:val="0081740F"/>
    <w:rsid w:val="00820C2C"/>
    <w:rsid w:val="00820FEF"/>
    <w:rsid w:val="00821514"/>
    <w:rsid w:val="008216BC"/>
    <w:rsid w:val="00821795"/>
    <w:rsid w:val="00821CD0"/>
    <w:rsid w:val="008222E8"/>
    <w:rsid w:val="00822387"/>
    <w:rsid w:val="00822438"/>
    <w:rsid w:val="00822850"/>
    <w:rsid w:val="008236EE"/>
    <w:rsid w:val="00823D3C"/>
    <w:rsid w:val="00823EBD"/>
    <w:rsid w:val="00824DE1"/>
    <w:rsid w:val="00825151"/>
    <w:rsid w:val="00826167"/>
    <w:rsid w:val="0082692A"/>
    <w:rsid w:val="00826957"/>
    <w:rsid w:val="00826D6F"/>
    <w:rsid w:val="00827672"/>
    <w:rsid w:val="00827E91"/>
    <w:rsid w:val="00827EF4"/>
    <w:rsid w:val="0083029C"/>
    <w:rsid w:val="00830D27"/>
    <w:rsid w:val="00831111"/>
    <w:rsid w:val="00831179"/>
    <w:rsid w:val="00831756"/>
    <w:rsid w:val="00831826"/>
    <w:rsid w:val="00832021"/>
    <w:rsid w:val="008325AD"/>
    <w:rsid w:val="00832C9E"/>
    <w:rsid w:val="00832CD7"/>
    <w:rsid w:val="00832D3A"/>
    <w:rsid w:val="00833504"/>
    <w:rsid w:val="00834A24"/>
    <w:rsid w:val="00834B42"/>
    <w:rsid w:val="00835C8F"/>
    <w:rsid w:val="00836BB7"/>
    <w:rsid w:val="00836E3A"/>
    <w:rsid w:val="00836F5E"/>
    <w:rsid w:val="00836FFC"/>
    <w:rsid w:val="008372F2"/>
    <w:rsid w:val="00840349"/>
    <w:rsid w:val="00841078"/>
    <w:rsid w:val="00841180"/>
    <w:rsid w:val="008411F5"/>
    <w:rsid w:val="008418BD"/>
    <w:rsid w:val="0084216C"/>
    <w:rsid w:val="00842279"/>
    <w:rsid w:val="00842BF6"/>
    <w:rsid w:val="00842FC1"/>
    <w:rsid w:val="008445CB"/>
    <w:rsid w:val="00844BCC"/>
    <w:rsid w:val="00844D75"/>
    <w:rsid w:val="00844FBD"/>
    <w:rsid w:val="0084532C"/>
    <w:rsid w:val="008461E8"/>
    <w:rsid w:val="0084633A"/>
    <w:rsid w:val="0084708E"/>
    <w:rsid w:val="008472DB"/>
    <w:rsid w:val="008475BA"/>
    <w:rsid w:val="00847605"/>
    <w:rsid w:val="00847A58"/>
    <w:rsid w:val="0085012A"/>
    <w:rsid w:val="008511F3"/>
    <w:rsid w:val="0085294F"/>
    <w:rsid w:val="00852C9D"/>
    <w:rsid w:val="00852DAE"/>
    <w:rsid w:val="00853598"/>
    <w:rsid w:val="0085377D"/>
    <w:rsid w:val="00853A71"/>
    <w:rsid w:val="00853B9C"/>
    <w:rsid w:val="00854673"/>
    <w:rsid w:val="008550E8"/>
    <w:rsid w:val="00855B7E"/>
    <w:rsid w:val="00855E9F"/>
    <w:rsid w:val="0085639A"/>
    <w:rsid w:val="00857103"/>
    <w:rsid w:val="008600B4"/>
    <w:rsid w:val="0086083F"/>
    <w:rsid w:val="008618FB"/>
    <w:rsid w:val="00861F58"/>
    <w:rsid w:val="0086207D"/>
    <w:rsid w:val="00862766"/>
    <w:rsid w:val="00862D6C"/>
    <w:rsid w:val="00862E03"/>
    <w:rsid w:val="008634C1"/>
    <w:rsid w:val="00864067"/>
    <w:rsid w:val="008645F6"/>
    <w:rsid w:val="00864E26"/>
    <w:rsid w:val="008651F5"/>
    <w:rsid w:val="008658AA"/>
    <w:rsid w:val="008658C4"/>
    <w:rsid w:val="0086616B"/>
    <w:rsid w:val="00866257"/>
    <w:rsid w:val="00866738"/>
    <w:rsid w:val="008670BB"/>
    <w:rsid w:val="008676F4"/>
    <w:rsid w:val="0086771D"/>
    <w:rsid w:val="00867A0D"/>
    <w:rsid w:val="0087077E"/>
    <w:rsid w:val="00870894"/>
    <w:rsid w:val="00870F69"/>
    <w:rsid w:val="00871EC7"/>
    <w:rsid w:val="00872068"/>
    <w:rsid w:val="0087300D"/>
    <w:rsid w:val="008734FB"/>
    <w:rsid w:val="0087371C"/>
    <w:rsid w:val="0087390A"/>
    <w:rsid w:val="00873C41"/>
    <w:rsid w:val="00874BC8"/>
    <w:rsid w:val="00875014"/>
    <w:rsid w:val="008754E9"/>
    <w:rsid w:val="00875C43"/>
    <w:rsid w:val="00875E0C"/>
    <w:rsid w:val="00876FF8"/>
    <w:rsid w:val="0087723B"/>
    <w:rsid w:val="008773D3"/>
    <w:rsid w:val="00877A25"/>
    <w:rsid w:val="00877A9A"/>
    <w:rsid w:val="00880512"/>
    <w:rsid w:val="00880784"/>
    <w:rsid w:val="008807B5"/>
    <w:rsid w:val="00880DEA"/>
    <w:rsid w:val="0088101F"/>
    <w:rsid w:val="00881644"/>
    <w:rsid w:val="00881A18"/>
    <w:rsid w:val="00882804"/>
    <w:rsid w:val="0088288F"/>
    <w:rsid w:val="00882C6A"/>
    <w:rsid w:val="00882DC3"/>
    <w:rsid w:val="00883A62"/>
    <w:rsid w:val="00883D6A"/>
    <w:rsid w:val="008841C8"/>
    <w:rsid w:val="00884278"/>
    <w:rsid w:val="00884F16"/>
    <w:rsid w:val="00885260"/>
    <w:rsid w:val="00885B25"/>
    <w:rsid w:val="00886A23"/>
    <w:rsid w:val="00886CD5"/>
    <w:rsid w:val="00886D46"/>
    <w:rsid w:val="0088761A"/>
    <w:rsid w:val="008877C0"/>
    <w:rsid w:val="008878AF"/>
    <w:rsid w:val="00887E83"/>
    <w:rsid w:val="00887FD8"/>
    <w:rsid w:val="00890276"/>
    <w:rsid w:val="00891EB5"/>
    <w:rsid w:val="00892CB1"/>
    <w:rsid w:val="00893CB3"/>
    <w:rsid w:val="0089419C"/>
    <w:rsid w:val="0089433B"/>
    <w:rsid w:val="00894E4C"/>
    <w:rsid w:val="008950A8"/>
    <w:rsid w:val="00895A6C"/>
    <w:rsid w:val="00896054"/>
    <w:rsid w:val="0089670B"/>
    <w:rsid w:val="00896958"/>
    <w:rsid w:val="008974D1"/>
    <w:rsid w:val="008A0817"/>
    <w:rsid w:val="008A0ACA"/>
    <w:rsid w:val="008A0C40"/>
    <w:rsid w:val="008A1B67"/>
    <w:rsid w:val="008A1C53"/>
    <w:rsid w:val="008A1E29"/>
    <w:rsid w:val="008A1E5C"/>
    <w:rsid w:val="008A2528"/>
    <w:rsid w:val="008A28E2"/>
    <w:rsid w:val="008A2BD6"/>
    <w:rsid w:val="008A2D50"/>
    <w:rsid w:val="008A368F"/>
    <w:rsid w:val="008A38DF"/>
    <w:rsid w:val="008A3C0B"/>
    <w:rsid w:val="008A3D01"/>
    <w:rsid w:val="008A3DBB"/>
    <w:rsid w:val="008A3FD8"/>
    <w:rsid w:val="008A408F"/>
    <w:rsid w:val="008A4600"/>
    <w:rsid w:val="008A4704"/>
    <w:rsid w:val="008A51E7"/>
    <w:rsid w:val="008A5F10"/>
    <w:rsid w:val="008A6664"/>
    <w:rsid w:val="008A6A8C"/>
    <w:rsid w:val="008A7268"/>
    <w:rsid w:val="008B0B3E"/>
    <w:rsid w:val="008B0F0D"/>
    <w:rsid w:val="008B1FCA"/>
    <w:rsid w:val="008B2A19"/>
    <w:rsid w:val="008B3CE7"/>
    <w:rsid w:val="008B5084"/>
    <w:rsid w:val="008B52FA"/>
    <w:rsid w:val="008B5347"/>
    <w:rsid w:val="008B71E5"/>
    <w:rsid w:val="008B7D06"/>
    <w:rsid w:val="008C00A7"/>
    <w:rsid w:val="008C083D"/>
    <w:rsid w:val="008C0C99"/>
    <w:rsid w:val="008C129B"/>
    <w:rsid w:val="008C14A0"/>
    <w:rsid w:val="008C160D"/>
    <w:rsid w:val="008C2D68"/>
    <w:rsid w:val="008C2EF5"/>
    <w:rsid w:val="008C4A62"/>
    <w:rsid w:val="008C52D5"/>
    <w:rsid w:val="008C5673"/>
    <w:rsid w:val="008C57AC"/>
    <w:rsid w:val="008C69A5"/>
    <w:rsid w:val="008C6DAE"/>
    <w:rsid w:val="008C6F7A"/>
    <w:rsid w:val="008D01D2"/>
    <w:rsid w:val="008D03FB"/>
    <w:rsid w:val="008D075E"/>
    <w:rsid w:val="008D0F69"/>
    <w:rsid w:val="008D15B3"/>
    <w:rsid w:val="008D1840"/>
    <w:rsid w:val="008D18BE"/>
    <w:rsid w:val="008D1B98"/>
    <w:rsid w:val="008D1C48"/>
    <w:rsid w:val="008D41D1"/>
    <w:rsid w:val="008D4311"/>
    <w:rsid w:val="008D4544"/>
    <w:rsid w:val="008D589F"/>
    <w:rsid w:val="008D5FA9"/>
    <w:rsid w:val="008D6678"/>
    <w:rsid w:val="008D709C"/>
    <w:rsid w:val="008D7432"/>
    <w:rsid w:val="008D75D1"/>
    <w:rsid w:val="008D7778"/>
    <w:rsid w:val="008E065E"/>
    <w:rsid w:val="008E0C41"/>
    <w:rsid w:val="008E15B1"/>
    <w:rsid w:val="008E1D80"/>
    <w:rsid w:val="008E2035"/>
    <w:rsid w:val="008E26C2"/>
    <w:rsid w:val="008E2994"/>
    <w:rsid w:val="008E3DFE"/>
    <w:rsid w:val="008E3E01"/>
    <w:rsid w:val="008E4161"/>
    <w:rsid w:val="008E427A"/>
    <w:rsid w:val="008E42C1"/>
    <w:rsid w:val="008E44D6"/>
    <w:rsid w:val="008E44F2"/>
    <w:rsid w:val="008E469E"/>
    <w:rsid w:val="008E55A0"/>
    <w:rsid w:val="008E67CA"/>
    <w:rsid w:val="008F0177"/>
    <w:rsid w:val="008F047D"/>
    <w:rsid w:val="008F115A"/>
    <w:rsid w:val="008F16F7"/>
    <w:rsid w:val="008F1C8A"/>
    <w:rsid w:val="008F1F1E"/>
    <w:rsid w:val="008F2645"/>
    <w:rsid w:val="008F2D61"/>
    <w:rsid w:val="008F2DB1"/>
    <w:rsid w:val="008F2E5A"/>
    <w:rsid w:val="008F34D2"/>
    <w:rsid w:val="008F34DE"/>
    <w:rsid w:val="008F38C0"/>
    <w:rsid w:val="008F3FDF"/>
    <w:rsid w:val="008F4324"/>
    <w:rsid w:val="008F5ECC"/>
    <w:rsid w:val="008F67D5"/>
    <w:rsid w:val="008F6C34"/>
    <w:rsid w:val="008F6CA5"/>
    <w:rsid w:val="008F70A7"/>
    <w:rsid w:val="008F730C"/>
    <w:rsid w:val="008F7E0D"/>
    <w:rsid w:val="0090061C"/>
    <w:rsid w:val="00900BBB"/>
    <w:rsid w:val="0090185A"/>
    <w:rsid w:val="009025E5"/>
    <w:rsid w:val="00902A29"/>
    <w:rsid w:val="00902C0A"/>
    <w:rsid w:val="0090349F"/>
    <w:rsid w:val="00903620"/>
    <w:rsid w:val="0090373C"/>
    <w:rsid w:val="00903A6F"/>
    <w:rsid w:val="00903BF3"/>
    <w:rsid w:val="00903DA3"/>
    <w:rsid w:val="00903FCB"/>
    <w:rsid w:val="009042E7"/>
    <w:rsid w:val="00905025"/>
    <w:rsid w:val="009059D4"/>
    <w:rsid w:val="00905AB4"/>
    <w:rsid w:val="00905BD7"/>
    <w:rsid w:val="00906BC3"/>
    <w:rsid w:val="009072E0"/>
    <w:rsid w:val="009078A8"/>
    <w:rsid w:val="00910065"/>
    <w:rsid w:val="0091069E"/>
    <w:rsid w:val="00910BC3"/>
    <w:rsid w:val="00910CCF"/>
    <w:rsid w:val="0091104B"/>
    <w:rsid w:val="00911B06"/>
    <w:rsid w:val="00911BE8"/>
    <w:rsid w:val="00911CCA"/>
    <w:rsid w:val="0091262F"/>
    <w:rsid w:val="00912A6D"/>
    <w:rsid w:val="00912B07"/>
    <w:rsid w:val="00912D19"/>
    <w:rsid w:val="00913E82"/>
    <w:rsid w:val="009144F8"/>
    <w:rsid w:val="00915C2C"/>
    <w:rsid w:val="00915C8D"/>
    <w:rsid w:val="00915F3D"/>
    <w:rsid w:val="009160DD"/>
    <w:rsid w:val="00916673"/>
    <w:rsid w:val="00916AB8"/>
    <w:rsid w:val="00916EB4"/>
    <w:rsid w:val="009170B0"/>
    <w:rsid w:val="00917898"/>
    <w:rsid w:val="00920285"/>
    <w:rsid w:val="0092165A"/>
    <w:rsid w:val="009217E8"/>
    <w:rsid w:val="009225F7"/>
    <w:rsid w:val="00922F04"/>
    <w:rsid w:val="00923275"/>
    <w:rsid w:val="00923E75"/>
    <w:rsid w:val="00924376"/>
    <w:rsid w:val="009251E4"/>
    <w:rsid w:val="009259F8"/>
    <w:rsid w:val="009264BA"/>
    <w:rsid w:val="009267B2"/>
    <w:rsid w:val="009268DA"/>
    <w:rsid w:val="009276C9"/>
    <w:rsid w:val="0093050A"/>
    <w:rsid w:val="00930768"/>
    <w:rsid w:val="00930ECE"/>
    <w:rsid w:val="009310BB"/>
    <w:rsid w:val="00931AC1"/>
    <w:rsid w:val="00931E71"/>
    <w:rsid w:val="00932169"/>
    <w:rsid w:val="00932312"/>
    <w:rsid w:val="009329E9"/>
    <w:rsid w:val="009331E4"/>
    <w:rsid w:val="009334F5"/>
    <w:rsid w:val="009350F0"/>
    <w:rsid w:val="00936670"/>
    <w:rsid w:val="00936A9E"/>
    <w:rsid w:val="00936E21"/>
    <w:rsid w:val="00936E75"/>
    <w:rsid w:val="009373ED"/>
    <w:rsid w:val="00937492"/>
    <w:rsid w:val="009374AC"/>
    <w:rsid w:val="00937F18"/>
    <w:rsid w:val="0094080C"/>
    <w:rsid w:val="00940C69"/>
    <w:rsid w:val="00940FC1"/>
    <w:rsid w:val="009415D2"/>
    <w:rsid w:val="00941B3B"/>
    <w:rsid w:val="0094253B"/>
    <w:rsid w:val="009425D7"/>
    <w:rsid w:val="00944200"/>
    <w:rsid w:val="0094421F"/>
    <w:rsid w:val="00945E3D"/>
    <w:rsid w:val="00945FDF"/>
    <w:rsid w:val="00946D94"/>
    <w:rsid w:val="00947039"/>
    <w:rsid w:val="00947AEE"/>
    <w:rsid w:val="00947D84"/>
    <w:rsid w:val="00947DBF"/>
    <w:rsid w:val="00947E6D"/>
    <w:rsid w:val="00950EC6"/>
    <w:rsid w:val="009510B1"/>
    <w:rsid w:val="00951C0A"/>
    <w:rsid w:val="00952388"/>
    <w:rsid w:val="0095296D"/>
    <w:rsid w:val="00952C14"/>
    <w:rsid w:val="0095308E"/>
    <w:rsid w:val="0095360E"/>
    <w:rsid w:val="00953D82"/>
    <w:rsid w:val="00953EA7"/>
    <w:rsid w:val="0095528F"/>
    <w:rsid w:val="00955B76"/>
    <w:rsid w:val="0095708D"/>
    <w:rsid w:val="0096035B"/>
    <w:rsid w:val="00960C82"/>
    <w:rsid w:val="00961444"/>
    <w:rsid w:val="009618D3"/>
    <w:rsid w:val="00961DBE"/>
    <w:rsid w:val="0096288B"/>
    <w:rsid w:val="00962F64"/>
    <w:rsid w:val="00963946"/>
    <w:rsid w:val="00963AD4"/>
    <w:rsid w:val="00963D4F"/>
    <w:rsid w:val="00963F56"/>
    <w:rsid w:val="00964F94"/>
    <w:rsid w:val="00965562"/>
    <w:rsid w:val="0096563C"/>
    <w:rsid w:val="00965DD1"/>
    <w:rsid w:val="0096627E"/>
    <w:rsid w:val="00967B60"/>
    <w:rsid w:val="009700A6"/>
    <w:rsid w:val="00970C67"/>
    <w:rsid w:val="009710C3"/>
    <w:rsid w:val="00971923"/>
    <w:rsid w:val="00972019"/>
    <w:rsid w:val="00973194"/>
    <w:rsid w:val="00973243"/>
    <w:rsid w:val="0097435B"/>
    <w:rsid w:val="009747D0"/>
    <w:rsid w:val="009748C8"/>
    <w:rsid w:val="00974B84"/>
    <w:rsid w:val="0097529B"/>
    <w:rsid w:val="009758B3"/>
    <w:rsid w:val="00976775"/>
    <w:rsid w:val="00976C30"/>
    <w:rsid w:val="00976D5F"/>
    <w:rsid w:val="00976F58"/>
    <w:rsid w:val="0097744C"/>
    <w:rsid w:val="00977C37"/>
    <w:rsid w:val="00977E61"/>
    <w:rsid w:val="00980429"/>
    <w:rsid w:val="00983665"/>
    <w:rsid w:val="00983DF8"/>
    <w:rsid w:val="00984349"/>
    <w:rsid w:val="00984C2E"/>
    <w:rsid w:val="00984C87"/>
    <w:rsid w:val="00986A29"/>
    <w:rsid w:val="00986BD1"/>
    <w:rsid w:val="00987E9D"/>
    <w:rsid w:val="009900D5"/>
    <w:rsid w:val="0099050F"/>
    <w:rsid w:val="00991FCE"/>
    <w:rsid w:val="0099238C"/>
    <w:rsid w:val="00992E88"/>
    <w:rsid w:val="009937B1"/>
    <w:rsid w:val="009939E5"/>
    <w:rsid w:val="00993D79"/>
    <w:rsid w:val="009948F2"/>
    <w:rsid w:val="00994B26"/>
    <w:rsid w:val="00994E24"/>
    <w:rsid w:val="00994F90"/>
    <w:rsid w:val="009958FC"/>
    <w:rsid w:val="00996241"/>
    <w:rsid w:val="00996CF2"/>
    <w:rsid w:val="00997046"/>
    <w:rsid w:val="00997185"/>
    <w:rsid w:val="009A0B05"/>
    <w:rsid w:val="009A0BEC"/>
    <w:rsid w:val="009A0DEC"/>
    <w:rsid w:val="009A12D2"/>
    <w:rsid w:val="009A1779"/>
    <w:rsid w:val="009A1FCF"/>
    <w:rsid w:val="009A279C"/>
    <w:rsid w:val="009A2AC2"/>
    <w:rsid w:val="009A2C64"/>
    <w:rsid w:val="009A325A"/>
    <w:rsid w:val="009A4651"/>
    <w:rsid w:val="009A4D13"/>
    <w:rsid w:val="009A54AC"/>
    <w:rsid w:val="009A5910"/>
    <w:rsid w:val="009A74FA"/>
    <w:rsid w:val="009A7818"/>
    <w:rsid w:val="009A7AE9"/>
    <w:rsid w:val="009A7F0E"/>
    <w:rsid w:val="009B0D42"/>
    <w:rsid w:val="009B1404"/>
    <w:rsid w:val="009B1594"/>
    <w:rsid w:val="009B1B02"/>
    <w:rsid w:val="009B2144"/>
    <w:rsid w:val="009B29A9"/>
    <w:rsid w:val="009B2FF0"/>
    <w:rsid w:val="009B2FF2"/>
    <w:rsid w:val="009B341D"/>
    <w:rsid w:val="009B4707"/>
    <w:rsid w:val="009B47CC"/>
    <w:rsid w:val="009B56C4"/>
    <w:rsid w:val="009B65A2"/>
    <w:rsid w:val="009B6EDD"/>
    <w:rsid w:val="009B7F6C"/>
    <w:rsid w:val="009C0A73"/>
    <w:rsid w:val="009C0FB7"/>
    <w:rsid w:val="009C1541"/>
    <w:rsid w:val="009C1CEE"/>
    <w:rsid w:val="009C2C25"/>
    <w:rsid w:val="009C32A9"/>
    <w:rsid w:val="009C3416"/>
    <w:rsid w:val="009C3E0C"/>
    <w:rsid w:val="009C4383"/>
    <w:rsid w:val="009C4A54"/>
    <w:rsid w:val="009C6A91"/>
    <w:rsid w:val="009C71EB"/>
    <w:rsid w:val="009C7235"/>
    <w:rsid w:val="009C73C1"/>
    <w:rsid w:val="009C7508"/>
    <w:rsid w:val="009C797D"/>
    <w:rsid w:val="009C7EB1"/>
    <w:rsid w:val="009D0A6B"/>
    <w:rsid w:val="009D1843"/>
    <w:rsid w:val="009D29DC"/>
    <w:rsid w:val="009D2EAA"/>
    <w:rsid w:val="009D30F3"/>
    <w:rsid w:val="009D3189"/>
    <w:rsid w:val="009D329A"/>
    <w:rsid w:val="009D3398"/>
    <w:rsid w:val="009D3B49"/>
    <w:rsid w:val="009D3DDB"/>
    <w:rsid w:val="009D4913"/>
    <w:rsid w:val="009D5696"/>
    <w:rsid w:val="009D5A08"/>
    <w:rsid w:val="009D5C87"/>
    <w:rsid w:val="009D64F5"/>
    <w:rsid w:val="009D752A"/>
    <w:rsid w:val="009D76DD"/>
    <w:rsid w:val="009E0D90"/>
    <w:rsid w:val="009E0DBF"/>
    <w:rsid w:val="009E1609"/>
    <w:rsid w:val="009E2C0D"/>
    <w:rsid w:val="009E3745"/>
    <w:rsid w:val="009E3990"/>
    <w:rsid w:val="009E45DE"/>
    <w:rsid w:val="009E4903"/>
    <w:rsid w:val="009E4C46"/>
    <w:rsid w:val="009E535F"/>
    <w:rsid w:val="009E55C2"/>
    <w:rsid w:val="009E5FDE"/>
    <w:rsid w:val="009E7D5B"/>
    <w:rsid w:val="009F0005"/>
    <w:rsid w:val="009F00F7"/>
    <w:rsid w:val="009F1950"/>
    <w:rsid w:val="009F1FF6"/>
    <w:rsid w:val="009F2D2D"/>
    <w:rsid w:val="009F3F64"/>
    <w:rsid w:val="009F464A"/>
    <w:rsid w:val="009F4805"/>
    <w:rsid w:val="009F4BB0"/>
    <w:rsid w:val="009F597F"/>
    <w:rsid w:val="009F5A4E"/>
    <w:rsid w:val="009F6D8C"/>
    <w:rsid w:val="009F6E2E"/>
    <w:rsid w:val="009F7423"/>
    <w:rsid w:val="009F74E9"/>
    <w:rsid w:val="009F7A84"/>
    <w:rsid w:val="009F7F51"/>
    <w:rsid w:val="00A014C1"/>
    <w:rsid w:val="00A0377C"/>
    <w:rsid w:val="00A03889"/>
    <w:rsid w:val="00A03B07"/>
    <w:rsid w:val="00A03B12"/>
    <w:rsid w:val="00A03F7B"/>
    <w:rsid w:val="00A041C7"/>
    <w:rsid w:val="00A04465"/>
    <w:rsid w:val="00A047EB"/>
    <w:rsid w:val="00A04ADF"/>
    <w:rsid w:val="00A04DBC"/>
    <w:rsid w:val="00A0611A"/>
    <w:rsid w:val="00A063E5"/>
    <w:rsid w:val="00A064F7"/>
    <w:rsid w:val="00A067E8"/>
    <w:rsid w:val="00A06B03"/>
    <w:rsid w:val="00A073EF"/>
    <w:rsid w:val="00A07750"/>
    <w:rsid w:val="00A07A1B"/>
    <w:rsid w:val="00A1088C"/>
    <w:rsid w:val="00A10E1C"/>
    <w:rsid w:val="00A11264"/>
    <w:rsid w:val="00A11EC8"/>
    <w:rsid w:val="00A12161"/>
    <w:rsid w:val="00A135AC"/>
    <w:rsid w:val="00A13738"/>
    <w:rsid w:val="00A14178"/>
    <w:rsid w:val="00A14575"/>
    <w:rsid w:val="00A15265"/>
    <w:rsid w:val="00A15C4E"/>
    <w:rsid w:val="00A162DF"/>
    <w:rsid w:val="00A16D7A"/>
    <w:rsid w:val="00A17053"/>
    <w:rsid w:val="00A1747B"/>
    <w:rsid w:val="00A203EB"/>
    <w:rsid w:val="00A20487"/>
    <w:rsid w:val="00A20908"/>
    <w:rsid w:val="00A2096D"/>
    <w:rsid w:val="00A20D80"/>
    <w:rsid w:val="00A23750"/>
    <w:rsid w:val="00A238B3"/>
    <w:rsid w:val="00A245DE"/>
    <w:rsid w:val="00A24A9F"/>
    <w:rsid w:val="00A24E42"/>
    <w:rsid w:val="00A24E4A"/>
    <w:rsid w:val="00A25C95"/>
    <w:rsid w:val="00A25E9B"/>
    <w:rsid w:val="00A26237"/>
    <w:rsid w:val="00A263FE"/>
    <w:rsid w:val="00A2698C"/>
    <w:rsid w:val="00A26DE9"/>
    <w:rsid w:val="00A273BF"/>
    <w:rsid w:val="00A30C01"/>
    <w:rsid w:val="00A30F39"/>
    <w:rsid w:val="00A31FBD"/>
    <w:rsid w:val="00A3200A"/>
    <w:rsid w:val="00A32052"/>
    <w:rsid w:val="00A32434"/>
    <w:rsid w:val="00A32D84"/>
    <w:rsid w:val="00A3341A"/>
    <w:rsid w:val="00A33952"/>
    <w:rsid w:val="00A33AB2"/>
    <w:rsid w:val="00A34143"/>
    <w:rsid w:val="00A34B2D"/>
    <w:rsid w:val="00A3586D"/>
    <w:rsid w:val="00A35DAF"/>
    <w:rsid w:val="00A36154"/>
    <w:rsid w:val="00A36EF1"/>
    <w:rsid w:val="00A412BF"/>
    <w:rsid w:val="00A418AB"/>
    <w:rsid w:val="00A41B06"/>
    <w:rsid w:val="00A42412"/>
    <w:rsid w:val="00A42EA2"/>
    <w:rsid w:val="00A432BD"/>
    <w:rsid w:val="00A43419"/>
    <w:rsid w:val="00A44230"/>
    <w:rsid w:val="00A44BE0"/>
    <w:rsid w:val="00A44D84"/>
    <w:rsid w:val="00A44DE3"/>
    <w:rsid w:val="00A44E61"/>
    <w:rsid w:val="00A45ED3"/>
    <w:rsid w:val="00A46A11"/>
    <w:rsid w:val="00A4709B"/>
    <w:rsid w:val="00A47137"/>
    <w:rsid w:val="00A5054C"/>
    <w:rsid w:val="00A507A1"/>
    <w:rsid w:val="00A50A57"/>
    <w:rsid w:val="00A50B3F"/>
    <w:rsid w:val="00A5105D"/>
    <w:rsid w:val="00A511B3"/>
    <w:rsid w:val="00A520C7"/>
    <w:rsid w:val="00A522DC"/>
    <w:rsid w:val="00A526B3"/>
    <w:rsid w:val="00A52706"/>
    <w:rsid w:val="00A537B4"/>
    <w:rsid w:val="00A53BD2"/>
    <w:rsid w:val="00A53FFF"/>
    <w:rsid w:val="00A54E71"/>
    <w:rsid w:val="00A55E32"/>
    <w:rsid w:val="00A56BB3"/>
    <w:rsid w:val="00A56C79"/>
    <w:rsid w:val="00A56CAE"/>
    <w:rsid w:val="00A57366"/>
    <w:rsid w:val="00A57461"/>
    <w:rsid w:val="00A57CB0"/>
    <w:rsid w:val="00A57D16"/>
    <w:rsid w:val="00A57DF6"/>
    <w:rsid w:val="00A60081"/>
    <w:rsid w:val="00A6073F"/>
    <w:rsid w:val="00A6077F"/>
    <w:rsid w:val="00A609E0"/>
    <w:rsid w:val="00A616EC"/>
    <w:rsid w:val="00A61787"/>
    <w:rsid w:val="00A62030"/>
    <w:rsid w:val="00A63BFB"/>
    <w:rsid w:val="00A64968"/>
    <w:rsid w:val="00A651A9"/>
    <w:rsid w:val="00A67711"/>
    <w:rsid w:val="00A677F6"/>
    <w:rsid w:val="00A70866"/>
    <w:rsid w:val="00A70DEF"/>
    <w:rsid w:val="00A710AA"/>
    <w:rsid w:val="00A716CD"/>
    <w:rsid w:val="00A71700"/>
    <w:rsid w:val="00A71B56"/>
    <w:rsid w:val="00A71BD8"/>
    <w:rsid w:val="00A72476"/>
    <w:rsid w:val="00A728CF"/>
    <w:rsid w:val="00A73677"/>
    <w:rsid w:val="00A73956"/>
    <w:rsid w:val="00A73FD7"/>
    <w:rsid w:val="00A764F7"/>
    <w:rsid w:val="00A76544"/>
    <w:rsid w:val="00A773B4"/>
    <w:rsid w:val="00A7741F"/>
    <w:rsid w:val="00A77A9D"/>
    <w:rsid w:val="00A77CBD"/>
    <w:rsid w:val="00A77F20"/>
    <w:rsid w:val="00A8065B"/>
    <w:rsid w:val="00A80C80"/>
    <w:rsid w:val="00A811FF"/>
    <w:rsid w:val="00A81986"/>
    <w:rsid w:val="00A81E84"/>
    <w:rsid w:val="00A82382"/>
    <w:rsid w:val="00A82982"/>
    <w:rsid w:val="00A83686"/>
    <w:rsid w:val="00A83A91"/>
    <w:rsid w:val="00A83BAC"/>
    <w:rsid w:val="00A84A6B"/>
    <w:rsid w:val="00A84E2F"/>
    <w:rsid w:val="00A85993"/>
    <w:rsid w:val="00A859E2"/>
    <w:rsid w:val="00A85A8E"/>
    <w:rsid w:val="00A85D8A"/>
    <w:rsid w:val="00A862C6"/>
    <w:rsid w:val="00A86986"/>
    <w:rsid w:val="00A87A81"/>
    <w:rsid w:val="00A87A94"/>
    <w:rsid w:val="00A87D9A"/>
    <w:rsid w:val="00A87E30"/>
    <w:rsid w:val="00A901F6"/>
    <w:rsid w:val="00A908DE"/>
    <w:rsid w:val="00A90C5A"/>
    <w:rsid w:val="00A91807"/>
    <w:rsid w:val="00A920B7"/>
    <w:rsid w:val="00A92436"/>
    <w:rsid w:val="00A93623"/>
    <w:rsid w:val="00A9401E"/>
    <w:rsid w:val="00A95071"/>
    <w:rsid w:val="00A95E19"/>
    <w:rsid w:val="00A95E85"/>
    <w:rsid w:val="00A9610C"/>
    <w:rsid w:val="00A9669B"/>
    <w:rsid w:val="00A96957"/>
    <w:rsid w:val="00A970CC"/>
    <w:rsid w:val="00A97861"/>
    <w:rsid w:val="00A97F50"/>
    <w:rsid w:val="00AA0185"/>
    <w:rsid w:val="00AA0C37"/>
    <w:rsid w:val="00AA15F6"/>
    <w:rsid w:val="00AA1B98"/>
    <w:rsid w:val="00AA1F06"/>
    <w:rsid w:val="00AA217C"/>
    <w:rsid w:val="00AA228D"/>
    <w:rsid w:val="00AA2C95"/>
    <w:rsid w:val="00AA3380"/>
    <w:rsid w:val="00AA3C13"/>
    <w:rsid w:val="00AA453D"/>
    <w:rsid w:val="00AA4571"/>
    <w:rsid w:val="00AA4B4D"/>
    <w:rsid w:val="00AA5112"/>
    <w:rsid w:val="00AA5C15"/>
    <w:rsid w:val="00AA5D1A"/>
    <w:rsid w:val="00AA62D8"/>
    <w:rsid w:val="00AA64E5"/>
    <w:rsid w:val="00AA6B4F"/>
    <w:rsid w:val="00AB028F"/>
    <w:rsid w:val="00AB0582"/>
    <w:rsid w:val="00AB09ED"/>
    <w:rsid w:val="00AB0D84"/>
    <w:rsid w:val="00AB129B"/>
    <w:rsid w:val="00AB21FF"/>
    <w:rsid w:val="00AB2593"/>
    <w:rsid w:val="00AB2AA9"/>
    <w:rsid w:val="00AB2D39"/>
    <w:rsid w:val="00AB316D"/>
    <w:rsid w:val="00AB4BCA"/>
    <w:rsid w:val="00AB4EE3"/>
    <w:rsid w:val="00AB57FB"/>
    <w:rsid w:val="00AB5A6C"/>
    <w:rsid w:val="00AB5D56"/>
    <w:rsid w:val="00AB616B"/>
    <w:rsid w:val="00AB61FC"/>
    <w:rsid w:val="00AB67AB"/>
    <w:rsid w:val="00AB68EB"/>
    <w:rsid w:val="00AB6E40"/>
    <w:rsid w:val="00AC02F7"/>
    <w:rsid w:val="00AC055B"/>
    <w:rsid w:val="00AC0652"/>
    <w:rsid w:val="00AC11FE"/>
    <w:rsid w:val="00AC1340"/>
    <w:rsid w:val="00AC167B"/>
    <w:rsid w:val="00AC174D"/>
    <w:rsid w:val="00AC271C"/>
    <w:rsid w:val="00AC29C2"/>
    <w:rsid w:val="00AC307D"/>
    <w:rsid w:val="00AC4684"/>
    <w:rsid w:val="00AC4C82"/>
    <w:rsid w:val="00AC544F"/>
    <w:rsid w:val="00AC58C3"/>
    <w:rsid w:val="00AC5998"/>
    <w:rsid w:val="00AC5C35"/>
    <w:rsid w:val="00AC60E6"/>
    <w:rsid w:val="00AC673B"/>
    <w:rsid w:val="00AC67D9"/>
    <w:rsid w:val="00AC6AD0"/>
    <w:rsid w:val="00AC7042"/>
    <w:rsid w:val="00AD02FA"/>
    <w:rsid w:val="00AD1ABD"/>
    <w:rsid w:val="00AD2401"/>
    <w:rsid w:val="00AD27F3"/>
    <w:rsid w:val="00AD2A18"/>
    <w:rsid w:val="00AD2A68"/>
    <w:rsid w:val="00AD2B08"/>
    <w:rsid w:val="00AD3097"/>
    <w:rsid w:val="00AD320E"/>
    <w:rsid w:val="00AD331B"/>
    <w:rsid w:val="00AD34DD"/>
    <w:rsid w:val="00AD3640"/>
    <w:rsid w:val="00AD3742"/>
    <w:rsid w:val="00AD4354"/>
    <w:rsid w:val="00AD47F5"/>
    <w:rsid w:val="00AD4EDC"/>
    <w:rsid w:val="00AD5002"/>
    <w:rsid w:val="00AD5163"/>
    <w:rsid w:val="00AD6280"/>
    <w:rsid w:val="00AD694A"/>
    <w:rsid w:val="00AD753D"/>
    <w:rsid w:val="00AE07FA"/>
    <w:rsid w:val="00AE0C68"/>
    <w:rsid w:val="00AE0F47"/>
    <w:rsid w:val="00AE16D2"/>
    <w:rsid w:val="00AE1D4E"/>
    <w:rsid w:val="00AE36F0"/>
    <w:rsid w:val="00AE3EF3"/>
    <w:rsid w:val="00AE3F60"/>
    <w:rsid w:val="00AE42A2"/>
    <w:rsid w:val="00AE44F6"/>
    <w:rsid w:val="00AE47BB"/>
    <w:rsid w:val="00AE4850"/>
    <w:rsid w:val="00AE48B6"/>
    <w:rsid w:val="00AE4E3E"/>
    <w:rsid w:val="00AE54E3"/>
    <w:rsid w:val="00AE5884"/>
    <w:rsid w:val="00AE6255"/>
    <w:rsid w:val="00AE69C0"/>
    <w:rsid w:val="00AE6D4E"/>
    <w:rsid w:val="00AE6FEE"/>
    <w:rsid w:val="00AE717A"/>
    <w:rsid w:val="00AE7347"/>
    <w:rsid w:val="00AE7940"/>
    <w:rsid w:val="00AE798C"/>
    <w:rsid w:val="00AF0071"/>
    <w:rsid w:val="00AF0299"/>
    <w:rsid w:val="00AF1382"/>
    <w:rsid w:val="00AF14FA"/>
    <w:rsid w:val="00AF1761"/>
    <w:rsid w:val="00AF19B6"/>
    <w:rsid w:val="00AF2623"/>
    <w:rsid w:val="00AF376F"/>
    <w:rsid w:val="00AF44BD"/>
    <w:rsid w:val="00AF4D90"/>
    <w:rsid w:val="00AF5962"/>
    <w:rsid w:val="00AF6B6F"/>
    <w:rsid w:val="00AF6F26"/>
    <w:rsid w:val="00AF78E3"/>
    <w:rsid w:val="00AF79D7"/>
    <w:rsid w:val="00AF7A56"/>
    <w:rsid w:val="00AF7A89"/>
    <w:rsid w:val="00AF7F49"/>
    <w:rsid w:val="00B004D7"/>
    <w:rsid w:val="00B0059B"/>
    <w:rsid w:val="00B00D35"/>
    <w:rsid w:val="00B00EBA"/>
    <w:rsid w:val="00B01794"/>
    <w:rsid w:val="00B01E4F"/>
    <w:rsid w:val="00B0264D"/>
    <w:rsid w:val="00B02E0F"/>
    <w:rsid w:val="00B03273"/>
    <w:rsid w:val="00B03AD6"/>
    <w:rsid w:val="00B045BF"/>
    <w:rsid w:val="00B04815"/>
    <w:rsid w:val="00B04A6D"/>
    <w:rsid w:val="00B05777"/>
    <w:rsid w:val="00B05F95"/>
    <w:rsid w:val="00B065D5"/>
    <w:rsid w:val="00B06631"/>
    <w:rsid w:val="00B067C6"/>
    <w:rsid w:val="00B06AB2"/>
    <w:rsid w:val="00B07C8C"/>
    <w:rsid w:val="00B1075B"/>
    <w:rsid w:val="00B10F2C"/>
    <w:rsid w:val="00B11D21"/>
    <w:rsid w:val="00B121F4"/>
    <w:rsid w:val="00B122B7"/>
    <w:rsid w:val="00B128DF"/>
    <w:rsid w:val="00B12908"/>
    <w:rsid w:val="00B1376F"/>
    <w:rsid w:val="00B13866"/>
    <w:rsid w:val="00B13F5D"/>
    <w:rsid w:val="00B13FC8"/>
    <w:rsid w:val="00B146BE"/>
    <w:rsid w:val="00B149CC"/>
    <w:rsid w:val="00B150F1"/>
    <w:rsid w:val="00B15298"/>
    <w:rsid w:val="00B15A18"/>
    <w:rsid w:val="00B15AC2"/>
    <w:rsid w:val="00B168A4"/>
    <w:rsid w:val="00B1745C"/>
    <w:rsid w:val="00B17CA1"/>
    <w:rsid w:val="00B20034"/>
    <w:rsid w:val="00B201C7"/>
    <w:rsid w:val="00B205EB"/>
    <w:rsid w:val="00B21762"/>
    <w:rsid w:val="00B225E2"/>
    <w:rsid w:val="00B22D59"/>
    <w:rsid w:val="00B2300D"/>
    <w:rsid w:val="00B239F2"/>
    <w:rsid w:val="00B23B37"/>
    <w:rsid w:val="00B24E83"/>
    <w:rsid w:val="00B25153"/>
    <w:rsid w:val="00B255C6"/>
    <w:rsid w:val="00B25FF6"/>
    <w:rsid w:val="00B2698D"/>
    <w:rsid w:val="00B26D3C"/>
    <w:rsid w:val="00B26DA7"/>
    <w:rsid w:val="00B26EB4"/>
    <w:rsid w:val="00B26EE5"/>
    <w:rsid w:val="00B27F11"/>
    <w:rsid w:val="00B3007B"/>
    <w:rsid w:val="00B3072E"/>
    <w:rsid w:val="00B30A11"/>
    <w:rsid w:val="00B30EC0"/>
    <w:rsid w:val="00B31308"/>
    <w:rsid w:val="00B3162B"/>
    <w:rsid w:val="00B317B4"/>
    <w:rsid w:val="00B3203A"/>
    <w:rsid w:val="00B3318D"/>
    <w:rsid w:val="00B351CC"/>
    <w:rsid w:val="00B35514"/>
    <w:rsid w:val="00B35571"/>
    <w:rsid w:val="00B356E6"/>
    <w:rsid w:val="00B365E1"/>
    <w:rsid w:val="00B3699C"/>
    <w:rsid w:val="00B36A5C"/>
    <w:rsid w:val="00B36B25"/>
    <w:rsid w:val="00B374ED"/>
    <w:rsid w:val="00B4000D"/>
    <w:rsid w:val="00B40364"/>
    <w:rsid w:val="00B40774"/>
    <w:rsid w:val="00B40FAD"/>
    <w:rsid w:val="00B411C8"/>
    <w:rsid w:val="00B41A7D"/>
    <w:rsid w:val="00B420BF"/>
    <w:rsid w:val="00B426DB"/>
    <w:rsid w:val="00B428F7"/>
    <w:rsid w:val="00B43E0C"/>
    <w:rsid w:val="00B44542"/>
    <w:rsid w:val="00B45014"/>
    <w:rsid w:val="00B452DE"/>
    <w:rsid w:val="00B45B6F"/>
    <w:rsid w:val="00B46523"/>
    <w:rsid w:val="00B46EA1"/>
    <w:rsid w:val="00B46EBD"/>
    <w:rsid w:val="00B47311"/>
    <w:rsid w:val="00B473E0"/>
    <w:rsid w:val="00B475FE"/>
    <w:rsid w:val="00B479FD"/>
    <w:rsid w:val="00B50355"/>
    <w:rsid w:val="00B505AC"/>
    <w:rsid w:val="00B50A3D"/>
    <w:rsid w:val="00B50C71"/>
    <w:rsid w:val="00B50D5D"/>
    <w:rsid w:val="00B50FD2"/>
    <w:rsid w:val="00B515F4"/>
    <w:rsid w:val="00B51733"/>
    <w:rsid w:val="00B518A7"/>
    <w:rsid w:val="00B55671"/>
    <w:rsid w:val="00B55B23"/>
    <w:rsid w:val="00B55CB6"/>
    <w:rsid w:val="00B56CBA"/>
    <w:rsid w:val="00B56DCF"/>
    <w:rsid w:val="00B56E1C"/>
    <w:rsid w:val="00B57281"/>
    <w:rsid w:val="00B573C8"/>
    <w:rsid w:val="00B574CF"/>
    <w:rsid w:val="00B57786"/>
    <w:rsid w:val="00B57C57"/>
    <w:rsid w:val="00B60462"/>
    <w:rsid w:val="00B61075"/>
    <w:rsid w:val="00B610B9"/>
    <w:rsid w:val="00B6125A"/>
    <w:rsid w:val="00B61676"/>
    <w:rsid w:val="00B62B98"/>
    <w:rsid w:val="00B638FC"/>
    <w:rsid w:val="00B640E4"/>
    <w:rsid w:val="00B64565"/>
    <w:rsid w:val="00B64DC7"/>
    <w:rsid w:val="00B65761"/>
    <w:rsid w:val="00B65789"/>
    <w:rsid w:val="00B66ECA"/>
    <w:rsid w:val="00B706B6"/>
    <w:rsid w:val="00B7110C"/>
    <w:rsid w:val="00B71231"/>
    <w:rsid w:val="00B71599"/>
    <w:rsid w:val="00B71D47"/>
    <w:rsid w:val="00B71F6E"/>
    <w:rsid w:val="00B7250E"/>
    <w:rsid w:val="00B72E2D"/>
    <w:rsid w:val="00B73278"/>
    <w:rsid w:val="00B74239"/>
    <w:rsid w:val="00B74AB8"/>
    <w:rsid w:val="00B750AC"/>
    <w:rsid w:val="00B751A2"/>
    <w:rsid w:val="00B7539D"/>
    <w:rsid w:val="00B754D2"/>
    <w:rsid w:val="00B76E24"/>
    <w:rsid w:val="00B770DD"/>
    <w:rsid w:val="00B771EA"/>
    <w:rsid w:val="00B776FB"/>
    <w:rsid w:val="00B77D28"/>
    <w:rsid w:val="00B77E06"/>
    <w:rsid w:val="00B77F98"/>
    <w:rsid w:val="00B80221"/>
    <w:rsid w:val="00B802B8"/>
    <w:rsid w:val="00B803EB"/>
    <w:rsid w:val="00B804CD"/>
    <w:rsid w:val="00B81342"/>
    <w:rsid w:val="00B81C1A"/>
    <w:rsid w:val="00B81C7A"/>
    <w:rsid w:val="00B82047"/>
    <w:rsid w:val="00B830E1"/>
    <w:rsid w:val="00B8325B"/>
    <w:rsid w:val="00B8330C"/>
    <w:rsid w:val="00B83506"/>
    <w:rsid w:val="00B83AC2"/>
    <w:rsid w:val="00B840A5"/>
    <w:rsid w:val="00B840B4"/>
    <w:rsid w:val="00B84C2D"/>
    <w:rsid w:val="00B850D9"/>
    <w:rsid w:val="00B852A3"/>
    <w:rsid w:val="00B85C32"/>
    <w:rsid w:val="00B868A1"/>
    <w:rsid w:val="00B87736"/>
    <w:rsid w:val="00B87778"/>
    <w:rsid w:val="00B90A94"/>
    <w:rsid w:val="00B90FA8"/>
    <w:rsid w:val="00B91867"/>
    <w:rsid w:val="00B91CCC"/>
    <w:rsid w:val="00B92815"/>
    <w:rsid w:val="00B92B52"/>
    <w:rsid w:val="00B92BA5"/>
    <w:rsid w:val="00B932ED"/>
    <w:rsid w:val="00B93476"/>
    <w:rsid w:val="00B938D0"/>
    <w:rsid w:val="00B9497F"/>
    <w:rsid w:val="00B94AE4"/>
    <w:rsid w:val="00B94C7D"/>
    <w:rsid w:val="00B94E41"/>
    <w:rsid w:val="00B95419"/>
    <w:rsid w:val="00B96503"/>
    <w:rsid w:val="00B965AC"/>
    <w:rsid w:val="00B966D7"/>
    <w:rsid w:val="00B9693F"/>
    <w:rsid w:val="00B9725E"/>
    <w:rsid w:val="00B97361"/>
    <w:rsid w:val="00B973B5"/>
    <w:rsid w:val="00BA0069"/>
    <w:rsid w:val="00BA02E5"/>
    <w:rsid w:val="00BA0815"/>
    <w:rsid w:val="00BA0AE7"/>
    <w:rsid w:val="00BA0ED5"/>
    <w:rsid w:val="00BA30BB"/>
    <w:rsid w:val="00BA32CD"/>
    <w:rsid w:val="00BA36FD"/>
    <w:rsid w:val="00BA3ECE"/>
    <w:rsid w:val="00BA4135"/>
    <w:rsid w:val="00BA44A9"/>
    <w:rsid w:val="00BA465A"/>
    <w:rsid w:val="00BA48B9"/>
    <w:rsid w:val="00BA4A09"/>
    <w:rsid w:val="00BA4B21"/>
    <w:rsid w:val="00BA4CE3"/>
    <w:rsid w:val="00BA5F0C"/>
    <w:rsid w:val="00BA626D"/>
    <w:rsid w:val="00BA662C"/>
    <w:rsid w:val="00BA72AF"/>
    <w:rsid w:val="00BA737A"/>
    <w:rsid w:val="00BA7543"/>
    <w:rsid w:val="00BA7982"/>
    <w:rsid w:val="00BA7DAC"/>
    <w:rsid w:val="00BB009A"/>
    <w:rsid w:val="00BB101A"/>
    <w:rsid w:val="00BB17F0"/>
    <w:rsid w:val="00BB2F0F"/>
    <w:rsid w:val="00BB2FBB"/>
    <w:rsid w:val="00BB33F2"/>
    <w:rsid w:val="00BB34B2"/>
    <w:rsid w:val="00BB3506"/>
    <w:rsid w:val="00BB46E8"/>
    <w:rsid w:val="00BB4741"/>
    <w:rsid w:val="00BB48B1"/>
    <w:rsid w:val="00BB65D3"/>
    <w:rsid w:val="00BB6B04"/>
    <w:rsid w:val="00BB76D9"/>
    <w:rsid w:val="00BB7AA7"/>
    <w:rsid w:val="00BB7F5A"/>
    <w:rsid w:val="00BC0507"/>
    <w:rsid w:val="00BC06A8"/>
    <w:rsid w:val="00BC0CA8"/>
    <w:rsid w:val="00BC1C58"/>
    <w:rsid w:val="00BC1E11"/>
    <w:rsid w:val="00BC2071"/>
    <w:rsid w:val="00BC2A40"/>
    <w:rsid w:val="00BC4A9D"/>
    <w:rsid w:val="00BC4E12"/>
    <w:rsid w:val="00BC4F33"/>
    <w:rsid w:val="00BC54BA"/>
    <w:rsid w:val="00BC5B2B"/>
    <w:rsid w:val="00BC5DCF"/>
    <w:rsid w:val="00BC7243"/>
    <w:rsid w:val="00BC7C5E"/>
    <w:rsid w:val="00BC7D2D"/>
    <w:rsid w:val="00BD0029"/>
    <w:rsid w:val="00BD01D6"/>
    <w:rsid w:val="00BD0451"/>
    <w:rsid w:val="00BD05AD"/>
    <w:rsid w:val="00BD0762"/>
    <w:rsid w:val="00BD0C69"/>
    <w:rsid w:val="00BD13C7"/>
    <w:rsid w:val="00BD1447"/>
    <w:rsid w:val="00BD14A1"/>
    <w:rsid w:val="00BD17AF"/>
    <w:rsid w:val="00BD1AAE"/>
    <w:rsid w:val="00BD1CEC"/>
    <w:rsid w:val="00BD3ACF"/>
    <w:rsid w:val="00BD425A"/>
    <w:rsid w:val="00BD4941"/>
    <w:rsid w:val="00BD7009"/>
    <w:rsid w:val="00BD781F"/>
    <w:rsid w:val="00BD78B9"/>
    <w:rsid w:val="00BD7B7A"/>
    <w:rsid w:val="00BE0C14"/>
    <w:rsid w:val="00BE0E27"/>
    <w:rsid w:val="00BE1B4A"/>
    <w:rsid w:val="00BE1C3A"/>
    <w:rsid w:val="00BE2111"/>
    <w:rsid w:val="00BE2151"/>
    <w:rsid w:val="00BE249E"/>
    <w:rsid w:val="00BE2763"/>
    <w:rsid w:val="00BE302B"/>
    <w:rsid w:val="00BE3FC8"/>
    <w:rsid w:val="00BE3FF0"/>
    <w:rsid w:val="00BE412C"/>
    <w:rsid w:val="00BE4228"/>
    <w:rsid w:val="00BE515D"/>
    <w:rsid w:val="00BE5F2E"/>
    <w:rsid w:val="00BE6577"/>
    <w:rsid w:val="00BE692D"/>
    <w:rsid w:val="00BE7733"/>
    <w:rsid w:val="00BF0541"/>
    <w:rsid w:val="00BF0D06"/>
    <w:rsid w:val="00BF14C2"/>
    <w:rsid w:val="00BF1B74"/>
    <w:rsid w:val="00BF1D99"/>
    <w:rsid w:val="00BF2365"/>
    <w:rsid w:val="00BF2693"/>
    <w:rsid w:val="00BF27D0"/>
    <w:rsid w:val="00BF2A0C"/>
    <w:rsid w:val="00BF2A6A"/>
    <w:rsid w:val="00BF2E03"/>
    <w:rsid w:val="00BF37AE"/>
    <w:rsid w:val="00BF47A2"/>
    <w:rsid w:val="00BF6230"/>
    <w:rsid w:val="00BF67CE"/>
    <w:rsid w:val="00BF6811"/>
    <w:rsid w:val="00BF6ADA"/>
    <w:rsid w:val="00BF6DD0"/>
    <w:rsid w:val="00BF74C7"/>
    <w:rsid w:val="00BF74F5"/>
    <w:rsid w:val="00C000C7"/>
    <w:rsid w:val="00C00AB3"/>
    <w:rsid w:val="00C00CF7"/>
    <w:rsid w:val="00C01B2B"/>
    <w:rsid w:val="00C01C24"/>
    <w:rsid w:val="00C023F2"/>
    <w:rsid w:val="00C0287C"/>
    <w:rsid w:val="00C02B80"/>
    <w:rsid w:val="00C0317D"/>
    <w:rsid w:val="00C04136"/>
    <w:rsid w:val="00C04867"/>
    <w:rsid w:val="00C05151"/>
    <w:rsid w:val="00C05153"/>
    <w:rsid w:val="00C05D05"/>
    <w:rsid w:val="00C06435"/>
    <w:rsid w:val="00C06815"/>
    <w:rsid w:val="00C06A39"/>
    <w:rsid w:val="00C06CA0"/>
    <w:rsid w:val="00C06EE5"/>
    <w:rsid w:val="00C070B8"/>
    <w:rsid w:val="00C0796E"/>
    <w:rsid w:val="00C11040"/>
    <w:rsid w:val="00C1215C"/>
    <w:rsid w:val="00C13380"/>
    <w:rsid w:val="00C15959"/>
    <w:rsid w:val="00C16BA5"/>
    <w:rsid w:val="00C17700"/>
    <w:rsid w:val="00C17A51"/>
    <w:rsid w:val="00C20410"/>
    <w:rsid w:val="00C204F2"/>
    <w:rsid w:val="00C2089E"/>
    <w:rsid w:val="00C20DCE"/>
    <w:rsid w:val="00C2118B"/>
    <w:rsid w:val="00C22800"/>
    <w:rsid w:val="00C23654"/>
    <w:rsid w:val="00C238C7"/>
    <w:rsid w:val="00C23FA7"/>
    <w:rsid w:val="00C23FE4"/>
    <w:rsid w:val="00C247AF"/>
    <w:rsid w:val="00C24A11"/>
    <w:rsid w:val="00C24CFC"/>
    <w:rsid w:val="00C24E20"/>
    <w:rsid w:val="00C25B7D"/>
    <w:rsid w:val="00C264D4"/>
    <w:rsid w:val="00C268BE"/>
    <w:rsid w:val="00C26D91"/>
    <w:rsid w:val="00C27284"/>
    <w:rsid w:val="00C30CEB"/>
    <w:rsid w:val="00C31471"/>
    <w:rsid w:val="00C315AE"/>
    <w:rsid w:val="00C31EE2"/>
    <w:rsid w:val="00C31FCD"/>
    <w:rsid w:val="00C32AFE"/>
    <w:rsid w:val="00C32D7C"/>
    <w:rsid w:val="00C33741"/>
    <w:rsid w:val="00C3473E"/>
    <w:rsid w:val="00C349DB"/>
    <w:rsid w:val="00C34C3E"/>
    <w:rsid w:val="00C34F7C"/>
    <w:rsid w:val="00C3578E"/>
    <w:rsid w:val="00C36A3A"/>
    <w:rsid w:val="00C36A65"/>
    <w:rsid w:val="00C36F95"/>
    <w:rsid w:val="00C40280"/>
    <w:rsid w:val="00C40380"/>
    <w:rsid w:val="00C40998"/>
    <w:rsid w:val="00C40C88"/>
    <w:rsid w:val="00C40ECA"/>
    <w:rsid w:val="00C41209"/>
    <w:rsid w:val="00C4183D"/>
    <w:rsid w:val="00C41969"/>
    <w:rsid w:val="00C427FD"/>
    <w:rsid w:val="00C42813"/>
    <w:rsid w:val="00C43061"/>
    <w:rsid w:val="00C430EE"/>
    <w:rsid w:val="00C431D4"/>
    <w:rsid w:val="00C432C4"/>
    <w:rsid w:val="00C436ED"/>
    <w:rsid w:val="00C43A1C"/>
    <w:rsid w:val="00C43DE4"/>
    <w:rsid w:val="00C44CA4"/>
    <w:rsid w:val="00C45CE1"/>
    <w:rsid w:val="00C4604C"/>
    <w:rsid w:val="00C46860"/>
    <w:rsid w:val="00C470B5"/>
    <w:rsid w:val="00C50F6F"/>
    <w:rsid w:val="00C526FE"/>
    <w:rsid w:val="00C52FB5"/>
    <w:rsid w:val="00C536BA"/>
    <w:rsid w:val="00C53CA0"/>
    <w:rsid w:val="00C53DE5"/>
    <w:rsid w:val="00C55684"/>
    <w:rsid w:val="00C55CC5"/>
    <w:rsid w:val="00C564A1"/>
    <w:rsid w:val="00C5660A"/>
    <w:rsid w:val="00C56848"/>
    <w:rsid w:val="00C573A2"/>
    <w:rsid w:val="00C573B1"/>
    <w:rsid w:val="00C57535"/>
    <w:rsid w:val="00C57B89"/>
    <w:rsid w:val="00C6041D"/>
    <w:rsid w:val="00C60677"/>
    <w:rsid w:val="00C610AC"/>
    <w:rsid w:val="00C610B0"/>
    <w:rsid w:val="00C61396"/>
    <w:rsid w:val="00C61E23"/>
    <w:rsid w:val="00C62115"/>
    <w:rsid w:val="00C62BEE"/>
    <w:rsid w:val="00C6326C"/>
    <w:rsid w:val="00C63684"/>
    <w:rsid w:val="00C63C50"/>
    <w:rsid w:val="00C645A5"/>
    <w:rsid w:val="00C64601"/>
    <w:rsid w:val="00C64C1E"/>
    <w:rsid w:val="00C658BC"/>
    <w:rsid w:val="00C65B77"/>
    <w:rsid w:val="00C66996"/>
    <w:rsid w:val="00C66D09"/>
    <w:rsid w:val="00C6761A"/>
    <w:rsid w:val="00C6772E"/>
    <w:rsid w:val="00C6776C"/>
    <w:rsid w:val="00C70227"/>
    <w:rsid w:val="00C70280"/>
    <w:rsid w:val="00C709D1"/>
    <w:rsid w:val="00C70DF3"/>
    <w:rsid w:val="00C71367"/>
    <w:rsid w:val="00C71488"/>
    <w:rsid w:val="00C72A41"/>
    <w:rsid w:val="00C72E40"/>
    <w:rsid w:val="00C7319D"/>
    <w:rsid w:val="00C73F32"/>
    <w:rsid w:val="00C747FC"/>
    <w:rsid w:val="00C749A3"/>
    <w:rsid w:val="00C74A5E"/>
    <w:rsid w:val="00C74D61"/>
    <w:rsid w:val="00C74DA5"/>
    <w:rsid w:val="00C7556C"/>
    <w:rsid w:val="00C759F1"/>
    <w:rsid w:val="00C75CE8"/>
    <w:rsid w:val="00C75E02"/>
    <w:rsid w:val="00C76033"/>
    <w:rsid w:val="00C7613B"/>
    <w:rsid w:val="00C7636F"/>
    <w:rsid w:val="00C766CC"/>
    <w:rsid w:val="00C76B5D"/>
    <w:rsid w:val="00C77D89"/>
    <w:rsid w:val="00C8066E"/>
    <w:rsid w:val="00C8087E"/>
    <w:rsid w:val="00C80B64"/>
    <w:rsid w:val="00C81095"/>
    <w:rsid w:val="00C81238"/>
    <w:rsid w:val="00C81627"/>
    <w:rsid w:val="00C82348"/>
    <w:rsid w:val="00C82383"/>
    <w:rsid w:val="00C82BE6"/>
    <w:rsid w:val="00C83552"/>
    <w:rsid w:val="00C84180"/>
    <w:rsid w:val="00C84BAE"/>
    <w:rsid w:val="00C853BD"/>
    <w:rsid w:val="00C85664"/>
    <w:rsid w:val="00C85C9A"/>
    <w:rsid w:val="00C85E5E"/>
    <w:rsid w:val="00C86973"/>
    <w:rsid w:val="00C87C1C"/>
    <w:rsid w:val="00C87C51"/>
    <w:rsid w:val="00C87C7B"/>
    <w:rsid w:val="00C87E0F"/>
    <w:rsid w:val="00C900C7"/>
    <w:rsid w:val="00C91CC7"/>
    <w:rsid w:val="00C92464"/>
    <w:rsid w:val="00C924C2"/>
    <w:rsid w:val="00C92503"/>
    <w:rsid w:val="00C92564"/>
    <w:rsid w:val="00C93209"/>
    <w:rsid w:val="00C93244"/>
    <w:rsid w:val="00C94A14"/>
    <w:rsid w:val="00C94B5C"/>
    <w:rsid w:val="00C950B5"/>
    <w:rsid w:val="00C95390"/>
    <w:rsid w:val="00C9590E"/>
    <w:rsid w:val="00C96381"/>
    <w:rsid w:val="00C9767F"/>
    <w:rsid w:val="00C979F6"/>
    <w:rsid w:val="00CA04D9"/>
    <w:rsid w:val="00CA1D61"/>
    <w:rsid w:val="00CA214D"/>
    <w:rsid w:val="00CA23AD"/>
    <w:rsid w:val="00CA2B6F"/>
    <w:rsid w:val="00CA38B2"/>
    <w:rsid w:val="00CA3FA0"/>
    <w:rsid w:val="00CA47E1"/>
    <w:rsid w:val="00CA53D2"/>
    <w:rsid w:val="00CA6125"/>
    <w:rsid w:val="00CA6688"/>
    <w:rsid w:val="00CA77BF"/>
    <w:rsid w:val="00CA7DAE"/>
    <w:rsid w:val="00CB010C"/>
    <w:rsid w:val="00CB186D"/>
    <w:rsid w:val="00CB1A7E"/>
    <w:rsid w:val="00CB1D84"/>
    <w:rsid w:val="00CB1F8B"/>
    <w:rsid w:val="00CB1FE4"/>
    <w:rsid w:val="00CB319F"/>
    <w:rsid w:val="00CB47F9"/>
    <w:rsid w:val="00CB5EBC"/>
    <w:rsid w:val="00CB5F84"/>
    <w:rsid w:val="00CB6028"/>
    <w:rsid w:val="00CB6144"/>
    <w:rsid w:val="00CB62AF"/>
    <w:rsid w:val="00CB69D5"/>
    <w:rsid w:val="00CB6BDD"/>
    <w:rsid w:val="00CB718E"/>
    <w:rsid w:val="00CB782C"/>
    <w:rsid w:val="00CC1E6E"/>
    <w:rsid w:val="00CC20AA"/>
    <w:rsid w:val="00CC2C2C"/>
    <w:rsid w:val="00CC2D3F"/>
    <w:rsid w:val="00CC3026"/>
    <w:rsid w:val="00CC325E"/>
    <w:rsid w:val="00CC4439"/>
    <w:rsid w:val="00CC4DDC"/>
    <w:rsid w:val="00CC4E27"/>
    <w:rsid w:val="00CC53C5"/>
    <w:rsid w:val="00CC606A"/>
    <w:rsid w:val="00CD00AB"/>
    <w:rsid w:val="00CD04EB"/>
    <w:rsid w:val="00CD0D78"/>
    <w:rsid w:val="00CD0F3E"/>
    <w:rsid w:val="00CD11FA"/>
    <w:rsid w:val="00CD1376"/>
    <w:rsid w:val="00CD1957"/>
    <w:rsid w:val="00CD1A07"/>
    <w:rsid w:val="00CD1C24"/>
    <w:rsid w:val="00CD1FF2"/>
    <w:rsid w:val="00CD2155"/>
    <w:rsid w:val="00CD239F"/>
    <w:rsid w:val="00CD2D2A"/>
    <w:rsid w:val="00CD30C4"/>
    <w:rsid w:val="00CD3113"/>
    <w:rsid w:val="00CD4625"/>
    <w:rsid w:val="00CD4C19"/>
    <w:rsid w:val="00CD5AAC"/>
    <w:rsid w:val="00CD5D04"/>
    <w:rsid w:val="00CD5EE6"/>
    <w:rsid w:val="00CD63C1"/>
    <w:rsid w:val="00CD6BC2"/>
    <w:rsid w:val="00CD6BEB"/>
    <w:rsid w:val="00CD6D86"/>
    <w:rsid w:val="00CD6DC9"/>
    <w:rsid w:val="00CD715F"/>
    <w:rsid w:val="00CD7655"/>
    <w:rsid w:val="00CD7D96"/>
    <w:rsid w:val="00CE0143"/>
    <w:rsid w:val="00CE0174"/>
    <w:rsid w:val="00CE018D"/>
    <w:rsid w:val="00CE04D8"/>
    <w:rsid w:val="00CE0E6B"/>
    <w:rsid w:val="00CE0EF1"/>
    <w:rsid w:val="00CE105B"/>
    <w:rsid w:val="00CE1356"/>
    <w:rsid w:val="00CE3075"/>
    <w:rsid w:val="00CE4482"/>
    <w:rsid w:val="00CE4BC9"/>
    <w:rsid w:val="00CE4FF7"/>
    <w:rsid w:val="00CE748E"/>
    <w:rsid w:val="00CE79FE"/>
    <w:rsid w:val="00CF0203"/>
    <w:rsid w:val="00CF03F1"/>
    <w:rsid w:val="00CF13B7"/>
    <w:rsid w:val="00CF20ED"/>
    <w:rsid w:val="00CF2221"/>
    <w:rsid w:val="00CF26DF"/>
    <w:rsid w:val="00CF3E08"/>
    <w:rsid w:val="00CF419C"/>
    <w:rsid w:val="00CF4D2B"/>
    <w:rsid w:val="00CF572A"/>
    <w:rsid w:val="00CF66FC"/>
    <w:rsid w:val="00CF6A97"/>
    <w:rsid w:val="00CF737C"/>
    <w:rsid w:val="00CF793E"/>
    <w:rsid w:val="00CF796C"/>
    <w:rsid w:val="00CF7DBB"/>
    <w:rsid w:val="00D00510"/>
    <w:rsid w:val="00D0053D"/>
    <w:rsid w:val="00D00CD9"/>
    <w:rsid w:val="00D00E73"/>
    <w:rsid w:val="00D013D1"/>
    <w:rsid w:val="00D01C4F"/>
    <w:rsid w:val="00D01F1C"/>
    <w:rsid w:val="00D028C0"/>
    <w:rsid w:val="00D02C66"/>
    <w:rsid w:val="00D03E0E"/>
    <w:rsid w:val="00D03E38"/>
    <w:rsid w:val="00D0470C"/>
    <w:rsid w:val="00D04FAF"/>
    <w:rsid w:val="00D0557A"/>
    <w:rsid w:val="00D05947"/>
    <w:rsid w:val="00D05A1B"/>
    <w:rsid w:val="00D061A7"/>
    <w:rsid w:val="00D0637D"/>
    <w:rsid w:val="00D06886"/>
    <w:rsid w:val="00D06966"/>
    <w:rsid w:val="00D072CF"/>
    <w:rsid w:val="00D077E8"/>
    <w:rsid w:val="00D07C75"/>
    <w:rsid w:val="00D07D60"/>
    <w:rsid w:val="00D10686"/>
    <w:rsid w:val="00D10E9D"/>
    <w:rsid w:val="00D111B9"/>
    <w:rsid w:val="00D11A7A"/>
    <w:rsid w:val="00D11FDC"/>
    <w:rsid w:val="00D12F04"/>
    <w:rsid w:val="00D12F26"/>
    <w:rsid w:val="00D12F9F"/>
    <w:rsid w:val="00D130C6"/>
    <w:rsid w:val="00D136E8"/>
    <w:rsid w:val="00D1380A"/>
    <w:rsid w:val="00D13BAF"/>
    <w:rsid w:val="00D13E4E"/>
    <w:rsid w:val="00D1408B"/>
    <w:rsid w:val="00D14149"/>
    <w:rsid w:val="00D1456B"/>
    <w:rsid w:val="00D14651"/>
    <w:rsid w:val="00D14A1F"/>
    <w:rsid w:val="00D14A9C"/>
    <w:rsid w:val="00D14DF2"/>
    <w:rsid w:val="00D15A78"/>
    <w:rsid w:val="00D16139"/>
    <w:rsid w:val="00D162E1"/>
    <w:rsid w:val="00D16B42"/>
    <w:rsid w:val="00D16FC1"/>
    <w:rsid w:val="00D1718B"/>
    <w:rsid w:val="00D17246"/>
    <w:rsid w:val="00D20617"/>
    <w:rsid w:val="00D2078B"/>
    <w:rsid w:val="00D20E94"/>
    <w:rsid w:val="00D21C2E"/>
    <w:rsid w:val="00D22A51"/>
    <w:rsid w:val="00D22B94"/>
    <w:rsid w:val="00D22E37"/>
    <w:rsid w:val="00D22F98"/>
    <w:rsid w:val="00D2360C"/>
    <w:rsid w:val="00D23A47"/>
    <w:rsid w:val="00D23DFD"/>
    <w:rsid w:val="00D24BE4"/>
    <w:rsid w:val="00D24E11"/>
    <w:rsid w:val="00D24E6E"/>
    <w:rsid w:val="00D26781"/>
    <w:rsid w:val="00D26B90"/>
    <w:rsid w:val="00D27112"/>
    <w:rsid w:val="00D27819"/>
    <w:rsid w:val="00D3039E"/>
    <w:rsid w:val="00D30CE9"/>
    <w:rsid w:val="00D30D7D"/>
    <w:rsid w:val="00D325AE"/>
    <w:rsid w:val="00D328F9"/>
    <w:rsid w:val="00D32B02"/>
    <w:rsid w:val="00D340AE"/>
    <w:rsid w:val="00D34504"/>
    <w:rsid w:val="00D34512"/>
    <w:rsid w:val="00D34930"/>
    <w:rsid w:val="00D34AA1"/>
    <w:rsid w:val="00D357BB"/>
    <w:rsid w:val="00D3580E"/>
    <w:rsid w:val="00D364BC"/>
    <w:rsid w:val="00D364D4"/>
    <w:rsid w:val="00D3653F"/>
    <w:rsid w:val="00D369A5"/>
    <w:rsid w:val="00D36EC2"/>
    <w:rsid w:val="00D37CCC"/>
    <w:rsid w:val="00D409D2"/>
    <w:rsid w:val="00D40E2F"/>
    <w:rsid w:val="00D4156E"/>
    <w:rsid w:val="00D41993"/>
    <w:rsid w:val="00D4252B"/>
    <w:rsid w:val="00D42D90"/>
    <w:rsid w:val="00D43818"/>
    <w:rsid w:val="00D43E7A"/>
    <w:rsid w:val="00D448EE"/>
    <w:rsid w:val="00D44910"/>
    <w:rsid w:val="00D4575C"/>
    <w:rsid w:val="00D4666C"/>
    <w:rsid w:val="00D46AA6"/>
    <w:rsid w:val="00D47749"/>
    <w:rsid w:val="00D5006F"/>
    <w:rsid w:val="00D5023C"/>
    <w:rsid w:val="00D5064C"/>
    <w:rsid w:val="00D50A09"/>
    <w:rsid w:val="00D50AF3"/>
    <w:rsid w:val="00D5136A"/>
    <w:rsid w:val="00D51819"/>
    <w:rsid w:val="00D52556"/>
    <w:rsid w:val="00D5287A"/>
    <w:rsid w:val="00D53D45"/>
    <w:rsid w:val="00D5441D"/>
    <w:rsid w:val="00D5488E"/>
    <w:rsid w:val="00D54D27"/>
    <w:rsid w:val="00D55366"/>
    <w:rsid w:val="00D55BFD"/>
    <w:rsid w:val="00D5631A"/>
    <w:rsid w:val="00D56553"/>
    <w:rsid w:val="00D56E28"/>
    <w:rsid w:val="00D604B8"/>
    <w:rsid w:val="00D612B6"/>
    <w:rsid w:val="00D61785"/>
    <w:rsid w:val="00D61948"/>
    <w:rsid w:val="00D61C46"/>
    <w:rsid w:val="00D62252"/>
    <w:rsid w:val="00D62A94"/>
    <w:rsid w:val="00D62AF7"/>
    <w:rsid w:val="00D63739"/>
    <w:rsid w:val="00D637C5"/>
    <w:rsid w:val="00D637D2"/>
    <w:rsid w:val="00D63AED"/>
    <w:rsid w:val="00D63D93"/>
    <w:rsid w:val="00D6452A"/>
    <w:rsid w:val="00D64BFA"/>
    <w:rsid w:val="00D64E87"/>
    <w:rsid w:val="00D65305"/>
    <w:rsid w:val="00D65611"/>
    <w:rsid w:val="00D6602B"/>
    <w:rsid w:val="00D66B1A"/>
    <w:rsid w:val="00D67292"/>
    <w:rsid w:val="00D67520"/>
    <w:rsid w:val="00D675D7"/>
    <w:rsid w:val="00D70038"/>
    <w:rsid w:val="00D71D40"/>
    <w:rsid w:val="00D720C5"/>
    <w:rsid w:val="00D74C98"/>
    <w:rsid w:val="00D754A2"/>
    <w:rsid w:val="00D75B94"/>
    <w:rsid w:val="00D762A6"/>
    <w:rsid w:val="00D766E1"/>
    <w:rsid w:val="00D771EB"/>
    <w:rsid w:val="00D778C0"/>
    <w:rsid w:val="00D778E5"/>
    <w:rsid w:val="00D80265"/>
    <w:rsid w:val="00D80379"/>
    <w:rsid w:val="00D808B0"/>
    <w:rsid w:val="00D8344F"/>
    <w:rsid w:val="00D83613"/>
    <w:rsid w:val="00D83702"/>
    <w:rsid w:val="00D83832"/>
    <w:rsid w:val="00D85ECF"/>
    <w:rsid w:val="00D85F9A"/>
    <w:rsid w:val="00D86338"/>
    <w:rsid w:val="00D86A9E"/>
    <w:rsid w:val="00D86C14"/>
    <w:rsid w:val="00D8717F"/>
    <w:rsid w:val="00D8722E"/>
    <w:rsid w:val="00D87EE8"/>
    <w:rsid w:val="00D9149F"/>
    <w:rsid w:val="00D9176C"/>
    <w:rsid w:val="00D91826"/>
    <w:rsid w:val="00D91FDD"/>
    <w:rsid w:val="00D925C7"/>
    <w:rsid w:val="00D92C60"/>
    <w:rsid w:val="00D93061"/>
    <w:rsid w:val="00D9306A"/>
    <w:rsid w:val="00D937E9"/>
    <w:rsid w:val="00D9381E"/>
    <w:rsid w:val="00D940BA"/>
    <w:rsid w:val="00D9460A"/>
    <w:rsid w:val="00D957BB"/>
    <w:rsid w:val="00D95A3B"/>
    <w:rsid w:val="00D95AAC"/>
    <w:rsid w:val="00D9692C"/>
    <w:rsid w:val="00D97116"/>
    <w:rsid w:val="00D97A65"/>
    <w:rsid w:val="00D97B40"/>
    <w:rsid w:val="00DA0338"/>
    <w:rsid w:val="00DA1729"/>
    <w:rsid w:val="00DA1CE9"/>
    <w:rsid w:val="00DA2163"/>
    <w:rsid w:val="00DA2234"/>
    <w:rsid w:val="00DA2525"/>
    <w:rsid w:val="00DA36A9"/>
    <w:rsid w:val="00DA4586"/>
    <w:rsid w:val="00DA5619"/>
    <w:rsid w:val="00DA5888"/>
    <w:rsid w:val="00DA5A46"/>
    <w:rsid w:val="00DA5ED6"/>
    <w:rsid w:val="00DA6175"/>
    <w:rsid w:val="00DA6CF2"/>
    <w:rsid w:val="00DA746E"/>
    <w:rsid w:val="00DB0229"/>
    <w:rsid w:val="00DB0612"/>
    <w:rsid w:val="00DB07B9"/>
    <w:rsid w:val="00DB1AA2"/>
    <w:rsid w:val="00DB1DF2"/>
    <w:rsid w:val="00DB1F4C"/>
    <w:rsid w:val="00DB245F"/>
    <w:rsid w:val="00DB24EE"/>
    <w:rsid w:val="00DB2A8E"/>
    <w:rsid w:val="00DB3A75"/>
    <w:rsid w:val="00DB3AD9"/>
    <w:rsid w:val="00DB5064"/>
    <w:rsid w:val="00DB536E"/>
    <w:rsid w:val="00DB5706"/>
    <w:rsid w:val="00DB5B2E"/>
    <w:rsid w:val="00DB5DB3"/>
    <w:rsid w:val="00DB6B4B"/>
    <w:rsid w:val="00DB6E7D"/>
    <w:rsid w:val="00DB6FB9"/>
    <w:rsid w:val="00DB7411"/>
    <w:rsid w:val="00DB7461"/>
    <w:rsid w:val="00DB7815"/>
    <w:rsid w:val="00DB79E6"/>
    <w:rsid w:val="00DC0193"/>
    <w:rsid w:val="00DC046E"/>
    <w:rsid w:val="00DC1536"/>
    <w:rsid w:val="00DC186D"/>
    <w:rsid w:val="00DC2C73"/>
    <w:rsid w:val="00DC4920"/>
    <w:rsid w:val="00DC4CCC"/>
    <w:rsid w:val="00DC4ED9"/>
    <w:rsid w:val="00DC4FC7"/>
    <w:rsid w:val="00DC5227"/>
    <w:rsid w:val="00DC5579"/>
    <w:rsid w:val="00DC5DB1"/>
    <w:rsid w:val="00DC606F"/>
    <w:rsid w:val="00DC6524"/>
    <w:rsid w:val="00DC6C4E"/>
    <w:rsid w:val="00DC7354"/>
    <w:rsid w:val="00DD0047"/>
    <w:rsid w:val="00DD016C"/>
    <w:rsid w:val="00DD0BDD"/>
    <w:rsid w:val="00DD13A0"/>
    <w:rsid w:val="00DD1C0C"/>
    <w:rsid w:val="00DD25E6"/>
    <w:rsid w:val="00DD47ED"/>
    <w:rsid w:val="00DD527D"/>
    <w:rsid w:val="00DD5A24"/>
    <w:rsid w:val="00DD5FDC"/>
    <w:rsid w:val="00DD712A"/>
    <w:rsid w:val="00DD796D"/>
    <w:rsid w:val="00DD7D19"/>
    <w:rsid w:val="00DE10C5"/>
    <w:rsid w:val="00DE1A2E"/>
    <w:rsid w:val="00DE237B"/>
    <w:rsid w:val="00DE27E6"/>
    <w:rsid w:val="00DE2919"/>
    <w:rsid w:val="00DE2A9E"/>
    <w:rsid w:val="00DE385C"/>
    <w:rsid w:val="00DE3978"/>
    <w:rsid w:val="00DE3EA5"/>
    <w:rsid w:val="00DE3FAD"/>
    <w:rsid w:val="00DE4190"/>
    <w:rsid w:val="00DE4923"/>
    <w:rsid w:val="00DE4E12"/>
    <w:rsid w:val="00DE5041"/>
    <w:rsid w:val="00DE504C"/>
    <w:rsid w:val="00DE5445"/>
    <w:rsid w:val="00DE5B18"/>
    <w:rsid w:val="00DE5E72"/>
    <w:rsid w:val="00DE6880"/>
    <w:rsid w:val="00DE6BCC"/>
    <w:rsid w:val="00DE72DB"/>
    <w:rsid w:val="00DE75CA"/>
    <w:rsid w:val="00DE7A1D"/>
    <w:rsid w:val="00DE7D8D"/>
    <w:rsid w:val="00DF12CB"/>
    <w:rsid w:val="00DF2257"/>
    <w:rsid w:val="00DF2D8B"/>
    <w:rsid w:val="00DF2E7E"/>
    <w:rsid w:val="00DF3093"/>
    <w:rsid w:val="00DF318A"/>
    <w:rsid w:val="00DF33E0"/>
    <w:rsid w:val="00DF4B75"/>
    <w:rsid w:val="00DF5339"/>
    <w:rsid w:val="00DF552E"/>
    <w:rsid w:val="00DF560F"/>
    <w:rsid w:val="00DF5B58"/>
    <w:rsid w:val="00DF65F7"/>
    <w:rsid w:val="00DF726F"/>
    <w:rsid w:val="00DF75C5"/>
    <w:rsid w:val="00DF7B4D"/>
    <w:rsid w:val="00E0008E"/>
    <w:rsid w:val="00E001C8"/>
    <w:rsid w:val="00E02191"/>
    <w:rsid w:val="00E02540"/>
    <w:rsid w:val="00E028E9"/>
    <w:rsid w:val="00E036A9"/>
    <w:rsid w:val="00E03CCE"/>
    <w:rsid w:val="00E04644"/>
    <w:rsid w:val="00E046A8"/>
    <w:rsid w:val="00E049BF"/>
    <w:rsid w:val="00E0524B"/>
    <w:rsid w:val="00E0585E"/>
    <w:rsid w:val="00E05922"/>
    <w:rsid w:val="00E05A45"/>
    <w:rsid w:val="00E05B1B"/>
    <w:rsid w:val="00E05E86"/>
    <w:rsid w:val="00E061AD"/>
    <w:rsid w:val="00E07BAF"/>
    <w:rsid w:val="00E07CCD"/>
    <w:rsid w:val="00E104C6"/>
    <w:rsid w:val="00E10B8F"/>
    <w:rsid w:val="00E1116C"/>
    <w:rsid w:val="00E112E7"/>
    <w:rsid w:val="00E1160C"/>
    <w:rsid w:val="00E11767"/>
    <w:rsid w:val="00E1279F"/>
    <w:rsid w:val="00E13218"/>
    <w:rsid w:val="00E13B7E"/>
    <w:rsid w:val="00E14A3A"/>
    <w:rsid w:val="00E14F09"/>
    <w:rsid w:val="00E15541"/>
    <w:rsid w:val="00E163D6"/>
    <w:rsid w:val="00E165AB"/>
    <w:rsid w:val="00E16EAA"/>
    <w:rsid w:val="00E17369"/>
    <w:rsid w:val="00E17383"/>
    <w:rsid w:val="00E174B6"/>
    <w:rsid w:val="00E17531"/>
    <w:rsid w:val="00E17A7F"/>
    <w:rsid w:val="00E200EF"/>
    <w:rsid w:val="00E2053E"/>
    <w:rsid w:val="00E20750"/>
    <w:rsid w:val="00E20A88"/>
    <w:rsid w:val="00E20FA0"/>
    <w:rsid w:val="00E2146D"/>
    <w:rsid w:val="00E225C1"/>
    <w:rsid w:val="00E226CE"/>
    <w:rsid w:val="00E227C3"/>
    <w:rsid w:val="00E2294F"/>
    <w:rsid w:val="00E22975"/>
    <w:rsid w:val="00E2398A"/>
    <w:rsid w:val="00E24B56"/>
    <w:rsid w:val="00E251B2"/>
    <w:rsid w:val="00E256E4"/>
    <w:rsid w:val="00E2589F"/>
    <w:rsid w:val="00E258BF"/>
    <w:rsid w:val="00E25EFD"/>
    <w:rsid w:val="00E268F6"/>
    <w:rsid w:val="00E27522"/>
    <w:rsid w:val="00E27688"/>
    <w:rsid w:val="00E306F1"/>
    <w:rsid w:val="00E30AB1"/>
    <w:rsid w:val="00E310A8"/>
    <w:rsid w:val="00E3116B"/>
    <w:rsid w:val="00E32BD0"/>
    <w:rsid w:val="00E33366"/>
    <w:rsid w:val="00E33565"/>
    <w:rsid w:val="00E33C39"/>
    <w:rsid w:val="00E33CF8"/>
    <w:rsid w:val="00E33E82"/>
    <w:rsid w:val="00E340BF"/>
    <w:rsid w:val="00E35206"/>
    <w:rsid w:val="00E352A9"/>
    <w:rsid w:val="00E35C9C"/>
    <w:rsid w:val="00E363A9"/>
    <w:rsid w:val="00E363FA"/>
    <w:rsid w:val="00E36418"/>
    <w:rsid w:val="00E3641A"/>
    <w:rsid w:val="00E3651E"/>
    <w:rsid w:val="00E369E5"/>
    <w:rsid w:val="00E36BD3"/>
    <w:rsid w:val="00E36CE9"/>
    <w:rsid w:val="00E37045"/>
    <w:rsid w:val="00E37086"/>
    <w:rsid w:val="00E37176"/>
    <w:rsid w:val="00E37A88"/>
    <w:rsid w:val="00E37E69"/>
    <w:rsid w:val="00E37FB0"/>
    <w:rsid w:val="00E4172B"/>
    <w:rsid w:val="00E41861"/>
    <w:rsid w:val="00E41BF8"/>
    <w:rsid w:val="00E41E20"/>
    <w:rsid w:val="00E42492"/>
    <w:rsid w:val="00E4451F"/>
    <w:rsid w:val="00E44837"/>
    <w:rsid w:val="00E44B86"/>
    <w:rsid w:val="00E454D4"/>
    <w:rsid w:val="00E4557E"/>
    <w:rsid w:val="00E45607"/>
    <w:rsid w:val="00E4599C"/>
    <w:rsid w:val="00E46253"/>
    <w:rsid w:val="00E463AF"/>
    <w:rsid w:val="00E466BA"/>
    <w:rsid w:val="00E46873"/>
    <w:rsid w:val="00E46CF9"/>
    <w:rsid w:val="00E4773E"/>
    <w:rsid w:val="00E47A3C"/>
    <w:rsid w:val="00E47B7E"/>
    <w:rsid w:val="00E5094D"/>
    <w:rsid w:val="00E522BA"/>
    <w:rsid w:val="00E525E5"/>
    <w:rsid w:val="00E52873"/>
    <w:rsid w:val="00E53D89"/>
    <w:rsid w:val="00E548B2"/>
    <w:rsid w:val="00E54995"/>
    <w:rsid w:val="00E54B2F"/>
    <w:rsid w:val="00E54F61"/>
    <w:rsid w:val="00E54FF5"/>
    <w:rsid w:val="00E55156"/>
    <w:rsid w:val="00E5569D"/>
    <w:rsid w:val="00E55B60"/>
    <w:rsid w:val="00E55FB3"/>
    <w:rsid w:val="00E56846"/>
    <w:rsid w:val="00E56985"/>
    <w:rsid w:val="00E57B0B"/>
    <w:rsid w:val="00E57CC6"/>
    <w:rsid w:val="00E57EFD"/>
    <w:rsid w:val="00E60985"/>
    <w:rsid w:val="00E60C0A"/>
    <w:rsid w:val="00E61465"/>
    <w:rsid w:val="00E61644"/>
    <w:rsid w:val="00E617CA"/>
    <w:rsid w:val="00E61EDD"/>
    <w:rsid w:val="00E630F5"/>
    <w:rsid w:val="00E64676"/>
    <w:rsid w:val="00E64F19"/>
    <w:rsid w:val="00E65129"/>
    <w:rsid w:val="00E652BB"/>
    <w:rsid w:val="00E6797C"/>
    <w:rsid w:val="00E70A96"/>
    <w:rsid w:val="00E70C70"/>
    <w:rsid w:val="00E71D00"/>
    <w:rsid w:val="00E72459"/>
    <w:rsid w:val="00E74199"/>
    <w:rsid w:val="00E742A4"/>
    <w:rsid w:val="00E749E0"/>
    <w:rsid w:val="00E75124"/>
    <w:rsid w:val="00E75C8A"/>
    <w:rsid w:val="00E775A3"/>
    <w:rsid w:val="00E80377"/>
    <w:rsid w:val="00E805D8"/>
    <w:rsid w:val="00E8086F"/>
    <w:rsid w:val="00E80A61"/>
    <w:rsid w:val="00E80B3A"/>
    <w:rsid w:val="00E8190D"/>
    <w:rsid w:val="00E81C7A"/>
    <w:rsid w:val="00E81F09"/>
    <w:rsid w:val="00E83ADF"/>
    <w:rsid w:val="00E84186"/>
    <w:rsid w:val="00E8547D"/>
    <w:rsid w:val="00E85642"/>
    <w:rsid w:val="00E85893"/>
    <w:rsid w:val="00E85A35"/>
    <w:rsid w:val="00E85CE8"/>
    <w:rsid w:val="00E862FC"/>
    <w:rsid w:val="00E86E90"/>
    <w:rsid w:val="00E8746E"/>
    <w:rsid w:val="00E90BB7"/>
    <w:rsid w:val="00E90DC7"/>
    <w:rsid w:val="00E91CD9"/>
    <w:rsid w:val="00E91EA0"/>
    <w:rsid w:val="00E92AE9"/>
    <w:rsid w:val="00E9511B"/>
    <w:rsid w:val="00E954CE"/>
    <w:rsid w:val="00E9632D"/>
    <w:rsid w:val="00E96515"/>
    <w:rsid w:val="00E96646"/>
    <w:rsid w:val="00E969AA"/>
    <w:rsid w:val="00E96FB8"/>
    <w:rsid w:val="00E97075"/>
    <w:rsid w:val="00E97259"/>
    <w:rsid w:val="00EA1BE7"/>
    <w:rsid w:val="00EA2041"/>
    <w:rsid w:val="00EA2704"/>
    <w:rsid w:val="00EA29CD"/>
    <w:rsid w:val="00EA312B"/>
    <w:rsid w:val="00EA36A7"/>
    <w:rsid w:val="00EA4460"/>
    <w:rsid w:val="00EA4465"/>
    <w:rsid w:val="00EA4DCD"/>
    <w:rsid w:val="00EA602F"/>
    <w:rsid w:val="00EA6EB1"/>
    <w:rsid w:val="00EA7509"/>
    <w:rsid w:val="00EB027F"/>
    <w:rsid w:val="00EB0354"/>
    <w:rsid w:val="00EB036C"/>
    <w:rsid w:val="00EB039E"/>
    <w:rsid w:val="00EB06E8"/>
    <w:rsid w:val="00EB0876"/>
    <w:rsid w:val="00EB10C4"/>
    <w:rsid w:val="00EB13AE"/>
    <w:rsid w:val="00EB1AA3"/>
    <w:rsid w:val="00EB1DBE"/>
    <w:rsid w:val="00EB22AA"/>
    <w:rsid w:val="00EB322A"/>
    <w:rsid w:val="00EB327B"/>
    <w:rsid w:val="00EB3504"/>
    <w:rsid w:val="00EB4053"/>
    <w:rsid w:val="00EB40D9"/>
    <w:rsid w:val="00EB47E4"/>
    <w:rsid w:val="00EB4FDA"/>
    <w:rsid w:val="00EB5A9F"/>
    <w:rsid w:val="00EB5B8F"/>
    <w:rsid w:val="00EB5E34"/>
    <w:rsid w:val="00EB66EB"/>
    <w:rsid w:val="00EB7183"/>
    <w:rsid w:val="00EB7A7F"/>
    <w:rsid w:val="00EB7CCC"/>
    <w:rsid w:val="00EC05C2"/>
    <w:rsid w:val="00EC0B7F"/>
    <w:rsid w:val="00EC2EE7"/>
    <w:rsid w:val="00EC3111"/>
    <w:rsid w:val="00EC3967"/>
    <w:rsid w:val="00EC47FB"/>
    <w:rsid w:val="00EC4830"/>
    <w:rsid w:val="00EC5391"/>
    <w:rsid w:val="00EC581B"/>
    <w:rsid w:val="00EC5A4D"/>
    <w:rsid w:val="00EC5DE7"/>
    <w:rsid w:val="00EC6C41"/>
    <w:rsid w:val="00EC7784"/>
    <w:rsid w:val="00ED13AB"/>
    <w:rsid w:val="00ED147E"/>
    <w:rsid w:val="00ED16CB"/>
    <w:rsid w:val="00ED174F"/>
    <w:rsid w:val="00ED1A74"/>
    <w:rsid w:val="00ED1C2D"/>
    <w:rsid w:val="00ED1E66"/>
    <w:rsid w:val="00ED277C"/>
    <w:rsid w:val="00ED2819"/>
    <w:rsid w:val="00ED2EAC"/>
    <w:rsid w:val="00ED3B8D"/>
    <w:rsid w:val="00ED3CDD"/>
    <w:rsid w:val="00ED3FD0"/>
    <w:rsid w:val="00ED4BA3"/>
    <w:rsid w:val="00ED5412"/>
    <w:rsid w:val="00ED547E"/>
    <w:rsid w:val="00ED59D6"/>
    <w:rsid w:val="00ED5F96"/>
    <w:rsid w:val="00ED6289"/>
    <w:rsid w:val="00ED62B5"/>
    <w:rsid w:val="00ED66B1"/>
    <w:rsid w:val="00ED68DF"/>
    <w:rsid w:val="00ED7066"/>
    <w:rsid w:val="00ED7167"/>
    <w:rsid w:val="00ED7A87"/>
    <w:rsid w:val="00EE0203"/>
    <w:rsid w:val="00EE0819"/>
    <w:rsid w:val="00EE107C"/>
    <w:rsid w:val="00EE1201"/>
    <w:rsid w:val="00EE1C31"/>
    <w:rsid w:val="00EE1F5E"/>
    <w:rsid w:val="00EE1FE9"/>
    <w:rsid w:val="00EE2479"/>
    <w:rsid w:val="00EE251E"/>
    <w:rsid w:val="00EE2576"/>
    <w:rsid w:val="00EE26A6"/>
    <w:rsid w:val="00EE2738"/>
    <w:rsid w:val="00EE3FB9"/>
    <w:rsid w:val="00EE44E5"/>
    <w:rsid w:val="00EE4692"/>
    <w:rsid w:val="00EE4A35"/>
    <w:rsid w:val="00EE520D"/>
    <w:rsid w:val="00EE520E"/>
    <w:rsid w:val="00EE6599"/>
    <w:rsid w:val="00EE69A8"/>
    <w:rsid w:val="00EE77FC"/>
    <w:rsid w:val="00EE7C0D"/>
    <w:rsid w:val="00EF00B7"/>
    <w:rsid w:val="00EF08B7"/>
    <w:rsid w:val="00EF08E3"/>
    <w:rsid w:val="00EF1BD9"/>
    <w:rsid w:val="00EF2103"/>
    <w:rsid w:val="00EF2B07"/>
    <w:rsid w:val="00EF434C"/>
    <w:rsid w:val="00EF44C0"/>
    <w:rsid w:val="00EF50A8"/>
    <w:rsid w:val="00EF5EF0"/>
    <w:rsid w:val="00EF77C2"/>
    <w:rsid w:val="00EF7BE4"/>
    <w:rsid w:val="00EF7CAC"/>
    <w:rsid w:val="00EF7F79"/>
    <w:rsid w:val="00F00221"/>
    <w:rsid w:val="00F0070B"/>
    <w:rsid w:val="00F00AD6"/>
    <w:rsid w:val="00F00EE6"/>
    <w:rsid w:val="00F01C18"/>
    <w:rsid w:val="00F01FC9"/>
    <w:rsid w:val="00F02F15"/>
    <w:rsid w:val="00F032A0"/>
    <w:rsid w:val="00F03498"/>
    <w:rsid w:val="00F03856"/>
    <w:rsid w:val="00F0394D"/>
    <w:rsid w:val="00F04876"/>
    <w:rsid w:val="00F05217"/>
    <w:rsid w:val="00F05719"/>
    <w:rsid w:val="00F058BD"/>
    <w:rsid w:val="00F05929"/>
    <w:rsid w:val="00F05945"/>
    <w:rsid w:val="00F061F1"/>
    <w:rsid w:val="00F10286"/>
    <w:rsid w:val="00F10DF7"/>
    <w:rsid w:val="00F110B9"/>
    <w:rsid w:val="00F1123E"/>
    <w:rsid w:val="00F11382"/>
    <w:rsid w:val="00F11A59"/>
    <w:rsid w:val="00F11FEC"/>
    <w:rsid w:val="00F12524"/>
    <w:rsid w:val="00F141BC"/>
    <w:rsid w:val="00F14B8E"/>
    <w:rsid w:val="00F15135"/>
    <w:rsid w:val="00F15CD2"/>
    <w:rsid w:val="00F16269"/>
    <w:rsid w:val="00F16570"/>
    <w:rsid w:val="00F16D72"/>
    <w:rsid w:val="00F16DC6"/>
    <w:rsid w:val="00F1738A"/>
    <w:rsid w:val="00F175C1"/>
    <w:rsid w:val="00F1784D"/>
    <w:rsid w:val="00F17BE4"/>
    <w:rsid w:val="00F202A3"/>
    <w:rsid w:val="00F20EA4"/>
    <w:rsid w:val="00F214E0"/>
    <w:rsid w:val="00F219E8"/>
    <w:rsid w:val="00F21D7B"/>
    <w:rsid w:val="00F22A57"/>
    <w:rsid w:val="00F23861"/>
    <w:rsid w:val="00F238B7"/>
    <w:rsid w:val="00F2394D"/>
    <w:rsid w:val="00F2403A"/>
    <w:rsid w:val="00F240E8"/>
    <w:rsid w:val="00F244B6"/>
    <w:rsid w:val="00F24F25"/>
    <w:rsid w:val="00F25562"/>
    <w:rsid w:val="00F25991"/>
    <w:rsid w:val="00F25B67"/>
    <w:rsid w:val="00F25D83"/>
    <w:rsid w:val="00F25F17"/>
    <w:rsid w:val="00F26ECB"/>
    <w:rsid w:val="00F270FA"/>
    <w:rsid w:val="00F27A3F"/>
    <w:rsid w:val="00F303D2"/>
    <w:rsid w:val="00F30FAB"/>
    <w:rsid w:val="00F3102E"/>
    <w:rsid w:val="00F31880"/>
    <w:rsid w:val="00F31972"/>
    <w:rsid w:val="00F32241"/>
    <w:rsid w:val="00F34068"/>
    <w:rsid w:val="00F3445D"/>
    <w:rsid w:val="00F348AB"/>
    <w:rsid w:val="00F352F3"/>
    <w:rsid w:val="00F35347"/>
    <w:rsid w:val="00F359BE"/>
    <w:rsid w:val="00F35A43"/>
    <w:rsid w:val="00F35C95"/>
    <w:rsid w:val="00F364AC"/>
    <w:rsid w:val="00F374E3"/>
    <w:rsid w:val="00F376F3"/>
    <w:rsid w:val="00F37881"/>
    <w:rsid w:val="00F40141"/>
    <w:rsid w:val="00F405D0"/>
    <w:rsid w:val="00F4070F"/>
    <w:rsid w:val="00F40D48"/>
    <w:rsid w:val="00F4133F"/>
    <w:rsid w:val="00F4138C"/>
    <w:rsid w:val="00F41B0A"/>
    <w:rsid w:val="00F42078"/>
    <w:rsid w:val="00F4248F"/>
    <w:rsid w:val="00F42F87"/>
    <w:rsid w:val="00F430DD"/>
    <w:rsid w:val="00F43FCA"/>
    <w:rsid w:val="00F4533C"/>
    <w:rsid w:val="00F46057"/>
    <w:rsid w:val="00F4623E"/>
    <w:rsid w:val="00F46322"/>
    <w:rsid w:val="00F46AF0"/>
    <w:rsid w:val="00F46D89"/>
    <w:rsid w:val="00F472A1"/>
    <w:rsid w:val="00F472AB"/>
    <w:rsid w:val="00F47BC3"/>
    <w:rsid w:val="00F47CE8"/>
    <w:rsid w:val="00F501D8"/>
    <w:rsid w:val="00F50270"/>
    <w:rsid w:val="00F503B1"/>
    <w:rsid w:val="00F50D96"/>
    <w:rsid w:val="00F54F90"/>
    <w:rsid w:val="00F5536F"/>
    <w:rsid w:val="00F55936"/>
    <w:rsid w:val="00F56122"/>
    <w:rsid w:val="00F56514"/>
    <w:rsid w:val="00F56A80"/>
    <w:rsid w:val="00F57F5A"/>
    <w:rsid w:val="00F609B7"/>
    <w:rsid w:val="00F60B46"/>
    <w:rsid w:val="00F61730"/>
    <w:rsid w:val="00F62807"/>
    <w:rsid w:val="00F62814"/>
    <w:rsid w:val="00F63738"/>
    <w:rsid w:val="00F641DB"/>
    <w:rsid w:val="00F647E4"/>
    <w:rsid w:val="00F65AF7"/>
    <w:rsid w:val="00F65D95"/>
    <w:rsid w:val="00F65E1C"/>
    <w:rsid w:val="00F66050"/>
    <w:rsid w:val="00F661F7"/>
    <w:rsid w:val="00F66C89"/>
    <w:rsid w:val="00F66DCB"/>
    <w:rsid w:val="00F66DF2"/>
    <w:rsid w:val="00F67002"/>
    <w:rsid w:val="00F67B78"/>
    <w:rsid w:val="00F7020B"/>
    <w:rsid w:val="00F70276"/>
    <w:rsid w:val="00F70287"/>
    <w:rsid w:val="00F7055F"/>
    <w:rsid w:val="00F70786"/>
    <w:rsid w:val="00F712B9"/>
    <w:rsid w:val="00F73378"/>
    <w:rsid w:val="00F73C2B"/>
    <w:rsid w:val="00F7458F"/>
    <w:rsid w:val="00F746DC"/>
    <w:rsid w:val="00F74D63"/>
    <w:rsid w:val="00F7573A"/>
    <w:rsid w:val="00F76B24"/>
    <w:rsid w:val="00F80393"/>
    <w:rsid w:val="00F80AA9"/>
    <w:rsid w:val="00F813BD"/>
    <w:rsid w:val="00F822A8"/>
    <w:rsid w:val="00F82CF0"/>
    <w:rsid w:val="00F840B0"/>
    <w:rsid w:val="00F85579"/>
    <w:rsid w:val="00F86806"/>
    <w:rsid w:val="00F872D1"/>
    <w:rsid w:val="00F8734F"/>
    <w:rsid w:val="00F905AC"/>
    <w:rsid w:val="00F9062F"/>
    <w:rsid w:val="00F908DB"/>
    <w:rsid w:val="00F90BFA"/>
    <w:rsid w:val="00F90F09"/>
    <w:rsid w:val="00F91E43"/>
    <w:rsid w:val="00F924F1"/>
    <w:rsid w:val="00F92580"/>
    <w:rsid w:val="00F925BE"/>
    <w:rsid w:val="00F9327D"/>
    <w:rsid w:val="00F9344C"/>
    <w:rsid w:val="00F938F0"/>
    <w:rsid w:val="00F9415D"/>
    <w:rsid w:val="00F9416B"/>
    <w:rsid w:val="00F9460C"/>
    <w:rsid w:val="00F956EE"/>
    <w:rsid w:val="00F95BC4"/>
    <w:rsid w:val="00F96674"/>
    <w:rsid w:val="00F96E34"/>
    <w:rsid w:val="00F96F16"/>
    <w:rsid w:val="00F9709F"/>
    <w:rsid w:val="00F97736"/>
    <w:rsid w:val="00F9793F"/>
    <w:rsid w:val="00F97F87"/>
    <w:rsid w:val="00FA02B3"/>
    <w:rsid w:val="00FA0702"/>
    <w:rsid w:val="00FA0C1C"/>
    <w:rsid w:val="00FA0D8A"/>
    <w:rsid w:val="00FA20A3"/>
    <w:rsid w:val="00FA2C9D"/>
    <w:rsid w:val="00FA3818"/>
    <w:rsid w:val="00FA391B"/>
    <w:rsid w:val="00FA57BF"/>
    <w:rsid w:val="00FA58A1"/>
    <w:rsid w:val="00FA5FE0"/>
    <w:rsid w:val="00FB0527"/>
    <w:rsid w:val="00FB0A95"/>
    <w:rsid w:val="00FB0EEE"/>
    <w:rsid w:val="00FB1C6E"/>
    <w:rsid w:val="00FB1E44"/>
    <w:rsid w:val="00FB21EE"/>
    <w:rsid w:val="00FB27C2"/>
    <w:rsid w:val="00FB3A5C"/>
    <w:rsid w:val="00FB40E2"/>
    <w:rsid w:val="00FB4520"/>
    <w:rsid w:val="00FB4C19"/>
    <w:rsid w:val="00FB527E"/>
    <w:rsid w:val="00FB6089"/>
    <w:rsid w:val="00FB7525"/>
    <w:rsid w:val="00FB75D0"/>
    <w:rsid w:val="00FB7966"/>
    <w:rsid w:val="00FB7B7A"/>
    <w:rsid w:val="00FC1948"/>
    <w:rsid w:val="00FC2BFE"/>
    <w:rsid w:val="00FC5F6F"/>
    <w:rsid w:val="00FC63F8"/>
    <w:rsid w:val="00FC65CC"/>
    <w:rsid w:val="00FC6715"/>
    <w:rsid w:val="00FC7CD1"/>
    <w:rsid w:val="00FD080A"/>
    <w:rsid w:val="00FD17E3"/>
    <w:rsid w:val="00FD1819"/>
    <w:rsid w:val="00FD1D02"/>
    <w:rsid w:val="00FD2685"/>
    <w:rsid w:val="00FD331A"/>
    <w:rsid w:val="00FD3702"/>
    <w:rsid w:val="00FD4143"/>
    <w:rsid w:val="00FD474E"/>
    <w:rsid w:val="00FD5294"/>
    <w:rsid w:val="00FD56C2"/>
    <w:rsid w:val="00FD5B6B"/>
    <w:rsid w:val="00FD5C38"/>
    <w:rsid w:val="00FD60F8"/>
    <w:rsid w:val="00FD6608"/>
    <w:rsid w:val="00FD6B4A"/>
    <w:rsid w:val="00FD74C5"/>
    <w:rsid w:val="00FD7C28"/>
    <w:rsid w:val="00FE0429"/>
    <w:rsid w:val="00FE080F"/>
    <w:rsid w:val="00FE090A"/>
    <w:rsid w:val="00FE1022"/>
    <w:rsid w:val="00FE1C8E"/>
    <w:rsid w:val="00FE208A"/>
    <w:rsid w:val="00FE2460"/>
    <w:rsid w:val="00FE3158"/>
    <w:rsid w:val="00FE3781"/>
    <w:rsid w:val="00FE38B1"/>
    <w:rsid w:val="00FE4140"/>
    <w:rsid w:val="00FE4344"/>
    <w:rsid w:val="00FE4508"/>
    <w:rsid w:val="00FE45D3"/>
    <w:rsid w:val="00FE47B1"/>
    <w:rsid w:val="00FE4B5D"/>
    <w:rsid w:val="00FE4BF7"/>
    <w:rsid w:val="00FE5227"/>
    <w:rsid w:val="00FE52DB"/>
    <w:rsid w:val="00FE60A3"/>
    <w:rsid w:val="00FE6697"/>
    <w:rsid w:val="00FE688D"/>
    <w:rsid w:val="00FE7296"/>
    <w:rsid w:val="00FE7586"/>
    <w:rsid w:val="00FF0B83"/>
    <w:rsid w:val="00FF0E93"/>
    <w:rsid w:val="00FF2F1A"/>
    <w:rsid w:val="00FF319F"/>
    <w:rsid w:val="00FF3904"/>
    <w:rsid w:val="00FF4294"/>
    <w:rsid w:val="00FF4971"/>
    <w:rsid w:val="00FF539A"/>
    <w:rsid w:val="00FF5E53"/>
    <w:rsid w:val="00FF6472"/>
    <w:rsid w:val="00FF6588"/>
    <w:rsid w:val="00FF69CB"/>
    <w:rsid w:val="00FF6C0D"/>
    <w:rsid w:val="00FF6CBD"/>
    <w:rsid w:val="00FF6F7D"/>
    <w:rsid w:val="06E291B7"/>
    <w:rsid w:val="0D080BB4"/>
    <w:rsid w:val="0F15AC23"/>
    <w:rsid w:val="0F6A7064"/>
    <w:rsid w:val="1621C6D0"/>
    <w:rsid w:val="16996EE7"/>
    <w:rsid w:val="187BD7A4"/>
    <w:rsid w:val="1BE20AB6"/>
    <w:rsid w:val="1C406D7C"/>
    <w:rsid w:val="345A571A"/>
    <w:rsid w:val="436EF279"/>
    <w:rsid w:val="46E57D05"/>
    <w:rsid w:val="47B42F01"/>
    <w:rsid w:val="535BE82B"/>
    <w:rsid w:val="5388B2DC"/>
    <w:rsid w:val="58AFC60F"/>
    <w:rsid w:val="5E3EAC7A"/>
    <w:rsid w:val="60FBAE0A"/>
    <w:rsid w:val="61D59A21"/>
    <w:rsid w:val="6310563C"/>
    <w:rsid w:val="678ADC47"/>
    <w:rsid w:val="6EA9925A"/>
    <w:rsid w:val="725E4E5E"/>
    <w:rsid w:val="728C248D"/>
    <w:rsid w:val="76621E75"/>
    <w:rsid w:val="7A0455FC"/>
    <w:rsid w:val="7BA0265D"/>
    <w:rsid w:val="7DE436F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ED13E"/>
  <w15:chartTrackingRefBased/>
  <w15:docId w15:val="{E5406C21-E516-4628-B438-FDF101B4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A0F"/>
    <w:pPr>
      <w:spacing w:after="0" w:line="240" w:lineRule="auto"/>
    </w:pPr>
    <w:rPr>
      <w:rFonts w:ascii="Calibri" w:eastAsia="Times New Roman" w:hAnsi="Calibri" w:cs="Times New Roman"/>
      <w:szCs w:val="24"/>
      <w:lang w:eastAsia="fr-CA"/>
    </w:rPr>
  </w:style>
  <w:style w:type="paragraph" w:styleId="Titre1">
    <w:name w:val="heading 1"/>
    <w:basedOn w:val="Normal"/>
    <w:next w:val="Normal"/>
    <w:link w:val="Titre1Car"/>
    <w:uiPriority w:val="9"/>
    <w:qFormat/>
    <w:rsid w:val="00436E9D"/>
    <w:pPr>
      <w:keepNext/>
      <w:keepLines/>
      <w:spacing w:before="240" w:after="240"/>
      <w:outlineLvl w:val="0"/>
    </w:pPr>
    <w:rPr>
      <w:rFonts w:asciiTheme="minorHAnsi" w:eastAsiaTheme="majorEastAsia" w:hAnsiTheme="minorHAnsi" w:cstheme="minorHAnsi"/>
      <w:b/>
      <w:caps/>
      <w:color w:val="34436C"/>
      <w:sz w:val="28"/>
      <w:szCs w:val="28"/>
      <w:lang w:eastAsia="en-US"/>
    </w:rPr>
  </w:style>
  <w:style w:type="paragraph" w:styleId="Titre2">
    <w:name w:val="heading 2"/>
    <w:basedOn w:val="Normal"/>
    <w:next w:val="Normal"/>
    <w:link w:val="Titre2Car"/>
    <w:uiPriority w:val="9"/>
    <w:unhideWhenUsed/>
    <w:qFormat/>
    <w:rsid w:val="0024431C"/>
    <w:pPr>
      <w:keepNext/>
      <w:keepLines/>
      <w:numPr>
        <w:numId w:val="44"/>
      </w:numPr>
      <w:spacing w:before="200" w:after="200"/>
      <w:jc w:val="both"/>
      <w:outlineLvl w:val="1"/>
    </w:pPr>
    <w:rPr>
      <w:rFonts w:asciiTheme="minorHAnsi" w:eastAsiaTheme="majorEastAsia" w:hAnsiTheme="minorHAnsi" w:cstheme="minorHAnsi"/>
      <w:b/>
      <w:iCs/>
      <w:smallCaps/>
      <w:sz w:val="24"/>
      <w:lang w:eastAsia="en-US"/>
    </w:rPr>
  </w:style>
  <w:style w:type="paragraph" w:styleId="Titre3">
    <w:name w:val="heading 3"/>
    <w:basedOn w:val="Normal"/>
    <w:next w:val="Normal"/>
    <w:link w:val="Titre3Car"/>
    <w:uiPriority w:val="9"/>
    <w:unhideWhenUsed/>
    <w:qFormat/>
    <w:rsid w:val="00735154"/>
    <w:pPr>
      <w:keepNext/>
      <w:keepLines/>
      <w:spacing w:before="200" w:after="200"/>
      <w:jc w:val="both"/>
      <w:outlineLvl w:val="2"/>
    </w:pPr>
    <w:rPr>
      <w:rFonts w:asciiTheme="majorHAnsi" w:eastAsiaTheme="majorEastAsia" w:hAnsiTheme="majorHAnsi" w:cstheme="majorBidi"/>
      <w:color w:val="000000" w:themeColor="text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64C6"/>
    <w:pPr>
      <w:tabs>
        <w:tab w:val="center" w:pos="4320"/>
        <w:tab w:val="right" w:pos="8640"/>
      </w:tabs>
      <w:jc w:val="both"/>
    </w:pPr>
    <w:rPr>
      <w:rFonts w:asciiTheme="minorHAnsi" w:eastAsiaTheme="minorEastAsia" w:hAnsiTheme="minorHAnsi" w:cstheme="minorBidi"/>
      <w:szCs w:val="22"/>
      <w:lang w:eastAsia="en-US"/>
    </w:rPr>
  </w:style>
  <w:style w:type="character" w:customStyle="1" w:styleId="En-tteCar">
    <w:name w:val="En-tête Car"/>
    <w:basedOn w:val="Policepardfaut"/>
    <w:link w:val="En-tte"/>
    <w:uiPriority w:val="99"/>
    <w:rsid w:val="006164C6"/>
  </w:style>
  <w:style w:type="paragraph" w:styleId="Pieddepage">
    <w:name w:val="footer"/>
    <w:basedOn w:val="Normal"/>
    <w:link w:val="PieddepageCar"/>
    <w:uiPriority w:val="99"/>
    <w:unhideWhenUsed/>
    <w:rsid w:val="006164C6"/>
    <w:pPr>
      <w:tabs>
        <w:tab w:val="center" w:pos="4320"/>
        <w:tab w:val="right" w:pos="8640"/>
      </w:tabs>
      <w:jc w:val="both"/>
    </w:pPr>
    <w:rPr>
      <w:rFonts w:asciiTheme="minorHAnsi" w:eastAsiaTheme="minorEastAsia" w:hAnsiTheme="minorHAnsi" w:cstheme="minorBidi"/>
      <w:szCs w:val="22"/>
      <w:lang w:eastAsia="en-US"/>
    </w:rPr>
  </w:style>
  <w:style w:type="character" w:customStyle="1" w:styleId="PieddepageCar">
    <w:name w:val="Pied de page Car"/>
    <w:basedOn w:val="Policepardfaut"/>
    <w:link w:val="Pieddepage"/>
    <w:uiPriority w:val="99"/>
    <w:rsid w:val="006164C6"/>
  </w:style>
  <w:style w:type="paragraph" w:styleId="Sansinterligne">
    <w:name w:val="No Spacing"/>
    <w:aliases w:val="Texte"/>
    <w:uiPriority w:val="1"/>
    <w:rsid w:val="006164C6"/>
    <w:pPr>
      <w:spacing w:after="0" w:line="240" w:lineRule="auto"/>
    </w:pPr>
  </w:style>
  <w:style w:type="character" w:customStyle="1" w:styleId="Titre1Car">
    <w:name w:val="Titre 1 Car"/>
    <w:basedOn w:val="Policepardfaut"/>
    <w:link w:val="Titre1"/>
    <w:uiPriority w:val="9"/>
    <w:rsid w:val="00436E9D"/>
    <w:rPr>
      <w:rFonts w:eastAsiaTheme="majorEastAsia" w:cstheme="minorHAnsi"/>
      <w:b/>
      <w:caps/>
      <w:color w:val="34436C"/>
      <w:sz w:val="28"/>
      <w:szCs w:val="28"/>
    </w:rPr>
  </w:style>
  <w:style w:type="character" w:customStyle="1" w:styleId="Titre2Car">
    <w:name w:val="Titre 2 Car"/>
    <w:basedOn w:val="Policepardfaut"/>
    <w:link w:val="Titre2"/>
    <w:uiPriority w:val="9"/>
    <w:rsid w:val="0024431C"/>
    <w:rPr>
      <w:rFonts w:eastAsiaTheme="majorEastAsia" w:cstheme="minorHAnsi"/>
      <w:b/>
      <w:iCs/>
      <w:smallCaps/>
      <w:sz w:val="24"/>
      <w:szCs w:val="24"/>
    </w:rPr>
  </w:style>
  <w:style w:type="paragraph" w:styleId="Textedebulles">
    <w:name w:val="Balloon Text"/>
    <w:basedOn w:val="Normal"/>
    <w:link w:val="TextedebullesCar"/>
    <w:uiPriority w:val="99"/>
    <w:semiHidden/>
    <w:unhideWhenUsed/>
    <w:rsid w:val="006164C6"/>
    <w:pPr>
      <w:jc w:val="both"/>
    </w:pPr>
    <w:rPr>
      <w:rFonts w:ascii="Segoe UI" w:eastAsiaTheme="minorEastAsia" w:hAnsi="Segoe UI" w:cs="Segoe UI"/>
      <w:sz w:val="18"/>
      <w:szCs w:val="18"/>
      <w:lang w:eastAsia="en-US"/>
    </w:rPr>
  </w:style>
  <w:style w:type="character" w:customStyle="1" w:styleId="TextedebullesCar">
    <w:name w:val="Texte de bulles Car"/>
    <w:basedOn w:val="Policepardfaut"/>
    <w:link w:val="Textedebulles"/>
    <w:uiPriority w:val="99"/>
    <w:semiHidden/>
    <w:rsid w:val="006164C6"/>
    <w:rPr>
      <w:rFonts w:ascii="Segoe UI" w:hAnsi="Segoe UI" w:cs="Segoe UI"/>
      <w:sz w:val="18"/>
      <w:szCs w:val="18"/>
    </w:rPr>
  </w:style>
  <w:style w:type="paragraph" w:styleId="En-ttedetabledesmatires">
    <w:name w:val="TOC Heading"/>
    <w:basedOn w:val="Titre1"/>
    <w:next w:val="Normal"/>
    <w:uiPriority w:val="39"/>
    <w:unhideWhenUsed/>
    <w:qFormat/>
    <w:rsid w:val="00AC1340"/>
    <w:pPr>
      <w:spacing w:line="259" w:lineRule="auto"/>
      <w:jc w:val="center"/>
      <w:outlineLvl w:val="9"/>
    </w:pPr>
    <w:rPr>
      <w:b w:val="0"/>
      <w:caps w:val="0"/>
      <w:color w:val="000000" w:themeColor="text1"/>
      <w:lang w:eastAsia="fr-CA"/>
    </w:rPr>
  </w:style>
  <w:style w:type="paragraph" w:styleId="TM1">
    <w:name w:val="toc 1"/>
    <w:basedOn w:val="Normal"/>
    <w:next w:val="Normal"/>
    <w:autoRedefine/>
    <w:uiPriority w:val="39"/>
    <w:unhideWhenUsed/>
    <w:rsid w:val="00AC1340"/>
    <w:pPr>
      <w:spacing w:after="100"/>
      <w:jc w:val="both"/>
    </w:pPr>
    <w:rPr>
      <w:rFonts w:asciiTheme="minorHAnsi" w:eastAsiaTheme="minorEastAsia" w:hAnsiTheme="minorHAnsi" w:cstheme="minorBidi"/>
      <w:szCs w:val="22"/>
      <w:lang w:eastAsia="en-US"/>
    </w:rPr>
  </w:style>
  <w:style w:type="paragraph" w:styleId="TM2">
    <w:name w:val="toc 2"/>
    <w:basedOn w:val="Normal"/>
    <w:next w:val="Normal"/>
    <w:autoRedefine/>
    <w:uiPriority w:val="39"/>
    <w:unhideWhenUsed/>
    <w:rsid w:val="00AC1340"/>
    <w:pPr>
      <w:spacing w:after="100"/>
      <w:ind w:left="220"/>
      <w:jc w:val="both"/>
    </w:pPr>
    <w:rPr>
      <w:rFonts w:asciiTheme="minorHAnsi" w:eastAsiaTheme="minorEastAsia" w:hAnsiTheme="minorHAnsi" w:cstheme="minorBidi"/>
      <w:szCs w:val="22"/>
      <w:lang w:eastAsia="en-US"/>
    </w:rPr>
  </w:style>
  <w:style w:type="character" w:styleId="Lienhypertexte">
    <w:name w:val="Hyperlink"/>
    <w:basedOn w:val="Policepardfaut"/>
    <w:uiPriority w:val="99"/>
    <w:unhideWhenUsed/>
    <w:rsid w:val="00AC1340"/>
    <w:rPr>
      <w:color w:val="0563C1" w:themeColor="hyperlink"/>
      <w:u w:val="single"/>
    </w:rPr>
  </w:style>
  <w:style w:type="paragraph" w:styleId="Paragraphedeliste">
    <w:name w:val="List Paragraph"/>
    <w:basedOn w:val="Normal"/>
    <w:uiPriority w:val="34"/>
    <w:qFormat/>
    <w:rsid w:val="00735154"/>
    <w:pPr>
      <w:spacing w:after="160"/>
      <w:ind w:left="720"/>
      <w:contextualSpacing/>
      <w:jc w:val="both"/>
    </w:pPr>
    <w:rPr>
      <w:rFonts w:asciiTheme="minorHAnsi" w:eastAsiaTheme="minorEastAsia" w:hAnsiTheme="minorHAnsi" w:cstheme="minorBidi"/>
      <w:szCs w:val="22"/>
      <w:lang w:eastAsia="en-US"/>
    </w:rPr>
  </w:style>
  <w:style w:type="character" w:customStyle="1" w:styleId="Titre3Car">
    <w:name w:val="Titre 3 Car"/>
    <w:basedOn w:val="Policepardfaut"/>
    <w:link w:val="Titre3"/>
    <w:uiPriority w:val="9"/>
    <w:rsid w:val="00735154"/>
    <w:rPr>
      <w:rFonts w:asciiTheme="majorHAnsi" w:eastAsiaTheme="majorEastAsia" w:hAnsiTheme="majorHAnsi" w:cstheme="majorBidi"/>
      <w:color w:val="000000" w:themeColor="text1"/>
      <w:sz w:val="24"/>
      <w:szCs w:val="24"/>
    </w:rPr>
  </w:style>
  <w:style w:type="table" w:styleId="Grilledutableau">
    <w:name w:val="Table Grid"/>
    <w:basedOn w:val="TableauNormal"/>
    <w:uiPriority w:val="39"/>
    <w:rsid w:val="007E5A08"/>
    <w:pPr>
      <w:spacing w:after="0" w:line="240" w:lineRule="auto"/>
    </w:pPr>
    <w:rPr>
      <w:rFonts w:eastAsiaTheme="minorEastAsia"/>
      <w:lang w:eastAsia="fr-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aire">
    <w:name w:val="annotation text"/>
    <w:basedOn w:val="Normal"/>
    <w:link w:val="CommentaireCar"/>
    <w:uiPriority w:val="99"/>
    <w:unhideWhenUsed/>
    <w:rsid w:val="007E5A08"/>
    <w:rPr>
      <w:rFonts w:ascii="Cambria" w:eastAsiaTheme="minorEastAsia" w:hAnsi="Cambria"/>
      <w:sz w:val="20"/>
      <w:szCs w:val="20"/>
      <w:lang w:eastAsia="fr-FR"/>
    </w:rPr>
  </w:style>
  <w:style w:type="character" w:customStyle="1" w:styleId="CommentaireCar">
    <w:name w:val="Commentaire Car"/>
    <w:basedOn w:val="Policepardfaut"/>
    <w:link w:val="Commentaire"/>
    <w:uiPriority w:val="99"/>
    <w:rsid w:val="007E5A08"/>
    <w:rPr>
      <w:rFonts w:ascii="Cambria" w:eastAsiaTheme="minorEastAsia" w:hAnsi="Cambria" w:cs="Times New Roman"/>
      <w:sz w:val="20"/>
      <w:szCs w:val="20"/>
      <w:lang w:eastAsia="fr-FR"/>
    </w:rPr>
  </w:style>
  <w:style w:type="paragraph" w:styleId="Notedebasdepage">
    <w:name w:val="footnote text"/>
    <w:basedOn w:val="Normal"/>
    <w:link w:val="NotedebasdepageCar"/>
    <w:uiPriority w:val="99"/>
    <w:semiHidden/>
    <w:unhideWhenUsed/>
    <w:rsid w:val="007E5A08"/>
    <w:rPr>
      <w:rFonts w:ascii="Cambria" w:eastAsiaTheme="minorEastAsia" w:hAnsi="Cambria"/>
      <w:sz w:val="20"/>
      <w:szCs w:val="20"/>
      <w:lang w:eastAsia="fr-FR"/>
    </w:rPr>
  </w:style>
  <w:style w:type="character" w:customStyle="1" w:styleId="NotedebasdepageCar">
    <w:name w:val="Note de bas de page Car"/>
    <w:basedOn w:val="Policepardfaut"/>
    <w:link w:val="Notedebasdepage"/>
    <w:uiPriority w:val="99"/>
    <w:semiHidden/>
    <w:rsid w:val="007E5A08"/>
    <w:rPr>
      <w:rFonts w:ascii="Cambria" w:eastAsiaTheme="minorEastAsia" w:hAnsi="Cambria" w:cs="Times New Roman"/>
      <w:sz w:val="20"/>
      <w:szCs w:val="20"/>
      <w:lang w:eastAsia="fr-FR"/>
    </w:rPr>
  </w:style>
  <w:style w:type="character" w:styleId="Appelnotedebasdep">
    <w:name w:val="footnote reference"/>
    <w:basedOn w:val="Policepardfaut"/>
    <w:uiPriority w:val="99"/>
    <w:semiHidden/>
    <w:unhideWhenUsed/>
    <w:rsid w:val="007E5A08"/>
    <w:rPr>
      <w:vertAlign w:val="superscript"/>
    </w:rPr>
  </w:style>
  <w:style w:type="paragraph" w:styleId="Textebrut">
    <w:name w:val="Plain Text"/>
    <w:basedOn w:val="Normal"/>
    <w:link w:val="TextebrutCar"/>
    <w:uiPriority w:val="99"/>
    <w:semiHidden/>
    <w:unhideWhenUsed/>
    <w:rsid w:val="007E5A08"/>
    <w:rPr>
      <w:rFonts w:eastAsiaTheme="minorEastAsia" w:cs="Consolas"/>
      <w:szCs w:val="21"/>
      <w:lang w:eastAsia="en-US"/>
    </w:rPr>
  </w:style>
  <w:style w:type="character" w:customStyle="1" w:styleId="TextebrutCar">
    <w:name w:val="Texte brut Car"/>
    <w:basedOn w:val="Policepardfaut"/>
    <w:link w:val="Textebrut"/>
    <w:uiPriority w:val="99"/>
    <w:semiHidden/>
    <w:rsid w:val="007E5A08"/>
    <w:rPr>
      <w:rFonts w:ascii="Calibri" w:hAnsi="Calibri" w:cs="Consolas"/>
      <w:szCs w:val="21"/>
    </w:rPr>
  </w:style>
  <w:style w:type="character" w:styleId="Marquedecommentaire">
    <w:name w:val="annotation reference"/>
    <w:basedOn w:val="Policepardfaut"/>
    <w:uiPriority w:val="99"/>
    <w:semiHidden/>
    <w:unhideWhenUsed/>
    <w:rsid w:val="007E5A08"/>
    <w:rPr>
      <w:sz w:val="16"/>
      <w:szCs w:val="16"/>
    </w:rPr>
  </w:style>
  <w:style w:type="paragraph" w:styleId="Objetducommentaire">
    <w:name w:val="annotation subject"/>
    <w:basedOn w:val="Commentaire"/>
    <w:next w:val="Commentaire"/>
    <w:link w:val="ObjetducommentaireCar"/>
    <w:uiPriority w:val="99"/>
    <w:semiHidden/>
    <w:unhideWhenUsed/>
    <w:rsid w:val="007E5A08"/>
    <w:pPr>
      <w:spacing w:after="160"/>
      <w:jc w:val="both"/>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7E5A08"/>
    <w:rPr>
      <w:rFonts w:ascii="Cambria" w:eastAsiaTheme="minorEastAsia" w:hAnsi="Cambria" w:cs="Times New Roman"/>
      <w:b/>
      <w:bCs/>
      <w:sz w:val="20"/>
      <w:szCs w:val="20"/>
      <w:lang w:eastAsia="fr-FR"/>
    </w:rPr>
  </w:style>
  <w:style w:type="character" w:customStyle="1" w:styleId="UnresolvedMention1">
    <w:name w:val="Unresolved Mention1"/>
    <w:basedOn w:val="Policepardfaut"/>
    <w:uiPriority w:val="99"/>
    <w:semiHidden/>
    <w:unhideWhenUsed/>
    <w:rsid w:val="00ED147E"/>
    <w:rPr>
      <w:color w:val="605E5C"/>
      <w:shd w:val="clear" w:color="auto" w:fill="E1DFDD"/>
    </w:rPr>
  </w:style>
  <w:style w:type="character" w:styleId="Mentionnonrsolue">
    <w:name w:val="Unresolved Mention"/>
    <w:basedOn w:val="Policepardfaut"/>
    <w:uiPriority w:val="99"/>
    <w:semiHidden/>
    <w:unhideWhenUsed/>
    <w:rsid w:val="00DD25E6"/>
    <w:rPr>
      <w:color w:val="808080"/>
      <w:shd w:val="clear" w:color="auto" w:fill="E6E6E6"/>
    </w:rPr>
  </w:style>
  <w:style w:type="paragraph" w:styleId="Listepuces">
    <w:name w:val="List Bullet"/>
    <w:basedOn w:val="Normal"/>
    <w:uiPriority w:val="99"/>
    <w:unhideWhenUsed/>
    <w:rsid w:val="00F01C18"/>
    <w:pPr>
      <w:numPr>
        <w:numId w:val="12"/>
      </w:numPr>
      <w:spacing w:after="160"/>
      <w:contextualSpacing/>
      <w:jc w:val="both"/>
    </w:pPr>
    <w:rPr>
      <w:rFonts w:asciiTheme="minorHAnsi" w:eastAsiaTheme="minorEastAsia" w:hAnsiTheme="minorHAnsi" w:cstheme="minorBidi"/>
      <w:szCs w:val="22"/>
      <w:lang w:eastAsia="en-US"/>
    </w:rPr>
  </w:style>
  <w:style w:type="character" w:styleId="Lienhypertextesuivivisit">
    <w:name w:val="FollowedHyperlink"/>
    <w:basedOn w:val="Policepardfaut"/>
    <w:uiPriority w:val="99"/>
    <w:semiHidden/>
    <w:unhideWhenUsed/>
    <w:rsid w:val="00116F59"/>
    <w:rPr>
      <w:color w:val="954F72" w:themeColor="followedHyperlink"/>
      <w:u w:val="single"/>
    </w:rPr>
  </w:style>
  <w:style w:type="paragraph" w:styleId="Rvision">
    <w:name w:val="Revision"/>
    <w:hidden/>
    <w:uiPriority w:val="99"/>
    <w:semiHidden/>
    <w:rsid w:val="009C4A54"/>
    <w:pPr>
      <w:spacing w:after="0" w:line="240" w:lineRule="auto"/>
    </w:pPr>
    <w:rPr>
      <w:rFonts w:eastAsiaTheme="minorEastAsia"/>
    </w:rPr>
  </w:style>
  <w:style w:type="table" w:styleId="TableauGrille4-Accentuation4">
    <w:name w:val="Grid Table 4 Accent 4"/>
    <w:basedOn w:val="TableauNormal"/>
    <w:uiPriority w:val="49"/>
    <w:rsid w:val="007932F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Default">
    <w:name w:val="Default"/>
    <w:rsid w:val="00D93061"/>
    <w:pPr>
      <w:autoSpaceDE w:val="0"/>
      <w:autoSpaceDN w:val="0"/>
      <w:adjustRightInd w:val="0"/>
      <w:spacing w:after="0" w:line="240" w:lineRule="auto"/>
    </w:pPr>
    <w:rPr>
      <w:rFonts w:ascii="Calibri" w:hAnsi="Calibri" w:cs="Calibri"/>
      <w:color w:val="000000"/>
      <w:sz w:val="24"/>
      <w:szCs w:val="24"/>
    </w:rPr>
  </w:style>
  <w:style w:type="paragraph" w:customStyle="1" w:styleId="Titreniveau1">
    <w:name w:val="Titre niveau 1"/>
    <w:basedOn w:val="Titre"/>
    <w:link w:val="Titreniveau1Car"/>
    <w:qFormat/>
    <w:rsid w:val="00B04815"/>
    <w:pPr>
      <w:tabs>
        <w:tab w:val="left" w:pos="360"/>
        <w:tab w:val="left" w:pos="720"/>
      </w:tabs>
      <w:suppressAutoHyphens/>
      <w:autoSpaceDE w:val="0"/>
      <w:autoSpaceDN w:val="0"/>
      <w:adjustRightInd w:val="0"/>
      <w:spacing w:after="120" w:line="280" w:lineRule="atLeast"/>
      <w:textAlignment w:val="center"/>
    </w:pPr>
    <w:rPr>
      <w:rFonts w:cstheme="minorHAnsi"/>
      <w:b/>
      <w:bCs/>
      <w:caps/>
      <w:color w:val="243A68"/>
      <w:spacing w:val="-4"/>
      <w:sz w:val="32"/>
      <w:szCs w:val="32"/>
      <w:u w:color="000000"/>
    </w:rPr>
  </w:style>
  <w:style w:type="character" w:customStyle="1" w:styleId="Titreniveau1Car">
    <w:name w:val="Titre niveau 1 Car"/>
    <w:basedOn w:val="TitreCar"/>
    <w:link w:val="Titreniveau1"/>
    <w:rsid w:val="00B04815"/>
    <w:rPr>
      <w:rFonts w:asciiTheme="majorHAnsi" w:eastAsiaTheme="majorEastAsia" w:hAnsiTheme="majorHAnsi" w:cstheme="minorHAnsi"/>
      <w:b/>
      <w:bCs/>
      <w:caps/>
      <w:color w:val="243A68"/>
      <w:spacing w:val="-4"/>
      <w:kern w:val="28"/>
      <w:sz w:val="32"/>
      <w:szCs w:val="32"/>
      <w:u w:color="000000"/>
      <w:lang w:eastAsia="fr-CA"/>
    </w:rPr>
  </w:style>
  <w:style w:type="paragraph" w:styleId="Titre">
    <w:name w:val="Title"/>
    <w:basedOn w:val="Normal"/>
    <w:next w:val="Normal"/>
    <w:link w:val="TitreCar"/>
    <w:uiPriority w:val="10"/>
    <w:rsid w:val="00B0481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4815"/>
    <w:rPr>
      <w:rFonts w:asciiTheme="majorHAnsi" w:eastAsiaTheme="majorEastAsia" w:hAnsiTheme="majorHAnsi" w:cstheme="majorBidi"/>
      <w:spacing w:val="-10"/>
      <w:kern w:val="28"/>
      <w:sz w:val="56"/>
      <w:szCs w:val="56"/>
      <w:lang w:eastAsia="fr-CA"/>
    </w:rPr>
  </w:style>
  <w:style w:type="character" w:styleId="Accentuation">
    <w:name w:val="Emphasis"/>
    <w:basedOn w:val="Policepardfaut"/>
    <w:uiPriority w:val="20"/>
    <w:qFormat/>
    <w:rsid w:val="00D637D2"/>
    <w:rPr>
      <w:i/>
      <w:iCs/>
    </w:rPr>
  </w:style>
  <w:style w:type="paragraph" w:customStyle="1" w:styleId="Sous-titredocument">
    <w:name w:val="Sous-titre document"/>
    <w:basedOn w:val="Normal"/>
    <w:link w:val="Sous-titredocumentCar"/>
    <w:rsid w:val="00F66DF2"/>
    <w:pPr>
      <w:tabs>
        <w:tab w:val="left" w:pos="360"/>
      </w:tabs>
      <w:suppressAutoHyphens/>
      <w:autoSpaceDE w:val="0"/>
      <w:autoSpaceDN w:val="0"/>
      <w:adjustRightInd w:val="0"/>
      <w:spacing w:after="120" w:line="280" w:lineRule="atLeast"/>
      <w:contextualSpacing/>
      <w:textAlignment w:val="center"/>
    </w:pPr>
    <w:rPr>
      <w:rFonts w:asciiTheme="minorHAnsi" w:eastAsiaTheme="minorHAnsi" w:hAnsiTheme="minorHAnsi" w:cstheme="minorHAnsi"/>
      <w:b/>
      <w:bCs/>
      <w:color w:val="808080" w:themeColor="background1" w:themeShade="80"/>
      <w:spacing w:val="-4"/>
      <w:sz w:val="30"/>
      <w:szCs w:val="30"/>
      <w:u w:color="000000"/>
      <w:lang w:eastAsia="en-US"/>
    </w:rPr>
  </w:style>
  <w:style w:type="character" w:customStyle="1" w:styleId="Sous-titredocumentCar">
    <w:name w:val="Sous-titre document Car"/>
    <w:basedOn w:val="Policepardfaut"/>
    <w:link w:val="Sous-titredocument"/>
    <w:rsid w:val="00F66DF2"/>
    <w:rPr>
      <w:rFonts w:cstheme="minorHAnsi"/>
      <w:b/>
      <w:bCs/>
      <w:color w:val="808080" w:themeColor="background1" w:themeShade="80"/>
      <w:spacing w:val="-4"/>
      <w:sz w:val="30"/>
      <w:szCs w:val="30"/>
      <w:u w:color="000000"/>
    </w:rPr>
  </w:style>
  <w:style w:type="character" w:styleId="Mention">
    <w:name w:val="Mention"/>
    <w:basedOn w:val="Policepardfaut"/>
    <w:uiPriority w:val="99"/>
    <w:unhideWhenUsed/>
    <w:rsid w:val="007B24AC"/>
    <w:rPr>
      <w:color w:val="2B579A"/>
      <w:shd w:val="clear" w:color="auto" w:fill="E1DFDD"/>
    </w:rPr>
  </w:style>
  <w:style w:type="character" w:customStyle="1" w:styleId="normaltextrun">
    <w:name w:val="normaltextrun"/>
    <w:basedOn w:val="Policepardfaut"/>
    <w:rsid w:val="00285F10"/>
  </w:style>
  <w:style w:type="paragraph" w:styleId="NormalWeb">
    <w:name w:val="Normal (Web)"/>
    <w:basedOn w:val="Normal"/>
    <w:uiPriority w:val="99"/>
    <w:unhideWhenUsed/>
    <w:rsid w:val="006F5416"/>
    <w:pPr>
      <w:spacing w:before="100" w:beforeAutospacing="1" w:after="100" w:afterAutospacing="1"/>
    </w:pPr>
    <w:rPr>
      <w:rFonts w:ascii="Times New Roman" w:hAnsi="Times New Roman"/>
      <w:sz w:val="24"/>
    </w:rPr>
  </w:style>
  <w:style w:type="character" w:customStyle="1" w:styleId="cf01">
    <w:name w:val="cf01"/>
    <w:basedOn w:val="Policepardfaut"/>
    <w:rsid w:val="00C40380"/>
    <w:rPr>
      <w:rFonts w:ascii="Segoe UI" w:hAnsi="Segoe UI" w:cs="Segoe UI" w:hint="default"/>
      <w:sz w:val="18"/>
      <w:szCs w:val="18"/>
    </w:rPr>
  </w:style>
  <w:style w:type="character" w:customStyle="1" w:styleId="cf11">
    <w:name w:val="cf11"/>
    <w:basedOn w:val="Policepardfaut"/>
    <w:rsid w:val="00C40380"/>
    <w:rPr>
      <w:rFonts w:ascii="Segoe UI" w:hAnsi="Segoe UI" w:cs="Segoe UI" w:hint="default"/>
      <w:color w:val="808080"/>
      <w:sz w:val="18"/>
      <w:szCs w:val="18"/>
    </w:rPr>
  </w:style>
  <w:style w:type="paragraph" w:customStyle="1" w:styleId="Casecocher">
    <w:name w:val="Case à cocher"/>
    <w:basedOn w:val="Normal"/>
    <w:link w:val="CasecocherCar"/>
    <w:qFormat/>
    <w:rsid w:val="00FE4508"/>
    <w:pPr>
      <w:spacing w:before="40" w:after="40"/>
      <w:ind w:left="432" w:hanging="432"/>
    </w:pPr>
    <w:rPr>
      <w:rFonts w:ascii="MS Gothic" w:eastAsia="MS Gothic" w:hAnsi="MS Gothic" w:cstheme="minorHAnsi"/>
      <w:b/>
      <w:sz w:val="24"/>
    </w:rPr>
  </w:style>
  <w:style w:type="character" w:customStyle="1" w:styleId="CasecocherCar">
    <w:name w:val="Case à cocher Car"/>
    <w:basedOn w:val="Policepardfaut"/>
    <w:link w:val="Casecocher"/>
    <w:rsid w:val="00FE4508"/>
    <w:rPr>
      <w:rFonts w:ascii="MS Gothic" w:eastAsia="MS Gothic" w:hAnsi="MS Gothic" w:cstheme="minorHAnsi"/>
      <w:b/>
      <w:sz w:val="24"/>
      <w:szCs w:val="24"/>
      <w:lang w:eastAsia="fr-CA"/>
    </w:rPr>
  </w:style>
  <w:style w:type="paragraph" w:customStyle="1" w:styleId="Note-de-bas-de-page">
    <w:name w:val="Note-de-bas-de-page"/>
    <w:link w:val="Note-de-bas-de-pageCar"/>
    <w:qFormat/>
    <w:rsid w:val="00211A5A"/>
    <w:pPr>
      <w:spacing w:after="0" w:line="240" w:lineRule="auto"/>
      <w:ind w:left="3067"/>
    </w:pPr>
    <w:rPr>
      <w:rFonts w:eastAsiaTheme="minorEastAsia"/>
      <w:noProof/>
      <w:sz w:val="16"/>
      <w:szCs w:val="16"/>
    </w:rPr>
  </w:style>
  <w:style w:type="character" w:customStyle="1" w:styleId="Note-de-bas-de-pageCar">
    <w:name w:val="Note-de-bas-de-page Car"/>
    <w:basedOn w:val="Policepardfaut"/>
    <w:link w:val="Note-de-bas-de-page"/>
    <w:rsid w:val="00211A5A"/>
    <w:rPr>
      <w:rFonts w:eastAsiaTheme="minorEastAsi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4092">
      <w:bodyDiv w:val="1"/>
      <w:marLeft w:val="0"/>
      <w:marRight w:val="0"/>
      <w:marTop w:val="0"/>
      <w:marBottom w:val="0"/>
      <w:divBdr>
        <w:top w:val="none" w:sz="0" w:space="0" w:color="auto"/>
        <w:left w:val="none" w:sz="0" w:space="0" w:color="auto"/>
        <w:bottom w:val="none" w:sz="0" w:space="0" w:color="auto"/>
        <w:right w:val="none" w:sz="0" w:space="0" w:color="auto"/>
      </w:divBdr>
    </w:div>
    <w:div w:id="200635657">
      <w:bodyDiv w:val="1"/>
      <w:marLeft w:val="0"/>
      <w:marRight w:val="0"/>
      <w:marTop w:val="0"/>
      <w:marBottom w:val="0"/>
      <w:divBdr>
        <w:top w:val="none" w:sz="0" w:space="0" w:color="auto"/>
        <w:left w:val="none" w:sz="0" w:space="0" w:color="auto"/>
        <w:bottom w:val="none" w:sz="0" w:space="0" w:color="auto"/>
        <w:right w:val="none" w:sz="0" w:space="0" w:color="auto"/>
      </w:divBdr>
    </w:div>
    <w:div w:id="346296675">
      <w:bodyDiv w:val="1"/>
      <w:marLeft w:val="0"/>
      <w:marRight w:val="0"/>
      <w:marTop w:val="0"/>
      <w:marBottom w:val="0"/>
      <w:divBdr>
        <w:top w:val="none" w:sz="0" w:space="0" w:color="auto"/>
        <w:left w:val="none" w:sz="0" w:space="0" w:color="auto"/>
        <w:bottom w:val="none" w:sz="0" w:space="0" w:color="auto"/>
        <w:right w:val="none" w:sz="0" w:space="0" w:color="auto"/>
      </w:divBdr>
    </w:div>
    <w:div w:id="377322963">
      <w:bodyDiv w:val="1"/>
      <w:marLeft w:val="0"/>
      <w:marRight w:val="0"/>
      <w:marTop w:val="0"/>
      <w:marBottom w:val="0"/>
      <w:divBdr>
        <w:top w:val="none" w:sz="0" w:space="0" w:color="auto"/>
        <w:left w:val="none" w:sz="0" w:space="0" w:color="auto"/>
        <w:bottom w:val="none" w:sz="0" w:space="0" w:color="auto"/>
        <w:right w:val="none" w:sz="0" w:space="0" w:color="auto"/>
      </w:divBdr>
    </w:div>
    <w:div w:id="853112571">
      <w:bodyDiv w:val="1"/>
      <w:marLeft w:val="0"/>
      <w:marRight w:val="0"/>
      <w:marTop w:val="0"/>
      <w:marBottom w:val="0"/>
      <w:divBdr>
        <w:top w:val="none" w:sz="0" w:space="0" w:color="auto"/>
        <w:left w:val="none" w:sz="0" w:space="0" w:color="auto"/>
        <w:bottom w:val="none" w:sz="0" w:space="0" w:color="auto"/>
        <w:right w:val="none" w:sz="0" w:space="0" w:color="auto"/>
      </w:divBdr>
    </w:div>
    <w:div w:id="1067146148">
      <w:bodyDiv w:val="1"/>
      <w:marLeft w:val="0"/>
      <w:marRight w:val="0"/>
      <w:marTop w:val="0"/>
      <w:marBottom w:val="0"/>
      <w:divBdr>
        <w:top w:val="none" w:sz="0" w:space="0" w:color="auto"/>
        <w:left w:val="none" w:sz="0" w:space="0" w:color="auto"/>
        <w:bottom w:val="none" w:sz="0" w:space="0" w:color="auto"/>
        <w:right w:val="none" w:sz="0" w:space="0" w:color="auto"/>
      </w:divBdr>
    </w:div>
    <w:div w:id="1123766096">
      <w:bodyDiv w:val="1"/>
      <w:marLeft w:val="0"/>
      <w:marRight w:val="0"/>
      <w:marTop w:val="0"/>
      <w:marBottom w:val="0"/>
      <w:divBdr>
        <w:top w:val="none" w:sz="0" w:space="0" w:color="auto"/>
        <w:left w:val="none" w:sz="0" w:space="0" w:color="auto"/>
        <w:bottom w:val="none" w:sz="0" w:space="0" w:color="auto"/>
        <w:right w:val="none" w:sz="0" w:space="0" w:color="auto"/>
      </w:divBdr>
    </w:div>
    <w:div w:id="1200818402">
      <w:bodyDiv w:val="1"/>
      <w:marLeft w:val="0"/>
      <w:marRight w:val="0"/>
      <w:marTop w:val="0"/>
      <w:marBottom w:val="0"/>
      <w:divBdr>
        <w:top w:val="none" w:sz="0" w:space="0" w:color="auto"/>
        <w:left w:val="none" w:sz="0" w:space="0" w:color="auto"/>
        <w:bottom w:val="none" w:sz="0" w:space="0" w:color="auto"/>
        <w:right w:val="none" w:sz="0" w:space="0" w:color="auto"/>
      </w:divBdr>
    </w:div>
    <w:div w:id="1227109208">
      <w:bodyDiv w:val="1"/>
      <w:marLeft w:val="0"/>
      <w:marRight w:val="0"/>
      <w:marTop w:val="0"/>
      <w:marBottom w:val="0"/>
      <w:divBdr>
        <w:top w:val="none" w:sz="0" w:space="0" w:color="auto"/>
        <w:left w:val="none" w:sz="0" w:space="0" w:color="auto"/>
        <w:bottom w:val="none" w:sz="0" w:space="0" w:color="auto"/>
        <w:right w:val="none" w:sz="0" w:space="0" w:color="auto"/>
      </w:divBdr>
    </w:div>
    <w:div w:id="1240411490">
      <w:bodyDiv w:val="1"/>
      <w:marLeft w:val="0"/>
      <w:marRight w:val="0"/>
      <w:marTop w:val="0"/>
      <w:marBottom w:val="0"/>
      <w:divBdr>
        <w:top w:val="none" w:sz="0" w:space="0" w:color="auto"/>
        <w:left w:val="none" w:sz="0" w:space="0" w:color="auto"/>
        <w:bottom w:val="none" w:sz="0" w:space="0" w:color="auto"/>
        <w:right w:val="none" w:sz="0" w:space="0" w:color="auto"/>
      </w:divBdr>
    </w:div>
    <w:div w:id="1266381400">
      <w:bodyDiv w:val="1"/>
      <w:marLeft w:val="0"/>
      <w:marRight w:val="0"/>
      <w:marTop w:val="0"/>
      <w:marBottom w:val="0"/>
      <w:divBdr>
        <w:top w:val="none" w:sz="0" w:space="0" w:color="auto"/>
        <w:left w:val="none" w:sz="0" w:space="0" w:color="auto"/>
        <w:bottom w:val="none" w:sz="0" w:space="0" w:color="auto"/>
        <w:right w:val="none" w:sz="0" w:space="0" w:color="auto"/>
      </w:divBdr>
    </w:div>
    <w:div w:id="1336297962">
      <w:bodyDiv w:val="1"/>
      <w:marLeft w:val="0"/>
      <w:marRight w:val="0"/>
      <w:marTop w:val="0"/>
      <w:marBottom w:val="0"/>
      <w:divBdr>
        <w:top w:val="none" w:sz="0" w:space="0" w:color="auto"/>
        <w:left w:val="none" w:sz="0" w:space="0" w:color="auto"/>
        <w:bottom w:val="none" w:sz="0" w:space="0" w:color="auto"/>
        <w:right w:val="none" w:sz="0" w:space="0" w:color="auto"/>
      </w:divBdr>
    </w:div>
    <w:div w:id="1382363857">
      <w:bodyDiv w:val="1"/>
      <w:marLeft w:val="0"/>
      <w:marRight w:val="0"/>
      <w:marTop w:val="0"/>
      <w:marBottom w:val="0"/>
      <w:divBdr>
        <w:top w:val="none" w:sz="0" w:space="0" w:color="auto"/>
        <w:left w:val="none" w:sz="0" w:space="0" w:color="auto"/>
        <w:bottom w:val="none" w:sz="0" w:space="0" w:color="auto"/>
        <w:right w:val="none" w:sz="0" w:space="0" w:color="auto"/>
      </w:divBdr>
    </w:div>
    <w:div w:id="1436973745">
      <w:bodyDiv w:val="1"/>
      <w:marLeft w:val="0"/>
      <w:marRight w:val="0"/>
      <w:marTop w:val="0"/>
      <w:marBottom w:val="0"/>
      <w:divBdr>
        <w:top w:val="none" w:sz="0" w:space="0" w:color="auto"/>
        <w:left w:val="none" w:sz="0" w:space="0" w:color="auto"/>
        <w:bottom w:val="none" w:sz="0" w:space="0" w:color="auto"/>
        <w:right w:val="none" w:sz="0" w:space="0" w:color="auto"/>
      </w:divBdr>
    </w:div>
    <w:div w:id="1667246566">
      <w:bodyDiv w:val="1"/>
      <w:marLeft w:val="0"/>
      <w:marRight w:val="0"/>
      <w:marTop w:val="0"/>
      <w:marBottom w:val="0"/>
      <w:divBdr>
        <w:top w:val="none" w:sz="0" w:space="0" w:color="auto"/>
        <w:left w:val="none" w:sz="0" w:space="0" w:color="auto"/>
        <w:bottom w:val="none" w:sz="0" w:space="0" w:color="auto"/>
        <w:right w:val="none" w:sz="0" w:space="0" w:color="auto"/>
      </w:divBdr>
    </w:div>
    <w:div w:id="1736200460">
      <w:bodyDiv w:val="1"/>
      <w:marLeft w:val="0"/>
      <w:marRight w:val="0"/>
      <w:marTop w:val="0"/>
      <w:marBottom w:val="0"/>
      <w:divBdr>
        <w:top w:val="none" w:sz="0" w:space="0" w:color="auto"/>
        <w:left w:val="none" w:sz="0" w:space="0" w:color="auto"/>
        <w:bottom w:val="none" w:sz="0" w:space="0" w:color="auto"/>
        <w:right w:val="none" w:sz="0" w:space="0" w:color="auto"/>
      </w:divBdr>
    </w:div>
    <w:div w:id="1750425355">
      <w:bodyDiv w:val="1"/>
      <w:marLeft w:val="0"/>
      <w:marRight w:val="0"/>
      <w:marTop w:val="0"/>
      <w:marBottom w:val="0"/>
      <w:divBdr>
        <w:top w:val="none" w:sz="0" w:space="0" w:color="auto"/>
        <w:left w:val="none" w:sz="0" w:space="0" w:color="auto"/>
        <w:bottom w:val="none" w:sz="0" w:space="0" w:color="auto"/>
        <w:right w:val="none" w:sz="0" w:space="0" w:color="auto"/>
      </w:divBdr>
    </w:div>
    <w:div w:id="1797721361">
      <w:bodyDiv w:val="1"/>
      <w:marLeft w:val="0"/>
      <w:marRight w:val="0"/>
      <w:marTop w:val="0"/>
      <w:marBottom w:val="0"/>
      <w:divBdr>
        <w:top w:val="none" w:sz="0" w:space="0" w:color="auto"/>
        <w:left w:val="none" w:sz="0" w:space="0" w:color="auto"/>
        <w:bottom w:val="none" w:sz="0" w:space="0" w:color="auto"/>
        <w:right w:val="none" w:sz="0" w:space="0" w:color="auto"/>
      </w:divBdr>
    </w:div>
    <w:div w:id="1942297532">
      <w:bodyDiv w:val="1"/>
      <w:marLeft w:val="0"/>
      <w:marRight w:val="0"/>
      <w:marTop w:val="0"/>
      <w:marBottom w:val="0"/>
      <w:divBdr>
        <w:top w:val="none" w:sz="0" w:space="0" w:color="auto"/>
        <w:left w:val="none" w:sz="0" w:space="0" w:color="auto"/>
        <w:bottom w:val="none" w:sz="0" w:space="0" w:color="auto"/>
        <w:right w:val="none" w:sz="0" w:space="0" w:color="auto"/>
      </w:divBdr>
    </w:div>
    <w:div w:id="214303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hyperlink" Target="https://www.nctsn.org/treatments-and-practices/psychological-first-aid-and-skills-for-psychological-recovery/about-pfa" TargetMode="External"/><Relationship Id="rId39" Type="http://schemas.openxmlformats.org/officeDocument/2006/relationships/header" Target="header1.xml"/><Relationship Id="rId21" Type="http://schemas.openxmlformats.org/officeDocument/2006/relationships/diagramData" Target="diagrams/data1.xml"/><Relationship Id="rId34" Type="http://schemas.openxmlformats.org/officeDocument/2006/relationships/hyperlink" Target="https://www.apsam.com/clienteles-et-services/repartition-des-communications-durgence/preposes-stress-post-traumatique/je-suis-un-gestionnaire"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svg"/><Relationship Id="rId29" Type="http://schemas.openxmlformats.org/officeDocument/2006/relationships/hyperlink" Target="https://d12oqns8b3bfa8.cloudfront.net/apsam/publications/prepose-spt-programme-bonnes-pratique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Colors" Target="diagrams/colors1.xml"/><Relationship Id="rId32" Type="http://schemas.openxmlformats.org/officeDocument/2006/relationships/hyperlink" Target="https://www.apsam.com/clienteles-et-services/repartition-des-communications-durgence/preposes-stress-post-traumatique/je-suis-un-proche" TargetMode="External"/><Relationship Id="rId37" Type="http://schemas.openxmlformats.org/officeDocument/2006/relationships/hyperlink" Target="https://www.nctsn.org/sites/default/files/resources/pfa_field_operations_guide.pdf"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diagramQuickStyle" Target="diagrams/quickStyle1.xml"/><Relationship Id="rId28" Type="http://schemas.openxmlformats.org/officeDocument/2006/relationships/hyperlink" Target="https://d12oqns8b3bfa8.cloudfront.net/apsam/publications/prepose-spt-programme-bonnes-pratiques.docx" TargetMode="External"/><Relationship Id="rId36" Type="http://schemas.openxmlformats.org/officeDocument/2006/relationships/hyperlink" Target="https://www.irsst.qc.ca/media/documents/PubIRSST/DS-1055.pdf" TargetMode="External"/><Relationship Id="rId10" Type="http://schemas.openxmlformats.org/officeDocument/2006/relationships/endnotes" Target="endnotes.xml"/><Relationship Id="rId19" Type="http://schemas.openxmlformats.org/officeDocument/2006/relationships/hyperlink" Target="https://d12oqns8b3bfa8.cloudfront.net/apsam/publications/spt-programme-plan-action.docx.docx" TargetMode="External"/><Relationship Id="rId31" Type="http://schemas.openxmlformats.org/officeDocument/2006/relationships/hyperlink" Target="https://www.apsam.com/clienteles-et-services/repartition-des-communications-durgence/preposes-stress-post-traumatique/je-suis-un-gestionnair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diagramLayout" Target="diagrams/layout1.xml"/><Relationship Id="rId27" Type="http://schemas.openxmlformats.org/officeDocument/2006/relationships/hyperlink" Target="https://www.apsam.com/clienteles-et-services/repartition-des-communications-durgence/preposes-stress-post-traumatique/je-suis-un-prepose-aux-communications-durgence" TargetMode="External"/><Relationship Id="rId30" Type="http://schemas.openxmlformats.org/officeDocument/2006/relationships/hyperlink" Target="https://d12oqns8b3bfa8.cloudfront.net/apsam/publications/prepose-spt-programme-bonnes-pratiques.docx" TargetMode="External"/><Relationship Id="rId35" Type="http://schemas.openxmlformats.org/officeDocument/2006/relationships/hyperlink" Target="https://www.apsam.com/risques/risques-psychosociaux/retour-au-travail"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png"/><Relationship Id="rId25" Type="http://schemas.microsoft.com/office/2007/relationships/diagramDrawing" Target="diagrams/drawing1.xml"/><Relationship Id="rId33" Type="http://schemas.openxmlformats.org/officeDocument/2006/relationships/hyperlink" Target="https://d12oqns8b3bfa8.cloudfront.net/apsam/publications/prepose-spt-programme-bonnes-pratiques.docx" TargetMode="External"/><Relationship Id="rId38" Type="http://schemas.openxmlformats.org/officeDocument/2006/relationships/hyperlink" Target="https://apps.who.int/iris/bitstream/handle/10665/44779/9789242548204_fre.pdf" TargetMode="External"/><Relationship Id="rId20" Type="http://schemas.openxmlformats.org/officeDocument/2006/relationships/hyperlink" Target="https://www.apsam.com/clienteles-et-services/repartition-des-communications-durgence/preposes-stress-post-traumatique" TargetMode="External"/><Relationship Id="rId41"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apsam.com/clienteles-et-services/repartition-des-communications-durgence/preposes-stress-post-traumatique/programme-de-gestion-globale-des-evenements-traumatiques-au-travail" TargetMode="External"/><Relationship Id="rId1" Type="http://schemas.openxmlformats.org/officeDocument/2006/relationships/image" Target="media/image11.jpeg"/></Relationships>
</file>

<file path=word/_rels/footer2.xml.rels><?xml version="1.0" encoding="UTF-8" standalone="yes"?>
<Relationships xmlns="http://schemas.openxmlformats.org/package/2006/relationships"><Relationship Id="rId2" Type="http://schemas.openxmlformats.org/officeDocument/2006/relationships/hyperlink" Target="https://www.apsam.com/clienteles-et-services/repartition-des-communications-durgence/preposes-stress-post-traumatique/programme-de-gestion-globale-des-evenements-traumatiques-au-travail" TargetMode="External"/><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diagrams/colors1.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EA4073-315B-4292-A4C0-0521CE309324}" type="doc">
      <dgm:prSet loTypeId="urn:microsoft.com/office/officeart/2005/8/layout/venn3" loCatId="relationship" qsTypeId="urn:microsoft.com/office/officeart/2005/8/quickstyle/simple2" qsCatId="simple" csTypeId="urn:microsoft.com/office/officeart/2005/8/colors/accent4_5" csCatId="accent4" phldr="1"/>
      <dgm:spPr/>
      <dgm:t>
        <a:bodyPr/>
        <a:lstStyle/>
        <a:p>
          <a:endParaRPr lang="fr-CA"/>
        </a:p>
      </dgm:t>
    </dgm:pt>
    <dgm:pt modelId="{2E4210F2-D883-4A07-9BA5-0AB5E793FA63}">
      <dgm:prSet phldrT="[Texte]" custT="1"/>
      <dgm:spPr>
        <a:solidFill>
          <a:srgbClr val="FFF0C1"/>
        </a:solidFill>
        <a:ln>
          <a:solidFill>
            <a:srgbClr val="FFC000"/>
          </a:solidFill>
        </a:ln>
      </dgm:spPr>
      <dgm:t>
        <a:bodyPr/>
        <a:lstStyle/>
        <a:p>
          <a:pPr algn="ctr"/>
          <a:r>
            <a:rPr lang="fr-CA" sz="800"/>
            <a:t>Représentants syndicaux</a:t>
          </a:r>
        </a:p>
      </dgm:t>
    </dgm:pt>
    <dgm:pt modelId="{19757B50-C6D8-4A07-A51F-FD6FFB2E8055}" type="parTrans" cxnId="{58F97A90-0B64-4009-A8FC-69C4EC016769}">
      <dgm:prSet/>
      <dgm:spPr/>
      <dgm:t>
        <a:bodyPr/>
        <a:lstStyle/>
        <a:p>
          <a:pPr algn="ctr"/>
          <a:endParaRPr lang="fr-CA" sz="800"/>
        </a:p>
      </dgm:t>
    </dgm:pt>
    <dgm:pt modelId="{2BD00101-0F45-4254-A655-986D38A254BA}" type="sibTrans" cxnId="{58F97A90-0B64-4009-A8FC-69C4EC016769}">
      <dgm:prSet/>
      <dgm:spPr/>
      <dgm:t>
        <a:bodyPr/>
        <a:lstStyle/>
        <a:p>
          <a:pPr algn="ctr"/>
          <a:endParaRPr lang="fr-CA" sz="800"/>
        </a:p>
      </dgm:t>
    </dgm:pt>
    <dgm:pt modelId="{6435A582-3AF8-4059-9CA5-7F4BCA5F0972}">
      <dgm:prSet phldrT="[Texte]" custT="1"/>
      <dgm:spPr>
        <a:solidFill>
          <a:srgbClr val="FFF0C1"/>
        </a:solidFill>
        <a:ln>
          <a:solidFill>
            <a:srgbClr val="FFC000"/>
          </a:solidFill>
        </a:ln>
      </dgm:spPr>
      <dgm:t>
        <a:bodyPr/>
        <a:lstStyle/>
        <a:p>
          <a:pPr algn="ctr">
            <a:spcAft>
              <a:spcPts val="0"/>
            </a:spcAft>
          </a:pPr>
          <a:r>
            <a:rPr lang="fr-CA" sz="800"/>
            <a:t>Ressources internes formées aux premiers soins psychologiques </a:t>
          </a:r>
        </a:p>
        <a:p>
          <a:pPr algn="ctr">
            <a:spcAft>
              <a:spcPct val="35000"/>
            </a:spcAft>
          </a:pPr>
          <a:r>
            <a:rPr lang="fr-CA" sz="800"/>
            <a:t>(ex. : pairs aidants)</a:t>
          </a:r>
        </a:p>
      </dgm:t>
    </dgm:pt>
    <dgm:pt modelId="{36C67487-0643-4888-A645-802CAA09935C}" type="parTrans" cxnId="{169539FB-4F90-49E7-AA2F-A17F2CD6F089}">
      <dgm:prSet/>
      <dgm:spPr/>
      <dgm:t>
        <a:bodyPr/>
        <a:lstStyle/>
        <a:p>
          <a:pPr algn="ctr"/>
          <a:endParaRPr lang="fr-CA" sz="800"/>
        </a:p>
      </dgm:t>
    </dgm:pt>
    <dgm:pt modelId="{7AEFDA60-EFCE-4868-B45C-6C7E47A649E3}" type="sibTrans" cxnId="{169539FB-4F90-49E7-AA2F-A17F2CD6F089}">
      <dgm:prSet/>
      <dgm:spPr/>
      <dgm:t>
        <a:bodyPr/>
        <a:lstStyle/>
        <a:p>
          <a:pPr algn="ctr"/>
          <a:endParaRPr lang="fr-CA" sz="800"/>
        </a:p>
      </dgm:t>
    </dgm:pt>
    <dgm:pt modelId="{AED068DB-1F13-4F86-9E84-0C79F75781DD}">
      <dgm:prSet phldrT="[Texte]" custT="1"/>
      <dgm:spPr>
        <a:solidFill>
          <a:srgbClr val="FFF0C1"/>
        </a:solidFill>
        <a:ln>
          <a:solidFill>
            <a:srgbClr val="FFC000"/>
          </a:solidFill>
        </a:ln>
      </dgm:spPr>
      <dgm:t>
        <a:bodyPr/>
        <a:lstStyle/>
        <a:p>
          <a:pPr algn="ctr">
            <a:spcAft>
              <a:spcPts val="600"/>
            </a:spcAft>
          </a:pPr>
          <a:r>
            <a:rPr lang="fr-CA" sz="800"/>
            <a:t>Gestionnaires </a:t>
          </a:r>
          <a:br>
            <a:rPr lang="fr-CA" sz="800"/>
          </a:br>
          <a:r>
            <a:rPr lang="fr-CA" sz="800"/>
            <a:t>(ex. : responsable </a:t>
          </a:r>
          <a:br>
            <a:rPr lang="fr-CA" sz="800"/>
          </a:br>
          <a:r>
            <a:rPr lang="fr-CA" sz="800"/>
            <a:t>9-1-1, coordonnateur). </a:t>
          </a:r>
        </a:p>
        <a:p>
          <a:pPr algn="ctr">
            <a:spcAft>
              <a:spcPct val="35000"/>
            </a:spcAft>
          </a:pPr>
          <a:r>
            <a:rPr lang="fr-CA" sz="800"/>
            <a:t>Superviseurs (ex. : chef d'équipe, superviseur de relève)</a:t>
          </a:r>
          <a:endParaRPr lang="fr-CA" sz="800">
            <a:highlight>
              <a:srgbClr val="FFFF00"/>
            </a:highlight>
          </a:endParaRPr>
        </a:p>
      </dgm:t>
    </dgm:pt>
    <dgm:pt modelId="{EEC455C6-96E0-4647-9905-9240AE819531}" type="parTrans" cxnId="{630AF071-B0B1-4554-A3B7-DF7BB17258C3}">
      <dgm:prSet/>
      <dgm:spPr/>
      <dgm:t>
        <a:bodyPr/>
        <a:lstStyle/>
        <a:p>
          <a:pPr algn="ctr"/>
          <a:endParaRPr lang="fr-CA" sz="800"/>
        </a:p>
      </dgm:t>
    </dgm:pt>
    <dgm:pt modelId="{882F35D8-9EFC-4EC8-834A-4D824E14FDC0}" type="sibTrans" cxnId="{630AF071-B0B1-4554-A3B7-DF7BB17258C3}">
      <dgm:prSet/>
      <dgm:spPr/>
      <dgm:t>
        <a:bodyPr/>
        <a:lstStyle/>
        <a:p>
          <a:pPr algn="ctr"/>
          <a:endParaRPr lang="fr-CA" sz="800"/>
        </a:p>
      </dgm:t>
    </dgm:pt>
    <dgm:pt modelId="{6912C9FA-666F-4B78-B644-96905E157BD4}">
      <dgm:prSet custT="1"/>
      <dgm:spPr>
        <a:solidFill>
          <a:srgbClr val="FFF0C1"/>
        </a:solidFill>
        <a:ln>
          <a:solidFill>
            <a:srgbClr val="FFC000"/>
          </a:solidFill>
        </a:ln>
      </dgm:spPr>
      <dgm:t>
        <a:bodyPr/>
        <a:lstStyle/>
        <a:p>
          <a:pPr algn="ctr"/>
          <a:r>
            <a:rPr lang="fr-CA" sz="800"/>
            <a:t>Ressources </a:t>
          </a:r>
          <a:r>
            <a:rPr lang="fr-CA" sz="800" spc="-10" baseline="0"/>
            <a:t>professionnelles</a:t>
          </a:r>
          <a:r>
            <a:rPr lang="fr-CA" sz="800"/>
            <a:t> en santé psychologique (interne ou externe) </a:t>
          </a:r>
        </a:p>
      </dgm:t>
    </dgm:pt>
    <dgm:pt modelId="{9838AB17-9745-40D9-8545-7985CE07C86D}" type="parTrans" cxnId="{B9F07D31-6CA1-444B-A234-BAA85E97A741}">
      <dgm:prSet/>
      <dgm:spPr/>
      <dgm:t>
        <a:bodyPr/>
        <a:lstStyle/>
        <a:p>
          <a:pPr algn="ctr"/>
          <a:endParaRPr lang="fr-CA" sz="800"/>
        </a:p>
      </dgm:t>
    </dgm:pt>
    <dgm:pt modelId="{8E49FCEF-B9D1-434B-89B5-A27EE93DF0E8}" type="sibTrans" cxnId="{B9F07D31-6CA1-444B-A234-BAA85E97A741}">
      <dgm:prSet/>
      <dgm:spPr/>
      <dgm:t>
        <a:bodyPr/>
        <a:lstStyle/>
        <a:p>
          <a:pPr algn="ctr"/>
          <a:endParaRPr lang="fr-CA" sz="800"/>
        </a:p>
      </dgm:t>
    </dgm:pt>
    <dgm:pt modelId="{CA6E047E-E8EF-43A1-B3A4-FD0A21B0822C}">
      <dgm:prSet custT="1"/>
      <dgm:spPr>
        <a:solidFill>
          <a:srgbClr val="FFF0C1"/>
        </a:solidFill>
        <a:ln>
          <a:solidFill>
            <a:srgbClr val="FFC000"/>
          </a:solidFill>
        </a:ln>
      </dgm:spPr>
      <dgm:t>
        <a:bodyPr/>
        <a:lstStyle/>
        <a:p>
          <a:pPr algn="ctr"/>
          <a:r>
            <a:rPr lang="fr-CA" sz="800"/>
            <a:t>Autres ressources </a:t>
          </a:r>
        </a:p>
      </dgm:t>
    </dgm:pt>
    <dgm:pt modelId="{93A1886D-E99B-4DAB-A62B-F9EE23DD5DE7}" type="parTrans" cxnId="{B923FFFC-A116-46F9-841A-09E0F250FE61}">
      <dgm:prSet/>
      <dgm:spPr/>
      <dgm:t>
        <a:bodyPr/>
        <a:lstStyle/>
        <a:p>
          <a:pPr algn="ctr"/>
          <a:endParaRPr lang="fr-CA" sz="800"/>
        </a:p>
      </dgm:t>
    </dgm:pt>
    <dgm:pt modelId="{E49293C1-EDAD-47C7-97A8-E198A3F98D88}" type="sibTrans" cxnId="{B923FFFC-A116-46F9-841A-09E0F250FE61}">
      <dgm:prSet/>
      <dgm:spPr/>
      <dgm:t>
        <a:bodyPr/>
        <a:lstStyle/>
        <a:p>
          <a:pPr algn="ctr"/>
          <a:endParaRPr lang="fr-CA" sz="800"/>
        </a:p>
      </dgm:t>
    </dgm:pt>
    <dgm:pt modelId="{4077D3A1-CB1D-4CD4-8DA9-1E42CF93D88B}" type="pres">
      <dgm:prSet presAssocID="{ACEA4073-315B-4292-A4C0-0521CE309324}" presName="Name0" presStyleCnt="0">
        <dgm:presLayoutVars>
          <dgm:dir/>
          <dgm:resizeHandles val="exact"/>
        </dgm:presLayoutVars>
      </dgm:prSet>
      <dgm:spPr/>
    </dgm:pt>
    <dgm:pt modelId="{76A560F1-498D-4B44-824D-2A2AE260E03F}" type="pres">
      <dgm:prSet presAssocID="{2E4210F2-D883-4A07-9BA5-0AB5E793FA63}" presName="Name5" presStyleLbl="vennNode1" presStyleIdx="0" presStyleCnt="5" custScaleX="75091" custScaleY="75091" custLinFactNeighborX="-33238" custLinFactNeighborY="-3887">
        <dgm:presLayoutVars>
          <dgm:bulletEnabled val="1"/>
        </dgm:presLayoutVars>
      </dgm:prSet>
      <dgm:spPr/>
    </dgm:pt>
    <dgm:pt modelId="{280379F8-82FA-4D9A-AE13-FC424F592EC5}" type="pres">
      <dgm:prSet presAssocID="{2BD00101-0F45-4254-A655-986D38A254BA}" presName="space" presStyleCnt="0"/>
      <dgm:spPr/>
    </dgm:pt>
    <dgm:pt modelId="{96100220-8439-461D-A0C3-8B28407E58B7}" type="pres">
      <dgm:prSet presAssocID="{6435A582-3AF8-4059-9CA5-7F4BCA5F0972}" presName="Name5" presStyleLbl="vennNode1" presStyleIdx="1" presStyleCnt="5" custScaleX="75091" custScaleY="75091" custLinFactNeighborX="-24487" custLinFactNeighborY="230">
        <dgm:presLayoutVars>
          <dgm:bulletEnabled val="1"/>
        </dgm:presLayoutVars>
      </dgm:prSet>
      <dgm:spPr/>
    </dgm:pt>
    <dgm:pt modelId="{D17D27D8-845F-43D3-82D9-15B3FCDCD898}" type="pres">
      <dgm:prSet presAssocID="{7AEFDA60-EFCE-4868-B45C-6C7E47A649E3}" presName="space" presStyleCnt="0"/>
      <dgm:spPr/>
    </dgm:pt>
    <dgm:pt modelId="{5B1F03B1-AF5E-4F38-AA98-F5485875D60C}" type="pres">
      <dgm:prSet presAssocID="{AED068DB-1F13-4F86-9E84-0C79F75781DD}" presName="Name5" presStyleLbl="vennNode1" presStyleIdx="2" presStyleCnt="5" custScaleX="75091" custScaleY="75091" custLinFactNeighborX="-4436" custLinFactNeighborY="-51">
        <dgm:presLayoutVars>
          <dgm:bulletEnabled val="1"/>
        </dgm:presLayoutVars>
      </dgm:prSet>
      <dgm:spPr/>
    </dgm:pt>
    <dgm:pt modelId="{6051976C-2447-4EDA-B746-89B17FC99267}" type="pres">
      <dgm:prSet presAssocID="{882F35D8-9EFC-4EC8-834A-4D824E14FDC0}" presName="space" presStyleCnt="0"/>
      <dgm:spPr/>
    </dgm:pt>
    <dgm:pt modelId="{0E419CE2-E7D5-49C9-B98F-6D5C7B50A2D2}" type="pres">
      <dgm:prSet presAssocID="{6912C9FA-666F-4B78-B644-96905E157BD4}" presName="Name5" presStyleLbl="vennNode1" presStyleIdx="3" presStyleCnt="5" custScaleX="75091" custScaleY="75091" custLinFactNeighborX="15379">
        <dgm:presLayoutVars>
          <dgm:bulletEnabled val="1"/>
        </dgm:presLayoutVars>
      </dgm:prSet>
      <dgm:spPr/>
    </dgm:pt>
    <dgm:pt modelId="{CC7D0C0F-4EA0-46D5-85E9-5E7F79619596}" type="pres">
      <dgm:prSet presAssocID="{8E49FCEF-B9D1-434B-89B5-A27EE93DF0E8}" presName="space" presStyleCnt="0"/>
      <dgm:spPr/>
    </dgm:pt>
    <dgm:pt modelId="{274076DA-4CE8-4C22-82A8-2EB611044079}" type="pres">
      <dgm:prSet presAssocID="{CA6E047E-E8EF-43A1-B3A4-FD0A21B0822C}" presName="Name5" presStyleLbl="vennNode1" presStyleIdx="4" presStyleCnt="5" custScaleX="75091" custScaleY="75091" custLinFactNeighborX="40285" custLinFactNeighborY="334">
        <dgm:presLayoutVars>
          <dgm:bulletEnabled val="1"/>
        </dgm:presLayoutVars>
      </dgm:prSet>
      <dgm:spPr/>
    </dgm:pt>
  </dgm:ptLst>
  <dgm:cxnLst>
    <dgm:cxn modelId="{B9F07D31-6CA1-444B-A234-BAA85E97A741}" srcId="{ACEA4073-315B-4292-A4C0-0521CE309324}" destId="{6912C9FA-666F-4B78-B644-96905E157BD4}" srcOrd="3" destOrd="0" parTransId="{9838AB17-9745-40D9-8545-7985CE07C86D}" sibTransId="{8E49FCEF-B9D1-434B-89B5-A27EE93DF0E8}"/>
    <dgm:cxn modelId="{8E8A2A35-031E-4949-B160-32F0789B9EF3}" type="presOf" srcId="{2E4210F2-D883-4A07-9BA5-0AB5E793FA63}" destId="{76A560F1-498D-4B44-824D-2A2AE260E03F}" srcOrd="0" destOrd="0" presId="urn:microsoft.com/office/officeart/2005/8/layout/venn3"/>
    <dgm:cxn modelId="{CAE57E5B-DD65-4A63-A04D-ADE2400F2D2E}" type="presOf" srcId="{6912C9FA-666F-4B78-B644-96905E157BD4}" destId="{0E419CE2-E7D5-49C9-B98F-6D5C7B50A2D2}" srcOrd="0" destOrd="0" presId="urn:microsoft.com/office/officeart/2005/8/layout/venn3"/>
    <dgm:cxn modelId="{6F4C8045-396A-4B67-9E88-F76851AEC584}" type="presOf" srcId="{6435A582-3AF8-4059-9CA5-7F4BCA5F0972}" destId="{96100220-8439-461D-A0C3-8B28407E58B7}" srcOrd="0" destOrd="0" presId="urn:microsoft.com/office/officeart/2005/8/layout/venn3"/>
    <dgm:cxn modelId="{630AF071-B0B1-4554-A3B7-DF7BB17258C3}" srcId="{ACEA4073-315B-4292-A4C0-0521CE309324}" destId="{AED068DB-1F13-4F86-9E84-0C79F75781DD}" srcOrd="2" destOrd="0" parTransId="{EEC455C6-96E0-4647-9905-9240AE819531}" sibTransId="{882F35D8-9EFC-4EC8-834A-4D824E14FDC0}"/>
    <dgm:cxn modelId="{58F97A90-0B64-4009-A8FC-69C4EC016769}" srcId="{ACEA4073-315B-4292-A4C0-0521CE309324}" destId="{2E4210F2-D883-4A07-9BA5-0AB5E793FA63}" srcOrd="0" destOrd="0" parTransId="{19757B50-C6D8-4A07-A51F-FD6FFB2E8055}" sibTransId="{2BD00101-0F45-4254-A655-986D38A254BA}"/>
    <dgm:cxn modelId="{D68AB4B0-3ADF-4304-9971-80BE129F8430}" type="presOf" srcId="{AED068DB-1F13-4F86-9E84-0C79F75781DD}" destId="{5B1F03B1-AF5E-4F38-AA98-F5485875D60C}" srcOrd="0" destOrd="0" presId="urn:microsoft.com/office/officeart/2005/8/layout/venn3"/>
    <dgm:cxn modelId="{CA2CA4E6-7DF5-4CCF-AB1B-F861278D9B44}" type="presOf" srcId="{ACEA4073-315B-4292-A4C0-0521CE309324}" destId="{4077D3A1-CB1D-4CD4-8DA9-1E42CF93D88B}" srcOrd="0" destOrd="0" presId="urn:microsoft.com/office/officeart/2005/8/layout/venn3"/>
    <dgm:cxn modelId="{D6353EF1-2F1B-4429-B93D-AB728FB64151}" type="presOf" srcId="{CA6E047E-E8EF-43A1-B3A4-FD0A21B0822C}" destId="{274076DA-4CE8-4C22-82A8-2EB611044079}" srcOrd="0" destOrd="0" presId="urn:microsoft.com/office/officeart/2005/8/layout/venn3"/>
    <dgm:cxn modelId="{169539FB-4F90-49E7-AA2F-A17F2CD6F089}" srcId="{ACEA4073-315B-4292-A4C0-0521CE309324}" destId="{6435A582-3AF8-4059-9CA5-7F4BCA5F0972}" srcOrd="1" destOrd="0" parTransId="{36C67487-0643-4888-A645-802CAA09935C}" sibTransId="{7AEFDA60-EFCE-4868-B45C-6C7E47A649E3}"/>
    <dgm:cxn modelId="{B923FFFC-A116-46F9-841A-09E0F250FE61}" srcId="{ACEA4073-315B-4292-A4C0-0521CE309324}" destId="{CA6E047E-E8EF-43A1-B3A4-FD0A21B0822C}" srcOrd="4" destOrd="0" parTransId="{93A1886D-E99B-4DAB-A62B-F9EE23DD5DE7}" sibTransId="{E49293C1-EDAD-47C7-97A8-E198A3F98D88}"/>
    <dgm:cxn modelId="{B5D03D65-CF80-43BD-ABA0-2D5607386013}" type="presParOf" srcId="{4077D3A1-CB1D-4CD4-8DA9-1E42CF93D88B}" destId="{76A560F1-498D-4B44-824D-2A2AE260E03F}" srcOrd="0" destOrd="0" presId="urn:microsoft.com/office/officeart/2005/8/layout/venn3"/>
    <dgm:cxn modelId="{E80AE131-0A67-4B44-A592-4D34B6685CCA}" type="presParOf" srcId="{4077D3A1-CB1D-4CD4-8DA9-1E42CF93D88B}" destId="{280379F8-82FA-4D9A-AE13-FC424F592EC5}" srcOrd="1" destOrd="0" presId="urn:microsoft.com/office/officeart/2005/8/layout/venn3"/>
    <dgm:cxn modelId="{B3A142E2-F00B-45DE-BD95-DB8D9122D040}" type="presParOf" srcId="{4077D3A1-CB1D-4CD4-8DA9-1E42CF93D88B}" destId="{96100220-8439-461D-A0C3-8B28407E58B7}" srcOrd="2" destOrd="0" presId="urn:microsoft.com/office/officeart/2005/8/layout/venn3"/>
    <dgm:cxn modelId="{5A9B97C9-E275-4E33-A34D-6C14CE414D15}" type="presParOf" srcId="{4077D3A1-CB1D-4CD4-8DA9-1E42CF93D88B}" destId="{D17D27D8-845F-43D3-82D9-15B3FCDCD898}" srcOrd="3" destOrd="0" presId="urn:microsoft.com/office/officeart/2005/8/layout/venn3"/>
    <dgm:cxn modelId="{AE120730-4C3F-4953-8310-74A0E76DF0A6}" type="presParOf" srcId="{4077D3A1-CB1D-4CD4-8DA9-1E42CF93D88B}" destId="{5B1F03B1-AF5E-4F38-AA98-F5485875D60C}" srcOrd="4" destOrd="0" presId="urn:microsoft.com/office/officeart/2005/8/layout/venn3"/>
    <dgm:cxn modelId="{FDBF5C01-EF7D-475C-950A-D07A000F2B21}" type="presParOf" srcId="{4077D3A1-CB1D-4CD4-8DA9-1E42CF93D88B}" destId="{6051976C-2447-4EDA-B746-89B17FC99267}" srcOrd="5" destOrd="0" presId="urn:microsoft.com/office/officeart/2005/8/layout/venn3"/>
    <dgm:cxn modelId="{BE0951C5-C0A3-4C41-82D0-B8B0E72D3BC1}" type="presParOf" srcId="{4077D3A1-CB1D-4CD4-8DA9-1E42CF93D88B}" destId="{0E419CE2-E7D5-49C9-B98F-6D5C7B50A2D2}" srcOrd="6" destOrd="0" presId="urn:microsoft.com/office/officeart/2005/8/layout/venn3"/>
    <dgm:cxn modelId="{EFC24CB8-03EB-4AD9-A807-1503A1FD4FEA}" type="presParOf" srcId="{4077D3A1-CB1D-4CD4-8DA9-1E42CF93D88B}" destId="{CC7D0C0F-4EA0-46D5-85E9-5E7F79619596}" srcOrd="7" destOrd="0" presId="urn:microsoft.com/office/officeart/2005/8/layout/venn3"/>
    <dgm:cxn modelId="{113A88AC-875B-4596-B5FD-83FF944C942B}" type="presParOf" srcId="{4077D3A1-CB1D-4CD4-8DA9-1E42CF93D88B}" destId="{274076DA-4CE8-4C22-82A8-2EB611044079}" srcOrd="8" destOrd="0" presId="urn:microsoft.com/office/officeart/2005/8/layout/venn3"/>
  </dgm:cxnLst>
  <dgm:bg>
    <a:noFill/>
  </dgm:bg>
  <dgm:whole/>
  <dgm:extLst>
    <a:ext uri="http://schemas.microsoft.com/office/drawing/2008/diagram">
      <dsp:dataModelExt xmlns:dsp="http://schemas.microsoft.com/office/drawing/2008/diagram" relId="rId2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A560F1-498D-4B44-824D-2A2AE260E03F}">
      <dsp:nvSpPr>
        <dsp:cNvPr id="0" name=""/>
        <dsp:cNvSpPr/>
      </dsp:nvSpPr>
      <dsp:spPr>
        <a:xfrm>
          <a:off x="248138" y="0"/>
          <a:ext cx="1645918" cy="1645918"/>
        </a:xfrm>
        <a:prstGeom prst="ellipse">
          <a:avLst/>
        </a:prstGeom>
        <a:solidFill>
          <a:srgbClr val="FFF0C1"/>
        </a:solidFill>
        <a:ln w="19050" cap="flat" cmpd="sng" algn="ctr">
          <a:solidFill>
            <a:srgbClr val="FFC000"/>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20627" tIns="10160" rIns="120627" bIns="10160" numCol="1" spcCol="1270" anchor="ctr" anchorCtr="0">
          <a:noAutofit/>
        </a:bodyPr>
        <a:lstStyle/>
        <a:p>
          <a:pPr marL="0" lvl="0" indent="0" algn="ctr" defTabSz="355600">
            <a:lnSpc>
              <a:spcPct val="90000"/>
            </a:lnSpc>
            <a:spcBef>
              <a:spcPct val="0"/>
            </a:spcBef>
            <a:spcAft>
              <a:spcPct val="35000"/>
            </a:spcAft>
            <a:buNone/>
          </a:pPr>
          <a:r>
            <a:rPr lang="fr-CA" sz="800" kern="1200"/>
            <a:t>Représentants syndicaux</a:t>
          </a:r>
        </a:p>
      </dsp:txBody>
      <dsp:txXfrm>
        <a:off x="489177" y="241039"/>
        <a:ext cx="1163840" cy="1163840"/>
      </dsp:txXfrm>
    </dsp:sp>
    <dsp:sp modelId="{96100220-8439-461D-A0C3-8B28407E58B7}">
      <dsp:nvSpPr>
        <dsp:cNvPr id="0" name=""/>
        <dsp:cNvSpPr/>
      </dsp:nvSpPr>
      <dsp:spPr>
        <a:xfrm>
          <a:off x="1494039" y="1"/>
          <a:ext cx="1645918" cy="1645918"/>
        </a:xfrm>
        <a:prstGeom prst="ellipse">
          <a:avLst/>
        </a:prstGeom>
        <a:solidFill>
          <a:srgbClr val="FFF0C1"/>
        </a:solidFill>
        <a:ln w="19050" cap="flat" cmpd="sng" algn="ctr">
          <a:solidFill>
            <a:srgbClr val="FFC000"/>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20627" tIns="10160" rIns="120627" bIns="10160" numCol="1" spcCol="1270" anchor="ctr" anchorCtr="0">
          <a:noAutofit/>
        </a:bodyPr>
        <a:lstStyle/>
        <a:p>
          <a:pPr marL="0" lvl="0" indent="0" algn="ctr" defTabSz="355600">
            <a:lnSpc>
              <a:spcPct val="90000"/>
            </a:lnSpc>
            <a:spcBef>
              <a:spcPct val="0"/>
            </a:spcBef>
            <a:spcAft>
              <a:spcPts val="0"/>
            </a:spcAft>
            <a:buNone/>
          </a:pPr>
          <a:r>
            <a:rPr lang="fr-CA" sz="800" kern="1200"/>
            <a:t>Ressources internes formées aux premiers soins psychologiques </a:t>
          </a:r>
        </a:p>
        <a:p>
          <a:pPr marL="0" lvl="0" indent="0" algn="ctr" defTabSz="355600">
            <a:lnSpc>
              <a:spcPct val="90000"/>
            </a:lnSpc>
            <a:spcBef>
              <a:spcPct val="0"/>
            </a:spcBef>
            <a:spcAft>
              <a:spcPct val="35000"/>
            </a:spcAft>
            <a:buNone/>
          </a:pPr>
          <a:r>
            <a:rPr lang="fr-CA" sz="800" kern="1200"/>
            <a:t>(ex. : pairs aidants)</a:t>
          </a:r>
        </a:p>
      </dsp:txBody>
      <dsp:txXfrm>
        <a:off x="1735078" y="241040"/>
        <a:ext cx="1163840" cy="1163840"/>
      </dsp:txXfrm>
    </dsp:sp>
    <dsp:sp modelId="{5B1F03B1-AF5E-4F38-AA98-F5485875D60C}">
      <dsp:nvSpPr>
        <dsp:cNvPr id="0" name=""/>
        <dsp:cNvSpPr/>
      </dsp:nvSpPr>
      <dsp:spPr>
        <a:xfrm>
          <a:off x="2789476" y="0"/>
          <a:ext cx="1645918" cy="1645918"/>
        </a:xfrm>
        <a:prstGeom prst="ellipse">
          <a:avLst/>
        </a:prstGeom>
        <a:solidFill>
          <a:srgbClr val="FFF0C1"/>
        </a:solidFill>
        <a:ln w="19050" cap="flat" cmpd="sng" algn="ctr">
          <a:solidFill>
            <a:srgbClr val="FFC000"/>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20627" tIns="10160" rIns="120627" bIns="10160" numCol="1" spcCol="1270" anchor="ctr" anchorCtr="0">
          <a:noAutofit/>
        </a:bodyPr>
        <a:lstStyle/>
        <a:p>
          <a:pPr marL="0" lvl="0" indent="0" algn="ctr" defTabSz="355600">
            <a:lnSpc>
              <a:spcPct val="90000"/>
            </a:lnSpc>
            <a:spcBef>
              <a:spcPct val="0"/>
            </a:spcBef>
            <a:spcAft>
              <a:spcPts val="600"/>
            </a:spcAft>
            <a:buNone/>
          </a:pPr>
          <a:r>
            <a:rPr lang="fr-CA" sz="800" kern="1200"/>
            <a:t>Gestionnaires </a:t>
          </a:r>
          <a:br>
            <a:rPr lang="fr-CA" sz="800" kern="1200"/>
          </a:br>
          <a:r>
            <a:rPr lang="fr-CA" sz="800" kern="1200"/>
            <a:t>(ex. : responsable </a:t>
          </a:r>
          <a:br>
            <a:rPr lang="fr-CA" sz="800" kern="1200"/>
          </a:br>
          <a:r>
            <a:rPr lang="fr-CA" sz="800" kern="1200"/>
            <a:t>9-1-1, coordonnateur). </a:t>
          </a:r>
        </a:p>
        <a:p>
          <a:pPr marL="0" lvl="0" indent="0" algn="ctr" defTabSz="355600">
            <a:lnSpc>
              <a:spcPct val="90000"/>
            </a:lnSpc>
            <a:spcBef>
              <a:spcPct val="0"/>
            </a:spcBef>
            <a:spcAft>
              <a:spcPct val="35000"/>
            </a:spcAft>
            <a:buNone/>
          </a:pPr>
          <a:r>
            <a:rPr lang="fr-CA" sz="800" kern="1200"/>
            <a:t>Superviseurs (ex. : chef d'équipe, superviseur de relève)</a:t>
          </a:r>
          <a:endParaRPr lang="fr-CA" sz="800" kern="1200">
            <a:highlight>
              <a:srgbClr val="FFFF00"/>
            </a:highlight>
          </a:endParaRPr>
        </a:p>
      </dsp:txBody>
      <dsp:txXfrm>
        <a:off x="3030515" y="241039"/>
        <a:ext cx="1163840" cy="1163840"/>
      </dsp:txXfrm>
    </dsp:sp>
    <dsp:sp modelId="{0E419CE2-E7D5-49C9-B98F-6D5C7B50A2D2}">
      <dsp:nvSpPr>
        <dsp:cNvPr id="0" name=""/>
        <dsp:cNvSpPr/>
      </dsp:nvSpPr>
      <dsp:spPr>
        <a:xfrm>
          <a:off x="4083880" y="0"/>
          <a:ext cx="1645918" cy="1645918"/>
        </a:xfrm>
        <a:prstGeom prst="ellipse">
          <a:avLst/>
        </a:prstGeom>
        <a:solidFill>
          <a:srgbClr val="FFF0C1"/>
        </a:solidFill>
        <a:ln w="19050" cap="flat" cmpd="sng" algn="ctr">
          <a:solidFill>
            <a:srgbClr val="FFC000"/>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20627" tIns="10160" rIns="120627" bIns="10160" numCol="1" spcCol="1270" anchor="ctr" anchorCtr="0">
          <a:noAutofit/>
        </a:bodyPr>
        <a:lstStyle/>
        <a:p>
          <a:pPr marL="0" lvl="0" indent="0" algn="ctr" defTabSz="355600">
            <a:lnSpc>
              <a:spcPct val="90000"/>
            </a:lnSpc>
            <a:spcBef>
              <a:spcPct val="0"/>
            </a:spcBef>
            <a:spcAft>
              <a:spcPct val="35000"/>
            </a:spcAft>
            <a:buNone/>
          </a:pPr>
          <a:r>
            <a:rPr lang="fr-CA" sz="800" kern="1200"/>
            <a:t>Ressources </a:t>
          </a:r>
          <a:r>
            <a:rPr lang="fr-CA" sz="800" kern="1200" spc="-10" baseline="0"/>
            <a:t>professionnelles</a:t>
          </a:r>
          <a:r>
            <a:rPr lang="fr-CA" sz="800" kern="1200"/>
            <a:t> en santé psychologique (interne ou externe) </a:t>
          </a:r>
        </a:p>
      </dsp:txBody>
      <dsp:txXfrm>
        <a:off x="4324919" y="241039"/>
        <a:ext cx="1163840" cy="1163840"/>
      </dsp:txXfrm>
    </dsp:sp>
    <dsp:sp modelId="{274076DA-4CE8-4C22-82A8-2EB611044079}">
      <dsp:nvSpPr>
        <dsp:cNvPr id="0" name=""/>
        <dsp:cNvSpPr/>
      </dsp:nvSpPr>
      <dsp:spPr>
        <a:xfrm>
          <a:off x="5400601" y="1"/>
          <a:ext cx="1645918" cy="1645918"/>
        </a:xfrm>
        <a:prstGeom prst="ellipse">
          <a:avLst/>
        </a:prstGeom>
        <a:solidFill>
          <a:srgbClr val="FFF0C1"/>
        </a:solidFill>
        <a:ln w="19050" cap="flat" cmpd="sng" algn="ctr">
          <a:solidFill>
            <a:srgbClr val="FFC000"/>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20627" tIns="10160" rIns="120627" bIns="10160" numCol="1" spcCol="1270" anchor="ctr" anchorCtr="0">
          <a:noAutofit/>
        </a:bodyPr>
        <a:lstStyle/>
        <a:p>
          <a:pPr marL="0" lvl="0" indent="0" algn="ctr" defTabSz="355600">
            <a:lnSpc>
              <a:spcPct val="90000"/>
            </a:lnSpc>
            <a:spcBef>
              <a:spcPct val="0"/>
            </a:spcBef>
            <a:spcAft>
              <a:spcPct val="35000"/>
            </a:spcAft>
            <a:buNone/>
          </a:pPr>
          <a:r>
            <a:rPr lang="fr-CA" sz="800" kern="1200"/>
            <a:t>Autres ressources </a:t>
          </a:r>
        </a:p>
      </dsp:txBody>
      <dsp:txXfrm>
        <a:off x="5641640" y="241040"/>
        <a:ext cx="1163840" cy="1163840"/>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APSAM">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d2323f-5289-434f-ace3-b9fcfcc197b9">
      <Terms xmlns="http://schemas.microsoft.com/office/infopath/2007/PartnerControls"/>
    </lcf76f155ced4ddcb4097134ff3c332f>
    <TaxCatchAll xmlns="49616450-b413-431f-a8a1-28243f44d7f0" xsi:nil="true"/>
    <Image xmlns="97d2323f-5289-434f-ace3-b9fcfcc197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F3991144E4EC4FBB173CA9188960B2" ma:contentTypeVersion="19" ma:contentTypeDescription="Crée un document." ma:contentTypeScope="" ma:versionID="29ddb8d83469b223fc50a24412cef665">
  <xsd:schema xmlns:xsd="http://www.w3.org/2001/XMLSchema" xmlns:xs="http://www.w3.org/2001/XMLSchema" xmlns:p="http://schemas.microsoft.com/office/2006/metadata/properties" xmlns:ns2="97d2323f-5289-434f-ace3-b9fcfcc197b9" xmlns:ns3="49616450-b413-431f-a8a1-28243f44d7f0" targetNamespace="http://schemas.microsoft.com/office/2006/metadata/properties" ma:root="true" ma:fieldsID="9cdf9d017f960c777e20b878a999b74b" ns2:_="" ns3:_="">
    <xsd:import namespace="97d2323f-5289-434f-ace3-b9fcfcc197b9"/>
    <xsd:import namespace="49616450-b413-431f-a8a1-28243f44d7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2323f-5289-434f-ace3-b9fcfcc19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f52cd7b0-b2da-475e-9a13-cbae3d9e7a96"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Image" ma:index="25"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616450-b413-431f-a8a1-28243f44d7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4b0179f-74dc-49c2-97d7-6c6e9c74d197}" ma:internalName="TaxCatchAll" ma:showField="CatchAllData" ma:web="49616450-b413-431f-a8a1-28243f44d7f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10B80C-D518-445D-8159-734AE27B9DB4}">
  <ds:schemaRefs>
    <ds:schemaRef ds:uri="http://schemas.microsoft.com/office/2006/metadata/properties"/>
    <ds:schemaRef ds:uri="http://schemas.microsoft.com/office/infopath/2007/PartnerControls"/>
    <ds:schemaRef ds:uri="da845633-c37b-4ca3-865c-f449385d3607"/>
    <ds:schemaRef ds:uri="97d2323f-5289-434f-ace3-b9fcfcc197b9"/>
    <ds:schemaRef ds:uri="49616450-b413-431f-a8a1-28243f44d7f0"/>
  </ds:schemaRefs>
</ds:datastoreItem>
</file>

<file path=customXml/itemProps2.xml><?xml version="1.0" encoding="utf-8"?>
<ds:datastoreItem xmlns:ds="http://schemas.openxmlformats.org/officeDocument/2006/customXml" ds:itemID="{9C474994-3C02-4472-A7A3-2772910161EB}">
  <ds:schemaRefs>
    <ds:schemaRef ds:uri="http://schemas.microsoft.com/sharepoint/v3/contenttype/forms"/>
  </ds:schemaRefs>
</ds:datastoreItem>
</file>

<file path=customXml/itemProps3.xml><?xml version="1.0" encoding="utf-8"?>
<ds:datastoreItem xmlns:ds="http://schemas.openxmlformats.org/officeDocument/2006/customXml" ds:itemID="{DF22F656-C3CC-4D11-B771-31773261C006}">
  <ds:schemaRefs>
    <ds:schemaRef ds:uri="http://schemas.openxmlformats.org/officeDocument/2006/bibliography"/>
  </ds:schemaRefs>
</ds:datastoreItem>
</file>

<file path=customXml/itemProps4.xml><?xml version="1.0" encoding="utf-8"?>
<ds:datastoreItem xmlns:ds="http://schemas.openxmlformats.org/officeDocument/2006/customXml" ds:itemID="{5D59DFEA-56A5-46C2-B86F-C8A3C4169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2323f-5289-434f-ace3-b9fcfcc197b9"/>
    <ds:schemaRef ds:uri="49616450-b413-431f-a8a1-28243f44d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14</Pages>
  <Words>4625</Words>
  <Characters>25443</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Programme de gestion globale des événements traumatiques au travail : policiers</vt:lpstr>
    </vt:vector>
  </TitlesOfParts>
  <Company/>
  <LinksUpToDate>false</LinksUpToDate>
  <CharactersWithSpaces>30008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 gestion globale des événements traumatiques au travail : policiers</dc:title>
  <dc:subject/>
  <dc:creator>APSAM</dc:creator>
  <cp:keywords/>
  <dc:description/>
  <cp:lastModifiedBy>Richard Murat</cp:lastModifiedBy>
  <cp:revision>205</cp:revision>
  <cp:lastPrinted>2023-10-19T00:09:00Z</cp:lastPrinted>
  <dcterms:created xsi:type="dcterms:W3CDTF">2025-06-19T20:56:00Z</dcterms:created>
  <dcterms:modified xsi:type="dcterms:W3CDTF">2025-09-23T13:47:00Z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0x010100C7F3991144E4EC4FBB173CA9188960B2</vt:lpwstr>
  </property>
  <property fmtid="{D5CDD505-2E9C-101B-9397-08002B2CF9AE}" pid="3" name="MediaServiceImageTags">
    <vt:lpwstr/>
  </property>
</Properties>
</file>